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F4" w:rsidRDefault="00E403F4" w:rsidP="00E403F4">
      <w:pPr>
        <w:keepNext/>
        <w:tabs>
          <w:tab w:val="left" w:pos="6946"/>
        </w:tabs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highlight w:val="yellow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C6535EA" wp14:editId="47F1CF94">
            <wp:extent cx="591185" cy="57277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3F4" w:rsidRDefault="00E403F4" w:rsidP="00E403F4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E403F4" w:rsidRDefault="00E403F4" w:rsidP="00E403F4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E403F4" w:rsidRDefault="00E403F4" w:rsidP="00E403F4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E403F4" w:rsidRDefault="00E403F4" w:rsidP="00E403F4">
      <w:pPr>
        <w:tabs>
          <w:tab w:val="left" w:pos="694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E403F4" w:rsidRDefault="00E403F4" w:rsidP="00E403F4">
      <w:pPr>
        <w:tabs>
          <w:tab w:val="left" w:pos="694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3F4" w:rsidRDefault="00E403F4" w:rsidP="00E403F4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ПОСТАНОВЛЕНИЕ</w:t>
      </w:r>
    </w:p>
    <w:p w:rsidR="00E403F4" w:rsidRDefault="00E403F4" w:rsidP="00E403F4">
      <w:pPr>
        <w:tabs>
          <w:tab w:val="left" w:pos="6946"/>
        </w:tabs>
        <w:spacing w:after="0" w:line="240" w:lineRule="auto"/>
        <w:ind w:right="42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03F4" w:rsidRDefault="00E403F4" w:rsidP="00E403F4">
      <w:pPr>
        <w:tabs>
          <w:tab w:val="left" w:pos="6946"/>
        </w:tabs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п. Веселый</w:t>
      </w:r>
    </w:p>
    <w:p w:rsidR="00E403F4" w:rsidRDefault="00E403F4" w:rsidP="00E403F4">
      <w:pPr>
        <w:tabs>
          <w:tab w:val="left" w:pos="694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03F4" w:rsidRDefault="00E403F4" w:rsidP="00E403F4">
      <w:pPr>
        <w:tabs>
          <w:tab w:val="left" w:pos="6946"/>
        </w:tabs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E403F4" w:rsidRDefault="00E403F4" w:rsidP="00E403F4">
      <w:pPr>
        <w:tabs>
          <w:tab w:val="left" w:pos="6946"/>
        </w:tabs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муниципальной программы</w:t>
      </w:r>
    </w:p>
    <w:p w:rsidR="00E403F4" w:rsidRDefault="00E403F4" w:rsidP="00E403F4">
      <w:pPr>
        <w:tabs>
          <w:tab w:val="left" w:pos="6946"/>
        </w:tabs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</w:t>
      </w:r>
    </w:p>
    <w:p w:rsidR="00E403F4" w:rsidRDefault="00E403F4" w:rsidP="00E403F4">
      <w:pPr>
        <w:tabs>
          <w:tab w:val="left" w:pos="6946"/>
        </w:tabs>
        <w:kinsoku w:val="0"/>
        <w:overflowPunct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, развитие промышленности </w:t>
      </w:r>
    </w:p>
    <w:p w:rsidR="00E403F4" w:rsidRDefault="00E403F4" w:rsidP="00E403F4">
      <w:pPr>
        <w:tabs>
          <w:tab w:val="left" w:pos="6946"/>
        </w:tabs>
        <w:kinsoku w:val="0"/>
        <w:overflowPunct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и энергетики»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 9 месяцев 2022 года</w:t>
      </w:r>
    </w:p>
    <w:p w:rsidR="00E403F4" w:rsidRDefault="00E403F4" w:rsidP="00E403F4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3F4" w:rsidRDefault="00E403F4" w:rsidP="00E403F4">
      <w:pPr>
        <w:widowControl w:val="0"/>
        <w:shd w:val="clear" w:color="auto" w:fill="FFFFFF"/>
        <w:tabs>
          <w:tab w:val="left" w:pos="5040"/>
          <w:tab w:val="left" w:pos="6946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08.02.2018 года № 29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разработки, реализации и оценке эффективности муниципальных программ Веселовского сельского поселения»,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E403F4" w:rsidRDefault="00E403F4" w:rsidP="00E403F4">
      <w:pPr>
        <w:shd w:val="clear" w:color="auto" w:fill="FFFFFF"/>
        <w:tabs>
          <w:tab w:val="left" w:pos="5040"/>
          <w:tab w:val="left" w:pos="6946"/>
        </w:tabs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3F4" w:rsidRDefault="00E403F4" w:rsidP="00E403F4">
      <w:pPr>
        <w:tabs>
          <w:tab w:val="left" w:pos="6946"/>
        </w:tabs>
        <w:kinsoku w:val="0"/>
        <w:overflowPunct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Утвердить отчет об исполнении плана реализации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 программы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>,  развитие промышленности и энергетики»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9 месяцев 2022 года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27.12.2021 № 67 «Об утверждении плана реализации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и развитие энергетики» на 2022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E403F4" w:rsidRDefault="00E403F4" w:rsidP="00E403F4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E403F4" w:rsidRDefault="00E403F4" w:rsidP="00E403F4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выполнением постановления возлагаю на себя.</w:t>
      </w:r>
    </w:p>
    <w:p w:rsidR="00E403F4" w:rsidRDefault="00E403F4" w:rsidP="00E403F4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3F4" w:rsidRDefault="00E403F4" w:rsidP="00E403F4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3F4" w:rsidRDefault="00E403F4" w:rsidP="00E403F4">
      <w:pPr>
        <w:tabs>
          <w:tab w:val="left" w:pos="6946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3F4" w:rsidRDefault="00E403F4" w:rsidP="00E403F4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E403F4" w:rsidRDefault="00E403F4" w:rsidP="00E403F4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:rsidR="00E403F4" w:rsidRDefault="00E403F4" w:rsidP="00E403F4">
      <w:pPr>
        <w:tabs>
          <w:tab w:val="left" w:pos="694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03F4" w:rsidRDefault="00E403F4" w:rsidP="00E403F4">
      <w:pPr>
        <w:tabs>
          <w:tab w:val="left" w:pos="6946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403F4" w:rsidRDefault="00E403F4" w:rsidP="00E403F4">
      <w:pPr>
        <w:tabs>
          <w:tab w:val="left" w:pos="6946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403F4" w:rsidRDefault="00E403F4" w:rsidP="00E403F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  <w:sectPr w:rsidR="00E403F4">
          <w:pgSz w:w="11906" w:h="16838"/>
          <w:pgMar w:top="851" w:right="851" w:bottom="1134" w:left="1701" w:header="709" w:footer="709" w:gutter="0"/>
          <w:cols w:space="720"/>
        </w:sectPr>
      </w:pPr>
    </w:p>
    <w:p w:rsidR="00E403F4" w:rsidRDefault="00E403F4" w:rsidP="00E403F4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постановлению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Администрации Веселовского сельского поселения</w:t>
      </w:r>
    </w:p>
    <w:p w:rsidR="00E403F4" w:rsidRDefault="00E403F4" w:rsidP="00E403F4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.10.2022г.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275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E403F4" w:rsidRDefault="00E403F4" w:rsidP="00E403F4">
      <w:pPr>
        <w:tabs>
          <w:tab w:val="left" w:pos="6946"/>
        </w:tabs>
        <w:spacing w:after="0" w:line="240" w:lineRule="auto"/>
        <w:ind w:right="-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3F4" w:rsidRDefault="00E403F4" w:rsidP="00E403F4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kern w:val="2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плана реализации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4"/>
          <w:szCs w:val="24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4"/>
          <w:szCs w:val="24"/>
        </w:rPr>
        <w:t xml:space="preserve">  и развитие энергетики»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9 месяцев 2022 г.</w:t>
      </w:r>
    </w:p>
    <w:p w:rsidR="00E403F4" w:rsidRDefault="00E403F4" w:rsidP="00E403F4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9"/>
        <w:gridCol w:w="3672"/>
        <w:gridCol w:w="2085"/>
        <w:gridCol w:w="2389"/>
        <w:gridCol w:w="1276"/>
        <w:gridCol w:w="1276"/>
        <w:gridCol w:w="1276"/>
        <w:gridCol w:w="1417"/>
        <w:gridCol w:w="1705"/>
      </w:tblGrid>
      <w:tr w:rsidR="00E403F4" w:rsidTr="00E403F4">
        <w:trPr>
          <w:trHeight w:val="57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наступления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E403F4" w:rsidTr="00E403F4">
        <w:trPr>
          <w:trHeight w:val="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F4" w:rsidRDefault="00E403F4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F4" w:rsidRDefault="00E403F4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F4" w:rsidRDefault="00E403F4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F4" w:rsidRDefault="00E403F4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F4" w:rsidRDefault="00E403F4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F4" w:rsidRDefault="00E403F4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3F4" w:rsidRDefault="00E403F4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403F4" w:rsidTr="00E403F4">
        <w:trPr>
          <w:trHeight w:val="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E403F4" w:rsidTr="00E403F4">
        <w:trPr>
          <w:trHeight w:val="57"/>
        </w:trPr>
        <w:tc>
          <w:tcPr>
            <w:tcW w:w="157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«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развитие энергетики»</w:t>
            </w:r>
          </w:p>
        </w:tc>
      </w:tr>
      <w:tr w:rsidR="00E403F4" w:rsidTr="00E403F4">
        <w:trPr>
          <w:trHeight w:val="57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Подпрограмма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«Энергосбережение и повышение энергетической эффективности Веселовского сельского поселения»</w:t>
            </w:r>
          </w:p>
        </w:tc>
      </w:tr>
      <w:tr w:rsidR="00E403F4" w:rsidTr="00E403F4">
        <w:trPr>
          <w:trHeight w:val="92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kern w:val="2"/>
                <w:lang w:eastAsia="ru-RU"/>
              </w:rPr>
              <w:t>Расходы на мероприятия по информационной поддержке и пропаганде энергосбережения и повышения энергетической эффективности на территории Веселовского сельского поселения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Начальник сектора строительства, ЖКХ, земельных и 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403F4" w:rsidTr="00E403F4">
        <w:trPr>
          <w:trHeight w:val="1374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1.2  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Расходы на приобретение энергосберегающих ламп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E403F4" w:rsidRDefault="00E403F4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В.И.Вертепа</w:t>
            </w:r>
            <w:proofErr w:type="spellEnd"/>
          </w:p>
        </w:tc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tabs>
                <w:tab w:val="left" w:pos="6946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Экономия средств на платежи за электроэнергию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30.09.2022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F4" w:rsidRDefault="00E403F4">
            <w:pPr>
              <w:widowControl w:val="0"/>
              <w:tabs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E403F4" w:rsidRDefault="00E403F4" w:rsidP="00E403F4">
      <w:pPr>
        <w:tabs>
          <w:tab w:val="left" w:pos="6946"/>
        </w:tabs>
      </w:pPr>
    </w:p>
    <w:p w:rsidR="00E403F4" w:rsidRDefault="00E403F4" w:rsidP="00E403F4">
      <w:pPr>
        <w:tabs>
          <w:tab w:val="left" w:pos="6946"/>
        </w:tabs>
      </w:pPr>
    </w:p>
    <w:p w:rsidR="00E403F4" w:rsidRDefault="00E403F4" w:rsidP="00E403F4"/>
    <w:p w:rsidR="00E403F4" w:rsidRDefault="00E403F4" w:rsidP="00E403F4"/>
    <w:p w:rsidR="009824E9" w:rsidRDefault="009824E9"/>
    <w:sectPr w:rsidR="009824E9" w:rsidSect="00E403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55"/>
    <w:rsid w:val="001C61F5"/>
    <w:rsid w:val="009824E9"/>
    <w:rsid w:val="00E403F4"/>
    <w:rsid w:val="00F7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ADE15-DA05-46E8-B065-0AFB342F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F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2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69;&#1085;&#1077;&#1075;&#1086;&#1089;&#1073;&#1077;&#1088;&#1077;&#1078;.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69;&#1085;&#1077;&#1075;&#1086;&#1089;&#1073;&#1077;&#1088;&#1077;&#1078;.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2022-11-08T13:40:00Z</dcterms:created>
  <dcterms:modified xsi:type="dcterms:W3CDTF">2022-11-08T13:50:00Z</dcterms:modified>
</cp:coreProperties>
</file>