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1B3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1AA8148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14:paraId="052E6760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14:paraId="6040748A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C3B87A" w14:textId="77777777" w:rsidR="000909EE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</w:p>
    <w:p w14:paraId="2688EF85" w14:textId="71C53CDC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14:paraId="6E599AEE" w14:textId="77777777" w:rsidR="000909EE" w:rsidRPr="00B51A30" w:rsidRDefault="000909EE" w:rsidP="00F269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997F96" w14:textId="77777777" w:rsidR="000909EE" w:rsidRDefault="000909EE" w:rsidP="0088258C">
      <w:pPr>
        <w:widowControl w:val="0"/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Собрания </w:t>
      </w:r>
    </w:p>
    <w:p w14:paraId="61C0A9AE" w14:textId="36BCC506" w:rsidR="000909EE" w:rsidRDefault="000909EE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 w:cs="Times New Roman"/>
          <w:sz w:val="28"/>
          <w:szCs w:val="28"/>
        </w:rPr>
      </w:pP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депутатов </w:t>
      </w:r>
      <w:r w:rsidRPr="00930C9E">
        <w:rPr>
          <w:rStyle w:val="spellingerror"/>
          <w:rFonts w:ascii="Times New Roman" w:hAnsi="Times New Roman" w:cs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 w:cs="Times New Roman"/>
          <w:sz w:val="28"/>
          <w:szCs w:val="28"/>
        </w:rPr>
        <w:t>сельского поселения</w:t>
      </w:r>
    </w:p>
    <w:p w14:paraId="373A72B8" w14:textId="562833B6" w:rsidR="000909EE" w:rsidRDefault="000909EE" w:rsidP="0088258C">
      <w:pPr>
        <w:widowControl w:val="0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>т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EA48B9">
        <w:rPr>
          <w:rStyle w:val="eop"/>
          <w:rFonts w:ascii="Times New Roman" w:hAnsi="Times New Roman" w:cs="Times New Roman"/>
          <w:sz w:val="28"/>
          <w:szCs w:val="28"/>
        </w:rPr>
        <w:t>05.08.2022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 № </w:t>
      </w:r>
      <w:r w:rsidR="00EA48B9">
        <w:rPr>
          <w:rStyle w:val="eop"/>
          <w:rFonts w:ascii="Times New Roman" w:hAnsi="Times New Roman" w:cs="Times New Roman"/>
          <w:sz w:val="28"/>
          <w:szCs w:val="28"/>
        </w:rPr>
        <w:t>46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</w:p>
    <w:p w14:paraId="584FD602" w14:textId="77777777" w:rsidR="000909EE" w:rsidRPr="00930C9E" w:rsidRDefault="000909EE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 w:cs="Times New Roman"/>
          <w:sz w:val="28"/>
          <w:szCs w:val="28"/>
        </w:rPr>
        <w:t>территории Веселовского сельского поселения»</w:t>
      </w:r>
    </w:p>
    <w:p w14:paraId="09D1EA6A" w14:textId="77777777" w:rsidR="000909EE" w:rsidRPr="00930C9E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A9642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14:paraId="78035331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_________2022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14:paraId="329B6A40" w14:textId="77777777" w:rsidR="000909EE" w:rsidRPr="00B51A30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3C8A3C" w14:textId="3C178CB2" w:rsidR="000909EE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правовых актов в соответствие с действующим законодательством,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«Веселовское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548FFCB5" w14:textId="77777777" w:rsidR="000909EE" w:rsidRPr="009319E8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E8E96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14:paraId="1F10DA60" w14:textId="77777777" w:rsidR="000909EE" w:rsidRPr="009319E8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14:paraId="64964C18" w14:textId="068BE697" w:rsidR="000909EE" w:rsidRPr="00821625" w:rsidRDefault="000909E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25">
        <w:rPr>
          <w:rFonts w:ascii="Times New Roman" w:hAnsi="Times New Roman" w:cs="Times New Roman"/>
          <w:sz w:val="28"/>
          <w:szCs w:val="28"/>
        </w:rPr>
        <w:t xml:space="preserve">1. В приложение к Решению Собрания депутатов Веселовского сельского поселения № </w:t>
      </w:r>
      <w:r w:rsidR="00EA48B9" w:rsidRPr="00821625">
        <w:rPr>
          <w:rFonts w:ascii="Times New Roman" w:hAnsi="Times New Roman" w:cs="Times New Roman"/>
          <w:sz w:val="28"/>
          <w:szCs w:val="28"/>
        </w:rPr>
        <w:t>46</w:t>
      </w:r>
      <w:r w:rsidRPr="00821625">
        <w:rPr>
          <w:rFonts w:ascii="Times New Roman" w:hAnsi="Times New Roman" w:cs="Times New Roman"/>
          <w:sz w:val="28"/>
          <w:szCs w:val="28"/>
        </w:rPr>
        <w:t xml:space="preserve"> от </w:t>
      </w:r>
      <w:r w:rsidR="00EA48B9" w:rsidRPr="00821625">
        <w:rPr>
          <w:rFonts w:ascii="Times New Roman" w:hAnsi="Times New Roman" w:cs="Times New Roman"/>
          <w:sz w:val="28"/>
          <w:szCs w:val="28"/>
        </w:rPr>
        <w:t>05 августа 2022</w:t>
      </w:r>
      <w:r w:rsidRPr="00821625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благоустройства территории Веселовского сельского поселения» внести следующие изменения: </w:t>
      </w:r>
    </w:p>
    <w:p w14:paraId="74F22FE6" w14:textId="4B4B0BE8" w:rsidR="000909EE" w:rsidRPr="00E47A17" w:rsidRDefault="00F2692E" w:rsidP="00F2692E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1.1.</w:t>
      </w:r>
      <w:r w:rsidR="000909EE" w:rsidRPr="00E47A1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</w:t>
      </w:r>
      <w:r w:rsidR="000909EE" w:rsidRPr="00E47A17">
        <w:rPr>
          <w:b w:val="0"/>
          <w:bCs w:val="0"/>
          <w:sz w:val="28"/>
          <w:szCs w:val="28"/>
        </w:rPr>
        <w:t xml:space="preserve">ункт </w:t>
      </w:r>
      <w:r w:rsidR="003479A9" w:rsidRPr="00E47A17">
        <w:rPr>
          <w:b w:val="0"/>
          <w:bCs w:val="0"/>
          <w:sz w:val="28"/>
          <w:szCs w:val="28"/>
        </w:rPr>
        <w:t>4.14</w:t>
      </w:r>
      <w:r w:rsidR="000909EE" w:rsidRPr="00E47A17">
        <w:rPr>
          <w:b w:val="0"/>
          <w:bCs w:val="0"/>
          <w:sz w:val="28"/>
          <w:szCs w:val="28"/>
        </w:rPr>
        <w:t xml:space="preserve"> </w:t>
      </w:r>
      <w:r w:rsidR="003479A9" w:rsidRPr="00E47A17">
        <w:rPr>
          <w:b w:val="0"/>
          <w:bCs w:val="0"/>
          <w:sz w:val="28"/>
          <w:szCs w:val="28"/>
        </w:rPr>
        <w:t>главы</w:t>
      </w:r>
      <w:r w:rsidR="004325BC" w:rsidRPr="00E47A17">
        <w:rPr>
          <w:b w:val="0"/>
          <w:bCs w:val="0"/>
          <w:sz w:val="28"/>
          <w:szCs w:val="28"/>
        </w:rPr>
        <w:t xml:space="preserve"> 4 </w:t>
      </w:r>
      <w:r w:rsidR="000909EE" w:rsidRPr="00E47A17">
        <w:rPr>
          <w:b w:val="0"/>
          <w:bCs w:val="0"/>
          <w:sz w:val="28"/>
          <w:szCs w:val="28"/>
        </w:rPr>
        <w:t xml:space="preserve">раздела 2 дополнить </w:t>
      </w:r>
      <w:r w:rsidR="00E47A17">
        <w:rPr>
          <w:b w:val="0"/>
          <w:bCs w:val="0"/>
          <w:sz w:val="28"/>
          <w:szCs w:val="28"/>
        </w:rPr>
        <w:t xml:space="preserve">следующими </w:t>
      </w:r>
      <w:r w:rsidR="000909EE" w:rsidRPr="00E47A17">
        <w:rPr>
          <w:b w:val="0"/>
          <w:bCs w:val="0"/>
          <w:sz w:val="28"/>
          <w:szCs w:val="28"/>
        </w:rPr>
        <w:t>абзац</w:t>
      </w:r>
      <w:r w:rsidR="00E47A17">
        <w:rPr>
          <w:b w:val="0"/>
          <w:bCs w:val="0"/>
          <w:sz w:val="28"/>
          <w:szCs w:val="28"/>
        </w:rPr>
        <w:t>ами</w:t>
      </w:r>
      <w:r w:rsidR="000909EE" w:rsidRPr="00E47A17">
        <w:rPr>
          <w:b w:val="0"/>
          <w:bCs w:val="0"/>
          <w:sz w:val="28"/>
          <w:szCs w:val="28"/>
        </w:rPr>
        <w:t xml:space="preserve">: </w:t>
      </w:r>
    </w:p>
    <w:p w14:paraId="199ADE19" w14:textId="02DF4FD3" w:rsidR="00F67642" w:rsidRPr="00821625" w:rsidRDefault="000909EE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«</w:t>
      </w:r>
      <w:r w:rsidR="006C364F" w:rsidRPr="00821625">
        <w:rPr>
          <w:color w:val="000000"/>
          <w:sz w:val="28"/>
          <w:szCs w:val="28"/>
        </w:rPr>
        <w:t>-</w:t>
      </w:r>
      <w:r w:rsidR="00C05121" w:rsidRPr="00821625">
        <w:rPr>
          <w:color w:val="000000"/>
          <w:sz w:val="28"/>
          <w:szCs w:val="28"/>
        </w:rPr>
        <w:t xml:space="preserve"> </w:t>
      </w:r>
      <w:r w:rsidR="00F67642" w:rsidRPr="00821625">
        <w:rPr>
          <w:color w:val="000000"/>
          <w:sz w:val="28"/>
          <w:szCs w:val="28"/>
        </w:rPr>
        <w:t>загрязнять территории общего пользования бытовыми и промышленными отходами</w:t>
      </w:r>
      <w:r w:rsidR="003B70BB">
        <w:rPr>
          <w:color w:val="000000"/>
          <w:sz w:val="28"/>
          <w:szCs w:val="28"/>
        </w:rPr>
        <w:t>;</w:t>
      </w:r>
    </w:p>
    <w:p w14:paraId="29E23A35" w14:textId="4B077111" w:rsidR="00FD4864" w:rsidRPr="000B7518" w:rsidRDefault="00140EBB" w:rsidP="00381447">
      <w:pPr>
        <w:pStyle w:val="20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0B7518">
        <w:rPr>
          <w:sz w:val="28"/>
          <w:szCs w:val="28"/>
        </w:rPr>
        <w:t xml:space="preserve">- </w:t>
      </w:r>
      <w:r w:rsidR="006154E0">
        <w:rPr>
          <w:sz w:val="28"/>
          <w:szCs w:val="28"/>
        </w:rPr>
        <w:t>размещать</w:t>
      </w:r>
      <w:r w:rsidRPr="000B7518">
        <w:rPr>
          <w:sz w:val="28"/>
          <w:szCs w:val="28"/>
        </w:rPr>
        <w:t xml:space="preserve"> </w:t>
      </w:r>
      <w:r w:rsidR="00487AEC">
        <w:rPr>
          <w:sz w:val="28"/>
          <w:szCs w:val="28"/>
        </w:rPr>
        <w:t xml:space="preserve">бытовой, строительный и прочий </w:t>
      </w:r>
      <w:r w:rsidRPr="000B7518">
        <w:rPr>
          <w:sz w:val="28"/>
          <w:szCs w:val="28"/>
        </w:rPr>
        <w:t>мусор</w:t>
      </w:r>
      <w:r w:rsidR="0063796F" w:rsidRPr="000B7518">
        <w:rPr>
          <w:sz w:val="28"/>
          <w:szCs w:val="28"/>
        </w:rPr>
        <w:t xml:space="preserve">, </w:t>
      </w:r>
      <w:r w:rsidR="00EB62B0" w:rsidRPr="000B7518">
        <w:rPr>
          <w:sz w:val="28"/>
          <w:szCs w:val="28"/>
        </w:rPr>
        <w:t xml:space="preserve">древесные, </w:t>
      </w:r>
      <w:r w:rsidR="0063796F" w:rsidRPr="000B7518">
        <w:rPr>
          <w:sz w:val="28"/>
          <w:szCs w:val="28"/>
        </w:rPr>
        <w:t>растительные остатки</w:t>
      </w:r>
      <w:r w:rsidR="007243A4" w:rsidRPr="000B7518">
        <w:rPr>
          <w:sz w:val="28"/>
          <w:szCs w:val="28"/>
        </w:rPr>
        <w:t>, органические остатков после сноса и обрезки деревьев</w:t>
      </w:r>
      <w:r w:rsidRPr="000B7518">
        <w:rPr>
          <w:sz w:val="28"/>
          <w:szCs w:val="28"/>
        </w:rPr>
        <w:t xml:space="preserve"> </w:t>
      </w:r>
      <w:r w:rsidR="00821625" w:rsidRPr="000B7518">
        <w:rPr>
          <w:sz w:val="28"/>
          <w:szCs w:val="28"/>
        </w:rPr>
        <w:t>на</w:t>
      </w:r>
      <w:r w:rsidR="00FD4864" w:rsidRPr="000B7518">
        <w:rPr>
          <w:sz w:val="28"/>
          <w:szCs w:val="28"/>
        </w:rPr>
        <w:t xml:space="preserve"> </w:t>
      </w:r>
      <w:r w:rsidR="00572F41" w:rsidRPr="000B7518">
        <w:rPr>
          <w:sz w:val="28"/>
          <w:szCs w:val="28"/>
        </w:rPr>
        <w:t xml:space="preserve">обочинах дорог, </w:t>
      </w:r>
      <w:r w:rsidRPr="000B7518">
        <w:rPr>
          <w:sz w:val="28"/>
          <w:szCs w:val="28"/>
        </w:rPr>
        <w:t xml:space="preserve">улицах, площадях и </w:t>
      </w:r>
      <w:r w:rsidR="000001F6" w:rsidRPr="000B7518">
        <w:rPr>
          <w:sz w:val="28"/>
          <w:szCs w:val="28"/>
        </w:rPr>
        <w:t xml:space="preserve">в </w:t>
      </w:r>
      <w:r w:rsidRPr="000B7518">
        <w:rPr>
          <w:sz w:val="28"/>
          <w:szCs w:val="28"/>
        </w:rPr>
        <w:t>других общественных местах</w:t>
      </w:r>
      <w:r w:rsidR="00FD4864" w:rsidRPr="000B7518">
        <w:rPr>
          <w:sz w:val="28"/>
          <w:szCs w:val="28"/>
        </w:rPr>
        <w:t>;</w:t>
      </w:r>
      <w:r w:rsidRPr="000B7518">
        <w:rPr>
          <w:sz w:val="28"/>
          <w:szCs w:val="28"/>
        </w:rPr>
        <w:t xml:space="preserve"> </w:t>
      </w:r>
    </w:p>
    <w:p w14:paraId="1D0BB552" w14:textId="63019327" w:rsidR="00821625" w:rsidRPr="00821625" w:rsidRDefault="00FD4864" w:rsidP="0082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BB" w:rsidRPr="00821625">
        <w:rPr>
          <w:rFonts w:ascii="Times New Roman" w:hAnsi="Times New Roman" w:cs="Times New Roman"/>
          <w:sz w:val="28"/>
          <w:szCs w:val="28"/>
        </w:rPr>
        <w:t xml:space="preserve">выставлять тару с мусором на улицы (за исключением мест применения повременной и </w:t>
      </w:r>
      <w:proofErr w:type="spellStart"/>
      <w:r w:rsidR="00140EBB" w:rsidRPr="00821625">
        <w:rPr>
          <w:rFonts w:ascii="Times New Roman" w:hAnsi="Times New Roman" w:cs="Times New Roman"/>
          <w:sz w:val="28"/>
          <w:szCs w:val="28"/>
        </w:rPr>
        <w:t>бесконтейнерной</w:t>
      </w:r>
      <w:proofErr w:type="spellEnd"/>
      <w:r w:rsidR="00140EBB" w:rsidRPr="00821625">
        <w:rPr>
          <w:rFonts w:ascii="Times New Roman" w:hAnsi="Times New Roman" w:cs="Times New Roman"/>
          <w:sz w:val="28"/>
          <w:szCs w:val="28"/>
        </w:rPr>
        <w:t xml:space="preserve"> системы сбора отходов</w:t>
      </w:r>
      <w:r w:rsidR="00A67DCA" w:rsidRPr="008216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440C" w:rsidRPr="003B29D4">
        <w:rPr>
          <w:rFonts w:ascii="Times New Roman" w:hAnsi="Times New Roman" w:cs="Times New Roman"/>
          <w:sz w:val="28"/>
          <w:szCs w:val="28"/>
        </w:rPr>
        <w:t>действующим</w:t>
      </w:r>
      <w:r w:rsidR="00A67DCA" w:rsidRPr="003B29D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6440C" w:rsidRPr="003B29D4">
        <w:rPr>
          <w:rFonts w:ascii="Times New Roman" w:hAnsi="Times New Roman" w:cs="Times New Roman"/>
          <w:sz w:val="28"/>
          <w:szCs w:val="28"/>
        </w:rPr>
        <w:t>ом</w:t>
      </w:r>
      <w:r w:rsidR="00140EBB" w:rsidRPr="0082162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31313CB" w14:textId="7AD2AAE3" w:rsidR="00F67642" w:rsidRDefault="00F67642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выбрасывать мусор с крыш, из окон, балконов (лоджий) зданий;</w:t>
      </w:r>
    </w:p>
    <w:p w14:paraId="41F608DE" w14:textId="18B5D349" w:rsidR="002919A1" w:rsidRPr="002919A1" w:rsidRDefault="002919A1" w:rsidP="00E4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9A1">
        <w:rPr>
          <w:rFonts w:ascii="Times New Roman" w:hAnsi="Times New Roman" w:cs="Times New Roman"/>
          <w:sz w:val="28"/>
          <w:szCs w:val="28"/>
        </w:rPr>
        <w:t xml:space="preserve">закапывать отходы в землю, выбрасывать мусор из автотранспорта, загрязнять улицы при перевозке мусора, сыпучих и жидких материалов, осуществлять перевозку мусора, сыпучих и жидких материалов без средств (приспособлений), предотвращающих загрязнение улиц; </w:t>
      </w:r>
    </w:p>
    <w:p w14:paraId="3DEB54D2" w14:textId="399714A1" w:rsidR="00F67642" w:rsidRDefault="00F67642" w:rsidP="00E47A17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устан</w:t>
      </w:r>
      <w:r w:rsidR="005905E5">
        <w:rPr>
          <w:color w:val="000000"/>
          <w:sz w:val="28"/>
          <w:szCs w:val="28"/>
        </w:rPr>
        <w:t>авливать</w:t>
      </w:r>
      <w:r w:rsidRPr="00821625">
        <w:rPr>
          <w:color w:val="000000"/>
          <w:sz w:val="28"/>
          <w:szCs w:val="28"/>
        </w:rPr>
        <w:t xml:space="preserve"> в качестве уличного коммунально-бытового оборудования приспособленной тары (коробки, ящики, ведра и т.п.);</w:t>
      </w:r>
    </w:p>
    <w:p w14:paraId="427FFEDE" w14:textId="31A2B082" w:rsidR="00B032BC" w:rsidRPr="00821625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r w:rsidR="005905E5" w:rsidRPr="00CB3319">
        <w:rPr>
          <w:sz w:val="28"/>
          <w:szCs w:val="28"/>
        </w:rPr>
        <w:t>производить торговлю на улицах, площадях и других местах, не отведенных для этих целей</w:t>
      </w:r>
      <w:r w:rsidR="00483652">
        <w:rPr>
          <w:sz w:val="28"/>
          <w:szCs w:val="28"/>
        </w:rPr>
        <w:t xml:space="preserve"> месте</w:t>
      </w:r>
      <w:r w:rsidR="005905E5" w:rsidRPr="00CB3319">
        <w:rPr>
          <w:sz w:val="28"/>
          <w:szCs w:val="28"/>
        </w:rPr>
        <w:t>;</w:t>
      </w:r>
    </w:p>
    <w:p w14:paraId="43614FCF" w14:textId="77777777" w:rsidR="00B032BC" w:rsidRPr="00821625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размещать объекты торговли, временные и сезонные сооружения на проезжей </w:t>
      </w:r>
      <w:r w:rsidRPr="00821625">
        <w:rPr>
          <w:color w:val="000000"/>
          <w:sz w:val="28"/>
          <w:szCs w:val="28"/>
        </w:rPr>
        <w:lastRenderedPageBreak/>
        <w:t>части дорог;</w:t>
      </w:r>
    </w:p>
    <w:p w14:paraId="073F84C8" w14:textId="21FE0DD7" w:rsidR="00B032BC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r w:rsidR="00483652" w:rsidRPr="00CB3319">
        <w:rPr>
          <w:sz w:val="28"/>
          <w:szCs w:val="28"/>
        </w:rPr>
        <w:t>размещать объекты торговли, сферы услуг и бытового обслуживания, а также временные и сезонные сооружения на тротуарах, газонной части улиц, скверов, парковой и лесной зоны</w:t>
      </w:r>
      <w:r w:rsidR="00483652" w:rsidRPr="00821625">
        <w:rPr>
          <w:color w:val="000000"/>
          <w:sz w:val="28"/>
          <w:szCs w:val="28"/>
        </w:rPr>
        <w:t xml:space="preserve"> </w:t>
      </w:r>
      <w:r w:rsidRPr="00821625">
        <w:rPr>
          <w:color w:val="000000"/>
          <w:sz w:val="28"/>
          <w:szCs w:val="28"/>
        </w:rPr>
        <w:t xml:space="preserve">без согласования  </w:t>
      </w:r>
      <w:r w:rsidR="003A1E98" w:rsidRPr="00CB3319">
        <w:rPr>
          <w:sz w:val="28"/>
          <w:szCs w:val="28"/>
        </w:rPr>
        <w:t>с уполномоченным органом</w:t>
      </w:r>
      <w:r w:rsidRPr="00821625">
        <w:rPr>
          <w:color w:val="000000"/>
          <w:sz w:val="28"/>
          <w:szCs w:val="28"/>
        </w:rPr>
        <w:t>;</w:t>
      </w:r>
    </w:p>
    <w:p w14:paraId="0DCD308A" w14:textId="77777777" w:rsidR="002B1B5B" w:rsidRDefault="00AC752C" w:rsidP="002B1B5B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sz w:val="28"/>
          <w:szCs w:val="28"/>
        </w:rPr>
        <w:t>- сжигать отходы (в т.ч. промышленные), мусор, листья, обрезки деревьев на улицах, площадях, в скверах, на бульварах, во дворах индивидуальных домовладений и многоквартирных жилых домов, на территориях организаций, на свалках</w:t>
      </w:r>
      <w:r w:rsidR="004137C0" w:rsidRPr="00821625">
        <w:rPr>
          <w:sz w:val="28"/>
          <w:szCs w:val="28"/>
        </w:rPr>
        <w:t>;</w:t>
      </w:r>
      <w:r w:rsidR="002B1B5B" w:rsidRPr="002B1B5B">
        <w:rPr>
          <w:color w:val="000000"/>
          <w:sz w:val="28"/>
          <w:szCs w:val="28"/>
        </w:rPr>
        <w:t xml:space="preserve"> </w:t>
      </w:r>
    </w:p>
    <w:p w14:paraId="169A38A6" w14:textId="46A046E9" w:rsidR="002B1B5B" w:rsidRPr="00821625" w:rsidRDefault="002B1B5B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канализацию»;</w:t>
      </w:r>
    </w:p>
    <w:p w14:paraId="4003AA12" w14:textId="77777777" w:rsidR="006A7A00" w:rsidRPr="00821625" w:rsidRDefault="006A7A00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bookmarkStart w:id="0" w:name="_Hlk91510723"/>
      <w:r w:rsidRPr="00821625">
        <w:rPr>
          <w:color w:val="000000"/>
          <w:sz w:val="28"/>
          <w:szCs w:val="28"/>
        </w:rPr>
        <w:t>устанавливать малые архитектурные формы и элементы внешнего благоустройства без согласования</w:t>
      </w:r>
      <w:bookmarkEnd w:id="0"/>
      <w:r w:rsidRPr="00821625">
        <w:rPr>
          <w:color w:val="000000"/>
          <w:sz w:val="28"/>
          <w:szCs w:val="28"/>
        </w:rPr>
        <w:t>, а также в нарушение установленного порядка;</w:t>
      </w:r>
    </w:p>
    <w:p w14:paraId="67A05DF6" w14:textId="77777777" w:rsidR="006A7A00" w:rsidRPr="00821625" w:rsidRDefault="006A7A00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обустраивать выгребные ямы на объектах общего пользования;</w:t>
      </w:r>
    </w:p>
    <w:p w14:paraId="4266B0BE" w14:textId="1B09D12A" w:rsidR="00221BF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</w:t>
      </w:r>
      <w:r w:rsidR="006D6846">
        <w:rPr>
          <w:color w:val="000000"/>
          <w:sz w:val="28"/>
          <w:szCs w:val="28"/>
        </w:rPr>
        <w:t>,</w:t>
      </w:r>
      <w:r w:rsidRPr="00821625">
        <w:rPr>
          <w:color w:val="000000"/>
          <w:sz w:val="28"/>
          <w:szCs w:val="28"/>
        </w:rPr>
        <w:t xml:space="preserve"> индивидуальных и многоквартирных домов;</w:t>
      </w:r>
    </w:p>
    <w:p w14:paraId="7897457B" w14:textId="77777777" w:rsidR="00221BF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14:paraId="5E51856E" w14:textId="17E0749E" w:rsidR="00221BF8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821625">
        <w:rPr>
          <w:color w:val="000000"/>
          <w:sz w:val="28"/>
          <w:szCs w:val="28"/>
        </w:rPr>
        <w:t>мусоровозного</w:t>
      </w:r>
      <w:proofErr w:type="spellEnd"/>
      <w:r w:rsidRPr="00821625">
        <w:rPr>
          <w:color w:val="000000"/>
          <w:sz w:val="28"/>
          <w:szCs w:val="28"/>
        </w:rPr>
        <w:t xml:space="preserve"> транспорта;</w:t>
      </w:r>
    </w:p>
    <w:p w14:paraId="5D083B01" w14:textId="77777777" w:rsidR="00D476EE" w:rsidRDefault="00C40475" w:rsidP="001C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75">
        <w:rPr>
          <w:rFonts w:ascii="Times New Roman" w:hAnsi="Times New Roman" w:cs="Times New Roman"/>
          <w:sz w:val="28"/>
          <w:szCs w:val="28"/>
        </w:rPr>
        <w:t>размещать крупногабаритные предметы и объекты на прилегающих территориях (в том числе контейнеры, павильоны, навесы, лодки, катера, прицепы и пр.);</w:t>
      </w:r>
    </w:p>
    <w:p w14:paraId="04A2FF93" w14:textId="4BDCE3BC" w:rsidR="00D476EE" w:rsidRPr="00D476EE" w:rsidRDefault="00113DB0" w:rsidP="001C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6EE" w:rsidRPr="00D476EE">
        <w:rPr>
          <w:rFonts w:ascii="Times New Roman" w:hAnsi="Times New Roman" w:cs="Times New Roman"/>
          <w:sz w:val="28"/>
          <w:szCs w:val="28"/>
        </w:rPr>
        <w:t>размещение (складирование) навоза на прилегающих и отведённых территориях индивидуальных и многоквартирных домов, а также в других местах, не отведенных для этих целей.</w:t>
      </w:r>
    </w:p>
    <w:p w14:paraId="1DBBBCD4" w14:textId="45A60DE7" w:rsidR="00BF6A8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821625">
        <w:rPr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</w:t>
      </w:r>
      <w:r w:rsidR="00E47A17">
        <w:rPr>
          <w:sz w:val="28"/>
          <w:szCs w:val="28"/>
        </w:rPr>
        <w:t>.»</w:t>
      </w:r>
      <w:r w:rsidR="00F2692E">
        <w:rPr>
          <w:sz w:val="28"/>
          <w:szCs w:val="28"/>
        </w:rPr>
        <w:t>.</w:t>
      </w:r>
    </w:p>
    <w:p w14:paraId="759CF07A" w14:textId="0F471826" w:rsidR="00F2692E" w:rsidRDefault="00F2692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9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2E">
        <w:rPr>
          <w:rFonts w:ascii="Times New Roman" w:hAnsi="Times New Roman" w:cs="Times New Roman"/>
          <w:bCs/>
          <w:sz w:val="28"/>
          <w:szCs w:val="28"/>
        </w:rPr>
        <w:t xml:space="preserve">ункт 6.8 главы 6 раздела 2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2692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70B8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0C25C21" w14:textId="0EF508D7" w:rsidR="00F2692E" w:rsidRPr="00B953DA" w:rsidRDefault="00F2692E" w:rsidP="00F2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«г) </w:t>
      </w:r>
      <w:r w:rsidRPr="00B953DA">
        <w:rPr>
          <w:rFonts w:ascii="Times New Roman" w:hAnsi="Times New Roman" w:cs="Times New Roman"/>
          <w:sz w:val="28"/>
          <w:szCs w:val="28"/>
        </w:rPr>
        <w:t>в случае обнаружения очагов возгорания сухой растительности незамедлительно информировать об этом экстренные службы, обеспечить мероприятия по тушению пожара и предотвращению распространения очага возгорания, в том числе опашку места возгорания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4B89F92" w14:textId="52A79E18" w:rsidR="000909EE" w:rsidRDefault="000909EE" w:rsidP="00F2692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2E">
        <w:rPr>
          <w:rFonts w:ascii="Times New Roman" w:hAnsi="Times New Roman" w:cs="Times New Roman"/>
          <w:sz w:val="28"/>
          <w:szCs w:val="28"/>
        </w:rPr>
        <w:t>2.3. Д</w:t>
      </w:r>
      <w:r>
        <w:rPr>
          <w:rFonts w:ascii="Times New Roman" w:hAnsi="Times New Roman" w:cs="Times New Roman"/>
          <w:sz w:val="28"/>
          <w:szCs w:val="28"/>
        </w:rPr>
        <w:t>ополн</w:t>
      </w:r>
      <w:r w:rsidR="00FF4DC2">
        <w:rPr>
          <w:rFonts w:ascii="Times New Roman" w:hAnsi="Times New Roman" w:cs="Times New Roman"/>
          <w:sz w:val="28"/>
          <w:szCs w:val="28"/>
        </w:rPr>
        <w:t xml:space="preserve">ить </w:t>
      </w:r>
      <w:r w:rsidR="00FF4DC2" w:rsidRPr="002C7993">
        <w:rPr>
          <w:rFonts w:ascii="Times New Roman" w:hAnsi="Times New Roman" w:cs="Times New Roman"/>
          <w:sz w:val="28"/>
          <w:szCs w:val="28"/>
        </w:rPr>
        <w:t>главой</w:t>
      </w:r>
      <w:r w:rsidR="00DE1412"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="006078EB" w:rsidRPr="002C7993">
        <w:rPr>
          <w:rFonts w:ascii="Times New Roman" w:hAnsi="Times New Roman" w:cs="Times New Roman"/>
          <w:sz w:val="28"/>
          <w:szCs w:val="28"/>
        </w:rPr>
        <w:t>21</w:t>
      </w:r>
      <w:r w:rsidR="00A97AAD"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Pr="00C80C6F">
        <w:rPr>
          <w:rFonts w:ascii="Times New Roman" w:hAnsi="Times New Roman" w:cs="Times New Roman"/>
          <w:sz w:val="28"/>
          <w:szCs w:val="28"/>
        </w:rPr>
        <w:t>с</w:t>
      </w:r>
      <w:r w:rsidRPr="009319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14:paraId="5A01685E" w14:textId="2E1393C4" w:rsidR="009E504E" w:rsidRPr="009E504E" w:rsidRDefault="00F2692E" w:rsidP="009E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79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37CF5">
        <w:rPr>
          <w:rFonts w:ascii="Times New Roman" w:hAnsi="Times New Roman" w:cs="Times New Roman"/>
          <w:b/>
          <w:sz w:val="28"/>
          <w:szCs w:val="28"/>
        </w:rPr>
        <w:t>2</w:t>
      </w:r>
      <w:r w:rsidR="0051669A">
        <w:rPr>
          <w:rFonts w:ascii="Times New Roman" w:hAnsi="Times New Roman" w:cs="Times New Roman"/>
          <w:b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b/>
          <w:sz w:val="28"/>
          <w:szCs w:val="28"/>
        </w:rPr>
        <w:t>. Содержание территорий объектов строительства</w:t>
      </w:r>
    </w:p>
    <w:p w14:paraId="030DBD50" w14:textId="302382B7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.1. Обустройство и содержание строительных площадок, восстановление нарушенного благоустройства территории после окончания строительных работ возлагаются на застройщиков, генподрядные строительные организации, выполнявшие работы.  </w:t>
      </w:r>
    </w:p>
    <w:p w14:paraId="41244D66" w14:textId="74023B12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.2. Строительные площадки, объекты производства строительных материалов (растворные узлы и др.) оборудуются ограждением по периметру участка, </w:t>
      </w:r>
      <w:r w:rsidR="009E504E" w:rsidRPr="009E504E">
        <w:rPr>
          <w:rFonts w:ascii="Times New Roman" w:hAnsi="Times New Roman" w:cs="Times New Roman"/>
          <w:sz w:val="28"/>
          <w:szCs w:val="28"/>
        </w:rPr>
        <w:lastRenderedPageBreak/>
        <w:t xml:space="preserve">отведенного под строительство. Ограждение строительной площадки должно быть оборудовано в соответствии с установленным государственным стандартом и иметь опрятный внешний вид: очищено от грязи, не иметь проемов, поврежденных участков, отклонений от вертикали, посторонних наклеек, объявлений и надписей. Повреждение ограждения застройщик (при отсутствии застройщика - собственник (владелец) объекта строительства) обязан устранить в течение суток с момента его обнаружения. В случаях, когда строящийся объект располагается вдоль улиц, проездов, проходов и иных пешеходных зон, ограждение должно иметь козырек и деревянный тротуар под ним. Ширина пешеходного настила не должна быть менее </w:t>
      </w:r>
      <w:smartTag w:uri="urn:schemas-microsoft-com:office:smarttags" w:element="metricconverter">
        <w:smartTagPr>
          <w:attr w:name="ProductID" w:val="70 см"/>
        </w:smartTagPr>
        <w:r w:rsidR="009E504E" w:rsidRPr="009E504E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="009E504E" w:rsidRPr="009E504E">
        <w:rPr>
          <w:rFonts w:ascii="Times New Roman" w:hAnsi="Times New Roman" w:cs="Times New Roman"/>
          <w:sz w:val="28"/>
          <w:szCs w:val="28"/>
        </w:rPr>
        <w:t xml:space="preserve">. В случае примыкания пешеходного настила непосредственно к дороге тротуар должен быть оборудован перилами или сплошным экраном высотой не менее </w:t>
      </w:r>
      <w:smartTag w:uri="urn:schemas-microsoft-com:office:smarttags" w:element="metricconverter">
        <w:smartTagPr>
          <w:attr w:name="ProductID" w:val="1,2 метра"/>
        </w:smartTagPr>
        <w:r w:rsidR="009E504E" w:rsidRPr="009E504E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="009E504E" w:rsidRPr="009E504E">
        <w:rPr>
          <w:rFonts w:ascii="Times New Roman" w:hAnsi="Times New Roman" w:cs="Times New Roman"/>
          <w:sz w:val="28"/>
          <w:szCs w:val="28"/>
        </w:rPr>
        <w:t xml:space="preserve"> со стороны проезжей части. После окончания строительных работ собственник (владелец) объекта строительства обеспечивает восстановление поврежденного покрытия внутриквартальных проездов, используемых при строительстве и подвозе строительных материалов. </w:t>
      </w:r>
    </w:p>
    <w:p w14:paraId="28BA29C2" w14:textId="02ACBDD0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.3. При въезде на строительную площадку устанавливают информационные щиты с указанием наименования объекта, названия застройщика (заказчика), исполнителя работ (подрядчика, генподрядчика), информации о специально уполномоченных органах, в которые следует обращаться по вопросам строительства, сроков начала и окончания работ, схемы объекта. </w:t>
      </w:r>
    </w:p>
    <w:p w14:paraId="08E0D0F2" w14:textId="234FC1A4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>.4. Во избежание загрязнения подъездных путей к строительной площадке, а также улиц</w:t>
      </w:r>
      <w:r w:rsidR="002100C4">
        <w:rPr>
          <w:rFonts w:ascii="Times New Roman" w:hAnsi="Times New Roman" w:cs="Times New Roman"/>
          <w:sz w:val="28"/>
          <w:szCs w:val="28"/>
        </w:rPr>
        <w:t>,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 выезды со строительной площадки должны быть оборудованы пунктами очистки или мойки колес. Подъездные пути к строительной площадке должны иметь твердое покрытие. </w:t>
      </w:r>
    </w:p>
    <w:p w14:paraId="33BC82BF" w14:textId="1F978133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.5. Исполнитель работ обеспечивает безопасность работ для окружающей природной среды, при этом: </w:t>
      </w:r>
    </w:p>
    <w:p w14:paraId="61F0A104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1) обеспечивает уборку строительной площадки и прилегающей к ней территории. Накапливающиеся отходы, в том числе грунт, подлежат вывозу на полигон захоронения отходов силами исполнителя путем самовывоза либо с исполнителем услуг по обращению с отходами на договорной основе. В случае осуществления самовывоза подтверждением сдачи отходов на полигон захоронения отходов является документ установленного образца о приеме отходов; </w:t>
      </w:r>
    </w:p>
    <w:p w14:paraId="675E092B" w14:textId="6C704A1F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2) осуществляет мероприятия, обеспечивающие сохранение зеленых насаждений, в соответствии с главой </w:t>
      </w:r>
      <w:r w:rsidR="00365FA6">
        <w:rPr>
          <w:rFonts w:ascii="Times New Roman" w:hAnsi="Times New Roman" w:cs="Times New Roman"/>
          <w:sz w:val="28"/>
          <w:szCs w:val="28"/>
        </w:rPr>
        <w:t>15</w:t>
      </w:r>
      <w:r w:rsidRPr="009E504E">
        <w:rPr>
          <w:rFonts w:ascii="Times New Roman" w:hAnsi="Times New Roman" w:cs="Times New Roman"/>
          <w:sz w:val="28"/>
          <w:szCs w:val="28"/>
        </w:rPr>
        <w:t xml:space="preserve"> настоящих Правил; </w:t>
      </w:r>
    </w:p>
    <w:p w14:paraId="1D9293FC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3) не допускает выпуск воды со строительной площадки без защиты от размыва поверхности; </w:t>
      </w:r>
    </w:p>
    <w:p w14:paraId="1B43EA77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4) принимает меры по предотвращению </w:t>
      </w:r>
      <w:proofErr w:type="spellStart"/>
      <w:r w:rsidRPr="009E504E">
        <w:rPr>
          <w:rFonts w:ascii="Times New Roman" w:hAnsi="Times New Roman" w:cs="Times New Roman"/>
          <w:sz w:val="28"/>
          <w:szCs w:val="28"/>
        </w:rPr>
        <w:t>излива</w:t>
      </w:r>
      <w:proofErr w:type="spellEnd"/>
      <w:r w:rsidRPr="009E504E">
        <w:rPr>
          <w:rFonts w:ascii="Times New Roman" w:hAnsi="Times New Roman" w:cs="Times New Roman"/>
          <w:sz w:val="28"/>
          <w:szCs w:val="28"/>
        </w:rPr>
        <w:t xml:space="preserve"> подземных вод при буровых работах; </w:t>
      </w:r>
    </w:p>
    <w:p w14:paraId="17868863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5) выполняет обезвреживание и организацию производственных и бытовых стоков. </w:t>
      </w:r>
    </w:p>
    <w:p w14:paraId="1F2AF770" w14:textId="629D4063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.6. При необходимости прекращения работ или их приостановки на срок более 6 месяцев выполняется консервация объекта. Ответственность за содержание законсервированного объекта строительства возлагается на владельца этого объекта. </w:t>
      </w:r>
    </w:p>
    <w:p w14:paraId="4E634360" w14:textId="5B4F456E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.7. При строительстве, реконструкции, текущем ремонте запрещается: </w:t>
      </w:r>
    </w:p>
    <w:p w14:paraId="511CA2D9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1) выносить грунт и грязь колесами автотранспорта на дороги общего пользования; </w:t>
      </w:r>
    </w:p>
    <w:p w14:paraId="52A04B07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lastRenderedPageBreak/>
        <w:t xml:space="preserve">2) складировать без разрешительных документов строительные материалы на тротуарах и прилегающих территориях; </w:t>
      </w:r>
    </w:p>
    <w:p w14:paraId="6A6B3078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3) вывозить и выгружать бытовой, строительный мусор и грунт в не отведенные для этой цели места. </w:t>
      </w:r>
    </w:p>
    <w:p w14:paraId="2D2F5F22" w14:textId="69204DEB" w:rsid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>4)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  <w:r w:rsidR="00F2692E">
        <w:rPr>
          <w:rFonts w:ascii="Times New Roman" w:hAnsi="Times New Roman" w:cs="Times New Roman"/>
          <w:sz w:val="28"/>
          <w:szCs w:val="28"/>
        </w:rPr>
        <w:t>».</w:t>
      </w:r>
    </w:p>
    <w:p w14:paraId="5289BB4D" w14:textId="05028F28" w:rsidR="00F2692E" w:rsidRDefault="00F2692E" w:rsidP="00F2692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3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C7993">
        <w:rPr>
          <w:rFonts w:ascii="Times New Roman" w:hAnsi="Times New Roman" w:cs="Times New Roman"/>
          <w:sz w:val="28"/>
          <w:szCs w:val="28"/>
        </w:rPr>
        <w:t>главой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Pr="00C80C6F">
        <w:rPr>
          <w:rFonts w:ascii="Times New Roman" w:hAnsi="Times New Roman" w:cs="Times New Roman"/>
          <w:sz w:val="28"/>
          <w:szCs w:val="28"/>
        </w:rPr>
        <w:t>с</w:t>
      </w:r>
      <w:r w:rsidRPr="009319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14:paraId="1D8065DF" w14:textId="4CF0D435" w:rsidR="00147133" w:rsidRPr="00B0514C" w:rsidRDefault="00F2692E" w:rsidP="001471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2F7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147133" w:rsidRPr="00B051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133" w:rsidRPr="00B0514C">
        <w:rPr>
          <w:rFonts w:ascii="Times New Roman" w:hAnsi="Times New Roman" w:cs="Times New Roman"/>
          <w:b/>
          <w:bCs/>
          <w:sz w:val="28"/>
          <w:szCs w:val="28"/>
        </w:rPr>
        <w:t>.  Порядок контроля за соблюдением Правил благоустройства</w:t>
      </w:r>
    </w:p>
    <w:p w14:paraId="61D0DC13" w14:textId="72ED420C" w:rsidR="00147133" w:rsidRPr="00B6717B" w:rsidRDefault="00147133" w:rsidP="00510840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A47231">
        <w:rPr>
          <w:color w:val="000000"/>
          <w:sz w:val="28"/>
          <w:szCs w:val="28"/>
        </w:rPr>
        <w:t>1</w:t>
      </w:r>
      <w:r w:rsidR="00A47231" w:rsidRPr="00A47231">
        <w:rPr>
          <w:sz w:val="28"/>
          <w:szCs w:val="28"/>
        </w:rPr>
        <w:t xml:space="preserve"> </w:t>
      </w:r>
      <w:r w:rsidR="00A47231" w:rsidRPr="00CB3319">
        <w:rPr>
          <w:sz w:val="28"/>
          <w:szCs w:val="28"/>
        </w:rPr>
        <w:t>Настоящие Правила обязательны для исполнения органами местного самоуправления, их должностными лицами, а также гражданами (в том числе индивидуальными предпринимателями), юридическими лицами независимо от организационно-правовой формы и формы собственности.</w:t>
      </w:r>
    </w:p>
    <w:p w14:paraId="706A4473" w14:textId="2E186FBB" w:rsidR="00765379" w:rsidRPr="00765379" w:rsidRDefault="00147133" w:rsidP="0051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2F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379">
        <w:rPr>
          <w:rFonts w:ascii="Times New Roman" w:hAnsi="Times New Roman" w:cs="Times New Roman"/>
          <w:color w:val="000000"/>
          <w:sz w:val="28"/>
          <w:szCs w:val="28"/>
        </w:rPr>
        <w:t xml:space="preserve">.2 </w:t>
      </w:r>
      <w:r w:rsidR="00765379" w:rsidRPr="00765379">
        <w:rPr>
          <w:rFonts w:ascii="Times New Roman" w:hAnsi="Times New Roman" w:cs="Times New Roman"/>
          <w:sz w:val="28"/>
          <w:szCs w:val="28"/>
        </w:rPr>
        <w:t xml:space="preserve">Контроль (надзор) за соблюдением настоящих Правил осуществляют уполномоченный орган, а также иные лица в соответствии с положениями о них и в порядке, установленном законодательством. </w:t>
      </w:r>
    </w:p>
    <w:p w14:paraId="696F3CA6" w14:textId="14261FCA" w:rsidR="00147133" w:rsidRPr="00B6717B" w:rsidRDefault="00147133" w:rsidP="00510840">
      <w:pPr>
        <w:pStyle w:val="20"/>
        <w:shd w:val="clear" w:color="auto" w:fill="auto"/>
        <w:tabs>
          <w:tab w:val="left" w:pos="360"/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2F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</w:t>
      </w:r>
      <w:r w:rsidRPr="00B6717B">
        <w:rPr>
          <w:color w:val="000000"/>
          <w:sz w:val="28"/>
          <w:szCs w:val="28"/>
        </w:rPr>
        <w:t xml:space="preserve"> </w:t>
      </w:r>
      <w:r w:rsidR="00510840" w:rsidRPr="00CB3319">
        <w:rPr>
          <w:sz w:val="28"/>
          <w:szCs w:val="28"/>
        </w:rPr>
        <w:t>Лица, виновные в нарушении настоящих Правил, несут ответственность в соответствии с действующим законодательством</w:t>
      </w:r>
      <w:r w:rsidRPr="00B6717B">
        <w:rPr>
          <w:color w:val="000000"/>
          <w:sz w:val="28"/>
          <w:szCs w:val="28"/>
        </w:rPr>
        <w:t>.</w:t>
      </w:r>
    </w:p>
    <w:p w14:paraId="6B76931B" w14:textId="08046EBC" w:rsidR="00147133" w:rsidRPr="00B0514C" w:rsidRDefault="00147133" w:rsidP="001471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4C">
        <w:rPr>
          <w:rFonts w:ascii="Times New Roman" w:hAnsi="Times New Roman" w:cs="Times New Roman"/>
          <w:b/>
          <w:sz w:val="28"/>
          <w:szCs w:val="28"/>
        </w:rPr>
        <w:t>2</w:t>
      </w:r>
      <w:r w:rsidR="000A6F88">
        <w:rPr>
          <w:rFonts w:ascii="Times New Roman" w:hAnsi="Times New Roman" w:cs="Times New Roman"/>
          <w:b/>
          <w:sz w:val="28"/>
          <w:szCs w:val="28"/>
        </w:rPr>
        <w:t>2</w:t>
      </w:r>
      <w:r w:rsidRPr="00B0514C">
        <w:rPr>
          <w:rFonts w:ascii="Times New Roman" w:hAnsi="Times New Roman" w:cs="Times New Roman"/>
          <w:b/>
          <w:sz w:val="28"/>
          <w:szCs w:val="28"/>
        </w:rPr>
        <w:t>.</w:t>
      </w:r>
      <w:r w:rsidR="004F2F7B">
        <w:rPr>
          <w:rFonts w:ascii="Times New Roman" w:hAnsi="Times New Roman" w:cs="Times New Roman"/>
          <w:b/>
          <w:sz w:val="28"/>
          <w:szCs w:val="28"/>
        </w:rPr>
        <w:t>1</w:t>
      </w:r>
      <w:r w:rsidRPr="00B051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3EF654BE" w14:textId="1BF9FC6B" w:rsidR="00147133" w:rsidRPr="00E77827" w:rsidRDefault="00147133" w:rsidP="001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7B">
        <w:rPr>
          <w:rFonts w:ascii="Times New Roman" w:hAnsi="Times New Roman" w:cs="Times New Roman"/>
          <w:sz w:val="28"/>
          <w:szCs w:val="28"/>
        </w:rPr>
        <w:t>2</w:t>
      </w:r>
      <w:r w:rsidRPr="00E77827">
        <w:rPr>
          <w:rFonts w:ascii="Times New Roman" w:hAnsi="Times New Roman" w:cs="Times New Roman"/>
          <w:sz w:val="28"/>
          <w:szCs w:val="28"/>
        </w:rPr>
        <w:t>.</w:t>
      </w:r>
      <w:r w:rsidR="005404C0">
        <w:rPr>
          <w:rFonts w:ascii="Times New Roman" w:hAnsi="Times New Roman" w:cs="Times New Roman"/>
          <w:sz w:val="28"/>
          <w:szCs w:val="28"/>
        </w:rPr>
        <w:t>1</w:t>
      </w:r>
      <w:r w:rsidRPr="00E77827">
        <w:rPr>
          <w:rFonts w:ascii="Times New Roman" w:hAnsi="Times New Roman" w:cs="Times New Roman"/>
          <w:sz w:val="28"/>
          <w:szCs w:val="28"/>
        </w:rPr>
        <w:t xml:space="preserve">.1. К отношениям, возникшим до введения в действие настоящих Правил, настоящие Правила применяются в части тех прав и обязанностей, которые возникнут после введения их в действие. </w:t>
      </w:r>
    </w:p>
    <w:p w14:paraId="0B1DC016" w14:textId="628B66D0" w:rsidR="00147133" w:rsidRDefault="00147133" w:rsidP="001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7B">
        <w:rPr>
          <w:rFonts w:ascii="Times New Roman" w:hAnsi="Times New Roman" w:cs="Times New Roman"/>
          <w:sz w:val="28"/>
          <w:szCs w:val="28"/>
        </w:rPr>
        <w:t>2</w:t>
      </w:r>
      <w:r w:rsidRPr="00E77827">
        <w:rPr>
          <w:rFonts w:ascii="Times New Roman" w:hAnsi="Times New Roman" w:cs="Times New Roman"/>
          <w:sz w:val="28"/>
          <w:szCs w:val="28"/>
        </w:rPr>
        <w:t>.2.2. Правоотношения, не урегулированные настоящими Правилами, регулируются нормами действующего законодательства.</w:t>
      </w:r>
      <w:r w:rsidR="00F2692E">
        <w:rPr>
          <w:rFonts w:ascii="Times New Roman" w:hAnsi="Times New Roman" w:cs="Times New Roman"/>
          <w:sz w:val="28"/>
          <w:szCs w:val="28"/>
        </w:rPr>
        <w:t>».</w:t>
      </w:r>
    </w:p>
    <w:p w14:paraId="7BFFC047" w14:textId="77777777" w:rsidR="00147133" w:rsidRPr="009E504E" w:rsidRDefault="00147133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A627A" w14:textId="215DD05B" w:rsidR="000909EE" w:rsidRPr="009319E8" w:rsidRDefault="00F2692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9EE" w:rsidRPr="009319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14:paraId="4260A322" w14:textId="77777777" w:rsidR="000909EE" w:rsidRPr="009319E8" w:rsidRDefault="000909EE" w:rsidP="00B9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F2DC4" w14:textId="77777777" w:rsidR="000909EE" w:rsidRDefault="000909EE" w:rsidP="00B9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B6696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694B4CAD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  <w:proofErr w:type="spellEnd"/>
    </w:p>
    <w:p w14:paraId="08C96DEE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AF836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14:paraId="186104AA" w14:textId="241D35AF" w:rsidR="000909EE" w:rsidRDefault="00145EB4" w:rsidP="00577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0909EE" w:rsidRPr="002620B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09EE"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14:paraId="5CFCA773" w14:textId="77777777" w:rsidR="000909EE" w:rsidRDefault="000909EE" w:rsidP="005778AD"/>
    <w:p w14:paraId="63B0E1BC" w14:textId="77777777" w:rsidR="000909EE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</w:pPr>
    </w:p>
    <w:sectPr w:rsidR="000909EE" w:rsidSect="004206EC">
      <w:footerReference w:type="even" r:id="rId7"/>
      <w:foot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0CAC" w14:textId="77777777" w:rsidR="00C60A2E" w:rsidRDefault="00C60A2E">
      <w:r>
        <w:separator/>
      </w:r>
    </w:p>
  </w:endnote>
  <w:endnote w:type="continuationSeparator" w:id="0">
    <w:p w14:paraId="4B411977" w14:textId="77777777" w:rsidR="00C60A2E" w:rsidRDefault="00C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150" w14:textId="77777777" w:rsidR="000909EE" w:rsidRDefault="000909EE" w:rsidP="00AE041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14:paraId="0A740EED" w14:textId="77777777" w:rsidR="000909EE" w:rsidRDefault="000909EE" w:rsidP="004206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76DB" w14:textId="77777777" w:rsidR="000909EE" w:rsidRDefault="000909EE" w:rsidP="00AE041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>
      <w:rPr>
        <w:rStyle w:val="a8"/>
        <w:rFonts w:cs="Calibri"/>
        <w:noProof/>
      </w:rPr>
      <w:t>6</w:t>
    </w:r>
    <w:r>
      <w:rPr>
        <w:rStyle w:val="a8"/>
        <w:rFonts w:cs="Calibri"/>
      </w:rPr>
      <w:fldChar w:fldCharType="end"/>
    </w:r>
  </w:p>
  <w:p w14:paraId="166BAE57" w14:textId="77777777" w:rsidR="000909EE" w:rsidRDefault="000909EE" w:rsidP="004206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284D" w14:textId="77777777" w:rsidR="00C60A2E" w:rsidRDefault="00C60A2E">
      <w:r>
        <w:separator/>
      </w:r>
    </w:p>
  </w:footnote>
  <w:footnote w:type="continuationSeparator" w:id="0">
    <w:p w14:paraId="184B6272" w14:textId="77777777" w:rsidR="00C60A2E" w:rsidRDefault="00C6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1EA"/>
    <w:multiLevelType w:val="multilevel"/>
    <w:tmpl w:val="268A0918"/>
    <w:lvl w:ilvl="0">
      <w:start w:val="21"/>
      <w:numFmt w:val="decimal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C0656CE"/>
    <w:multiLevelType w:val="hybridMultilevel"/>
    <w:tmpl w:val="852A3AC0"/>
    <w:lvl w:ilvl="0" w:tplc="9D986D74">
      <w:start w:val="1"/>
      <w:numFmt w:val="decimal"/>
      <w:lvlText w:val="%1."/>
      <w:lvlJc w:val="left"/>
      <w:pPr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20940186"/>
    <w:multiLevelType w:val="multilevel"/>
    <w:tmpl w:val="D0C0E9E8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BC7EBE"/>
    <w:multiLevelType w:val="hybridMultilevel"/>
    <w:tmpl w:val="D50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928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9" w15:restartNumberingAfterBreak="0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1204DFA"/>
    <w:multiLevelType w:val="hybridMultilevel"/>
    <w:tmpl w:val="2A1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020D8D"/>
    <w:multiLevelType w:val="multilevel"/>
    <w:tmpl w:val="0CE63BB4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90891292">
    <w:abstractNumId w:val="1"/>
  </w:num>
  <w:num w:numId="2" w16cid:durableId="1524828270">
    <w:abstractNumId w:val="6"/>
  </w:num>
  <w:num w:numId="3" w16cid:durableId="1099176189">
    <w:abstractNumId w:val="8"/>
  </w:num>
  <w:num w:numId="4" w16cid:durableId="327443398">
    <w:abstractNumId w:val="9"/>
  </w:num>
  <w:num w:numId="5" w16cid:durableId="840268713">
    <w:abstractNumId w:val="5"/>
  </w:num>
  <w:num w:numId="6" w16cid:durableId="1103499720">
    <w:abstractNumId w:val="2"/>
  </w:num>
  <w:num w:numId="7" w16cid:durableId="1123424353">
    <w:abstractNumId w:val="10"/>
  </w:num>
  <w:num w:numId="8" w16cid:durableId="936252655">
    <w:abstractNumId w:val="4"/>
  </w:num>
  <w:num w:numId="9" w16cid:durableId="471337268">
    <w:abstractNumId w:val="3"/>
  </w:num>
  <w:num w:numId="10" w16cid:durableId="1307930053">
    <w:abstractNumId w:val="7"/>
  </w:num>
  <w:num w:numId="11" w16cid:durableId="1178888596">
    <w:abstractNumId w:val="0"/>
  </w:num>
  <w:num w:numId="12" w16cid:durableId="1995912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703"/>
    <w:rsid w:val="000001F6"/>
    <w:rsid w:val="00012F63"/>
    <w:rsid w:val="00020F28"/>
    <w:rsid w:val="0006440C"/>
    <w:rsid w:val="000736FF"/>
    <w:rsid w:val="000909EE"/>
    <w:rsid w:val="000946D9"/>
    <w:rsid w:val="000A5D19"/>
    <w:rsid w:val="000A6F88"/>
    <w:rsid w:val="000B6E05"/>
    <w:rsid w:val="000B7518"/>
    <w:rsid w:val="000D1A1A"/>
    <w:rsid w:val="0010044D"/>
    <w:rsid w:val="001102F8"/>
    <w:rsid w:val="00113DB0"/>
    <w:rsid w:val="00117BA0"/>
    <w:rsid w:val="00140EBB"/>
    <w:rsid w:val="0014448E"/>
    <w:rsid w:val="00145EB4"/>
    <w:rsid w:val="00147133"/>
    <w:rsid w:val="001529EB"/>
    <w:rsid w:val="001969A5"/>
    <w:rsid w:val="001B0DB2"/>
    <w:rsid w:val="001C6896"/>
    <w:rsid w:val="001D408C"/>
    <w:rsid w:val="002100C4"/>
    <w:rsid w:val="00221BF8"/>
    <w:rsid w:val="002406C5"/>
    <w:rsid w:val="002620B3"/>
    <w:rsid w:val="002919A1"/>
    <w:rsid w:val="00293B59"/>
    <w:rsid w:val="002B113D"/>
    <w:rsid w:val="002B1B5B"/>
    <w:rsid w:val="002C7993"/>
    <w:rsid w:val="002F180E"/>
    <w:rsid w:val="00335B50"/>
    <w:rsid w:val="003479A9"/>
    <w:rsid w:val="00365FA6"/>
    <w:rsid w:val="00381447"/>
    <w:rsid w:val="00391822"/>
    <w:rsid w:val="003A1E98"/>
    <w:rsid w:val="003A5230"/>
    <w:rsid w:val="003A66AE"/>
    <w:rsid w:val="003B29D4"/>
    <w:rsid w:val="003B70BB"/>
    <w:rsid w:val="003F7E14"/>
    <w:rsid w:val="004137C0"/>
    <w:rsid w:val="004206EC"/>
    <w:rsid w:val="004277A7"/>
    <w:rsid w:val="004325BC"/>
    <w:rsid w:val="0045524F"/>
    <w:rsid w:val="004629CE"/>
    <w:rsid w:val="00465455"/>
    <w:rsid w:val="004816BD"/>
    <w:rsid w:val="00483652"/>
    <w:rsid w:val="00487AEC"/>
    <w:rsid w:val="004A5D31"/>
    <w:rsid w:val="004B1F87"/>
    <w:rsid w:val="004B7BC5"/>
    <w:rsid w:val="004C188F"/>
    <w:rsid w:val="004C7A1C"/>
    <w:rsid w:val="004D5110"/>
    <w:rsid w:val="004E60A3"/>
    <w:rsid w:val="004E622F"/>
    <w:rsid w:val="004F0D5B"/>
    <w:rsid w:val="004F2F7B"/>
    <w:rsid w:val="00510840"/>
    <w:rsid w:val="00514D2C"/>
    <w:rsid w:val="0051669A"/>
    <w:rsid w:val="0053481C"/>
    <w:rsid w:val="005404C0"/>
    <w:rsid w:val="00572F41"/>
    <w:rsid w:val="005778AD"/>
    <w:rsid w:val="00577EA9"/>
    <w:rsid w:val="005905E5"/>
    <w:rsid w:val="005B661B"/>
    <w:rsid w:val="005C4A98"/>
    <w:rsid w:val="00602540"/>
    <w:rsid w:val="006055A5"/>
    <w:rsid w:val="006078EB"/>
    <w:rsid w:val="006132AF"/>
    <w:rsid w:val="006154E0"/>
    <w:rsid w:val="00621672"/>
    <w:rsid w:val="0063796F"/>
    <w:rsid w:val="0064631D"/>
    <w:rsid w:val="00675BDD"/>
    <w:rsid w:val="00684036"/>
    <w:rsid w:val="006A0D65"/>
    <w:rsid w:val="006A2553"/>
    <w:rsid w:val="006A7A00"/>
    <w:rsid w:val="006C2DB5"/>
    <w:rsid w:val="006C364F"/>
    <w:rsid w:val="006C5E17"/>
    <w:rsid w:val="006D6846"/>
    <w:rsid w:val="006E38D5"/>
    <w:rsid w:val="007243A4"/>
    <w:rsid w:val="00732C59"/>
    <w:rsid w:val="00765379"/>
    <w:rsid w:val="0078366E"/>
    <w:rsid w:val="007A221F"/>
    <w:rsid w:val="007A4F96"/>
    <w:rsid w:val="007A5AEF"/>
    <w:rsid w:val="007A6827"/>
    <w:rsid w:val="007B7C73"/>
    <w:rsid w:val="007C1D9B"/>
    <w:rsid w:val="007E0726"/>
    <w:rsid w:val="007F2047"/>
    <w:rsid w:val="00805E16"/>
    <w:rsid w:val="00812397"/>
    <w:rsid w:val="008164C2"/>
    <w:rsid w:val="00821625"/>
    <w:rsid w:val="0085059D"/>
    <w:rsid w:val="00854D9A"/>
    <w:rsid w:val="008575BD"/>
    <w:rsid w:val="00860992"/>
    <w:rsid w:val="00870703"/>
    <w:rsid w:val="0088258C"/>
    <w:rsid w:val="008A1244"/>
    <w:rsid w:val="008A2150"/>
    <w:rsid w:val="008A493A"/>
    <w:rsid w:val="008C0AA7"/>
    <w:rsid w:val="008C160A"/>
    <w:rsid w:val="008D5932"/>
    <w:rsid w:val="008E410B"/>
    <w:rsid w:val="008E6A1A"/>
    <w:rsid w:val="008F3F03"/>
    <w:rsid w:val="008F527E"/>
    <w:rsid w:val="00910F0F"/>
    <w:rsid w:val="00927A0A"/>
    <w:rsid w:val="00930C9E"/>
    <w:rsid w:val="009319E8"/>
    <w:rsid w:val="0093322D"/>
    <w:rsid w:val="009454FC"/>
    <w:rsid w:val="00962F6B"/>
    <w:rsid w:val="00964031"/>
    <w:rsid w:val="009804E8"/>
    <w:rsid w:val="009A1A04"/>
    <w:rsid w:val="009D351E"/>
    <w:rsid w:val="009E504E"/>
    <w:rsid w:val="00A16D5D"/>
    <w:rsid w:val="00A226FD"/>
    <w:rsid w:val="00A37CF5"/>
    <w:rsid w:val="00A47231"/>
    <w:rsid w:val="00A67DCA"/>
    <w:rsid w:val="00A869AB"/>
    <w:rsid w:val="00A91FF0"/>
    <w:rsid w:val="00A95B8F"/>
    <w:rsid w:val="00A97AAD"/>
    <w:rsid w:val="00AC752C"/>
    <w:rsid w:val="00AE041A"/>
    <w:rsid w:val="00B032BC"/>
    <w:rsid w:val="00B0514C"/>
    <w:rsid w:val="00B142A8"/>
    <w:rsid w:val="00B51A30"/>
    <w:rsid w:val="00B64B61"/>
    <w:rsid w:val="00B6717B"/>
    <w:rsid w:val="00B70B84"/>
    <w:rsid w:val="00B93618"/>
    <w:rsid w:val="00B953DA"/>
    <w:rsid w:val="00B97434"/>
    <w:rsid w:val="00BA44A5"/>
    <w:rsid w:val="00BF6A88"/>
    <w:rsid w:val="00C04F49"/>
    <w:rsid w:val="00C05121"/>
    <w:rsid w:val="00C1449B"/>
    <w:rsid w:val="00C31D1C"/>
    <w:rsid w:val="00C40475"/>
    <w:rsid w:val="00C60A2E"/>
    <w:rsid w:val="00C70B01"/>
    <w:rsid w:val="00C80C6F"/>
    <w:rsid w:val="00CC2F5B"/>
    <w:rsid w:val="00CD6594"/>
    <w:rsid w:val="00CE560F"/>
    <w:rsid w:val="00D22FB2"/>
    <w:rsid w:val="00D33AB5"/>
    <w:rsid w:val="00D3429C"/>
    <w:rsid w:val="00D366A4"/>
    <w:rsid w:val="00D476EE"/>
    <w:rsid w:val="00DA234D"/>
    <w:rsid w:val="00DE1412"/>
    <w:rsid w:val="00DE4CCE"/>
    <w:rsid w:val="00DF4B20"/>
    <w:rsid w:val="00E31AA5"/>
    <w:rsid w:val="00E47A17"/>
    <w:rsid w:val="00E508BE"/>
    <w:rsid w:val="00E75835"/>
    <w:rsid w:val="00E77827"/>
    <w:rsid w:val="00E90059"/>
    <w:rsid w:val="00E92910"/>
    <w:rsid w:val="00EA48B9"/>
    <w:rsid w:val="00EB27E9"/>
    <w:rsid w:val="00EB62B0"/>
    <w:rsid w:val="00F2692E"/>
    <w:rsid w:val="00F4011D"/>
    <w:rsid w:val="00F47546"/>
    <w:rsid w:val="00F64824"/>
    <w:rsid w:val="00F6750B"/>
    <w:rsid w:val="00F67642"/>
    <w:rsid w:val="00F84C51"/>
    <w:rsid w:val="00F9586A"/>
    <w:rsid w:val="00FD486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645E2"/>
  <w15:docId w15:val="{8D2BC231-29B2-46DE-AD2D-77E723C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88F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4631D"/>
    <w:rPr>
      <w:rFonts w:ascii="Times New Roman" w:hAnsi="Times New Roman"/>
      <w:sz w:val="2"/>
      <w:lang w:eastAsia="en-US"/>
    </w:rPr>
  </w:style>
  <w:style w:type="paragraph" w:customStyle="1" w:styleId="paragraph">
    <w:name w:val="paragraph"/>
    <w:basedOn w:val="a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3A66AE"/>
  </w:style>
  <w:style w:type="character" w:customStyle="1" w:styleId="contextualspellingandgrammarerror">
    <w:name w:val="contextualspellingandgrammarerror"/>
    <w:uiPriority w:val="99"/>
    <w:rsid w:val="003A66AE"/>
  </w:style>
  <w:style w:type="character" w:customStyle="1" w:styleId="eop">
    <w:name w:val="eop"/>
    <w:uiPriority w:val="99"/>
    <w:rsid w:val="003A66AE"/>
  </w:style>
  <w:style w:type="character" w:customStyle="1" w:styleId="spellingerror">
    <w:name w:val="spellingerror"/>
    <w:uiPriority w:val="99"/>
    <w:rsid w:val="003A66AE"/>
  </w:style>
  <w:style w:type="character" w:customStyle="1" w:styleId="tabchar">
    <w:name w:val="tabchar"/>
    <w:uiPriority w:val="99"/>
    <w:rsid w:val="003A66AE"/>
  </w:style>
  <w:style w:type="character" w:styleId="a5">
    <w:name w:val="Hyperlink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uiPriority w:val="99"/>
    <w:rsid w:val="00CE560F"/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66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420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11749"/>
    <w:rPr>
      <w:rFonts w:cs="Calibri"/>
      <w:lang w:eastAsia="en-US"/>
    </w:rPr>
  </w:style>
  <w:style w:type="character" w:styleId="a8">
    <w:name w:val="page number"/>
    <w:uiPriority w:val="99"/>
    <w:rsid w:val="004206EC"/>
    <w:rPr>
      <w:rFonts w:cs="Times New Roman"/>
    </w:rPr>
  </w:style>
  <w:style w:type="character" w:customStyle="1" w:styleId="2">
    <w:name w:val="Основной текст (2)_"/>
    <w:link w:val="20"/>
    <w:rsid w:val="00B671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17B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6717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rsid w:val="00B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54</cp:revision>
  <cp:lastPrinted>2021-11-19T06:53:00Z</cp:lastPrinted>
  <dcterms:created xsi:type="dcterms:W3CDTF">2019-09-27T10:56:00Z</dcterms:created>
  <dcterms:modified xsi:type="dcterms:W3CDTF">2022-11-15T08:09:00Z</dcterms:modified>
</cp:coreProperties>
</file>