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AB" w:rsidRDefault="001078AB" w:rsidP="001078A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078AB" w:rsidRDefault="001078AB" w:rsidP="001078AB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72B4DBC9" wp14:editId="20D2F37A">
            <wp:extent cx="591185" cy="5727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AB" w:rsidRDefault="001078AB" w:rsidP="001078A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1078AB" w:rsidRDefault="001078AB" w:rsidP="001078A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ВЕСЕЛОВСКОГО СЕЛЬСКОГО ПОСЕЛЕНИЯ</w:t>
      </w:r>
    </w:p>
    <w:p w:rsidR="001078AB" w:rsidRDefault="001078AB" w:rsidP="001078A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ВЕСЕЛОВСКОГО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РАЙОНА  РОСТОВСКОЙ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1078AB" w:rsidRDefault="001078AB" w:rsidP="00107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1078AB" w:rsidRDefault="001078AB" w:rsidP="001078A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078AB" w:rsidRDefault="001078AB" w:rsidP="001078AB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август 2023 года                                          № проект                                                     п. Веселый</w:t>
      </w:r>
    </w:p>
    <w:p w:rsidR="001078AB" w:rsidRDefault="001078AB" w:rsidP="001078AB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tabs>
          <w:tab w:val="left" w:pos="5245"/>
          <w:tab w:val="left" w:pos="7088"/>
        </w:tabs>
        <w:spacing w:after="0" w:line="240" w:lineRule="auto"/>
        <w:ind w:right="19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 изменений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постановлением Администрации Веселовского сельского поселения от 10.12.2018 № 207 «Об утверждении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</w:r>
    </w:p>
    <w:p w:rsidR="001078AB" w:rsidRDefault="001078AB" w:rsidP="001078AB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4"/>
          <w:szCs w:val="24"/>
          <w:lang w:eastAsia="ru-RU"/>
        </w:rPr>
      </w:pPr>
    </w:p>
    <w:p w:rsidR="001078AB" w:rsidRDefault="001078AB" w:rsidP="001078AB">
      <w:pPr>
        <w:tabs>
          <w:tab w:val="left" w:pos="5245"/>
          <w:tab w:val="left" w:pos="7088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законом 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1078AB" w:rsidRDefault="001078AB" w:rsidP="001078AB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1078AB" w:rsidRDefault="001078AB" w:rsidP="001078AB">
      <w:pPr>
        <w:tabs>
          <w:tab w:val="left" w:pos="5245"/>
          <w:tab w:val="left" w:pos="708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1.Внести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Веселовского сельского поселения от 10.12.2018 № 207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поселения», следующие изменения:</w:t>
      </w:r>
    </w:p>
    <w:p w:rsidR="001078AB" w:rsidRDefault="001078AB" w:rsidP="00107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строку «Ресурсное обеспечение муниципальной программы» изложить в редакции: </w:t>
      </w:r>
    </w:p>
    <w:p w:rsidR="001078AB" w:rsidRDefault="001078AB" w:rsidP="00107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:rsidR="001078AB" w:rsidRDefault="00FB78D3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130305351"/>
      <w:r>
        <w:rPr>
          <w:rFonts w:ascii="Times New Roman" w:hAnsi="Times New Roman"/>
          <w:sz w:val="24"/>
          <w:szCs w:val="24"/>
          <w:lang w:eastAsia="ru-RU"/>
        </w:rPr>
        <w:t>37382,7</w:t>
      </w:r>
      <w:r w:rsidR="001078AB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2030,0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FB78D3">
        <w:rPr>
          <w:rFonts w:ascii="Times New Roman" w:hAnsi="Times New Roman"/>
          <w:sz w:val="24"/>
          <w:szCs w:val="24"/>
          <w:lang w:eastAsia="ru-RU"/>
        </w:rPr>
        <w:t>533</w:t>
      </w:r>
      <w:r>
        <w:rPr>
          <w:rFonts w:ascii="Times New Roman" w:hAnsi="Times New Roman"/>
          <w:sz w:val="24"/>
          <w:szCs w:val="24"/>
          <w:lang w:eastAsia="ru-RU"/>
        </w:rPr>
        <w:t>7,</w:t>
      </w:r>
      <w:r w:rsidR="00FB78D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15,</w:t>
      </w:r>
      <w:r w:rsidR="00FB78D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:rsidR="001078AB" w:rsidRDefault="001078AB" w:rsidP="001078AB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B78D3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56,</w:t>
      </w:r>
      <w:proofErr w:type="gramStart"/>
      <w:r w:rsidR="00FB78D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530,0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FB78D3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>10,7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15,</w:t>
      </w:r>
      <w:r w:rsidR="00FB78D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района –</w:t>
      </w:r>
    </w:p>
    <w:p w:rsidR="001078AB" w:rsidRDefault="00FB78D3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2860</w:t>
      </w:r>
      <w:r w:rsidR="001078AB">
        <w:rPr>
          <w:rFonts w:ascii="Times New Roman" w:hAnsi="Times New Roman"/>
          <w:sz w:val="24"/>
          <w:szCs w:val="24"/>
          <w:lang w:eastAsia="ru-RU"/>
        </w:rPr>
        <w:t>,</w:t>
      </w:r>
      <w:proofErr w:type="gramStart"/>
      <w:r w:rsidR="001078AB">
        <w:rPr>
          <w:rFonts w:ascii="Times New Roman" w:hAnsi="Times New Roman"/>
          <w:sz w:val="24"/>
          <w:szCs w:val="24"/>
          <w:lang w:eastAsia="ru-RU"/>
        </w:rPr>
        <w:t>0  тыс.</w:t>
      </w:r>
      <w:proofErr w:type="gramEnd"/>
      <w:r w:rsidR="001078AB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1500,0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8D3">
        <w:rPr>
          <w:rFonts w:ascii="Times New Roman" w:hAnsi="Times New Roman"/>
          <w:sz w:val="24"/>
          <w:szCs w:val="24"/>
          <w:lang w:eastAsia="ru-RU"/>
        </w:rPr>
        <w:t>136</w:t>
      </w:r>
      <w:r>
        <w:rPr>
          <w:rFonts w:ascii="Times New Roman" w:hAnsi="Times New Roman"/>
          <w:sz w:val="24"/>
          <w:szCs w:val="24"/>
          <w:lang w:eastAsia="ru-RU"/>
        </w:rPr>
        <w:t>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1078AB" w:rsidRDefault="00FB78D3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2454,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7</w:t>
      </w:r>
      <w:r w:rsidR="001078AB"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 w:rsidR="001078AB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8D3">
        <w:rPr>
          <w:rFonts w:ascii="Times New Roman" w:hAnsi="Times New Roman"/>
          <w:sz w:val="24"/>
          <w:szCs w:val="24"/>
          <w:lang w:eastAsia="ru-RU"/>
        </w:rPr>
        <w:t>2454,7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8D3">
        <w:rPr>
          <w:rFonts w:ascii="Times New Roman" w:hAnsi="Times New Roman"/>
          <w:sz w:val="24"/>
          <w:szCs w:val="24"/>
          <w:lang w:eastAsia="ru-RU"/>
        </w:rPr>
        <w:t>0,0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федерального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1078AB" w:rsidRDefault="00FB78D3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29311,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8</w:t>
      </w:r>
      <w:r w:rsidR="001078AB"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 w:rsidR="001078AB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29</w:t>
      </w:r>
      <w:r w:rsidR="00FB78D3">
        <w:rPr>
          <w:rFonts w:ascii="Times New Roman" w:hAnsi="Times New Roman"/>
          <w:sz w:val="24"/>
          <w:szCs w:val="24"/>
          <w:lang w:eastAsia="ru-RU"/>
        </w:rPr>
        <w:t>311,8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B78D3">
        <w:rPr>
          <w:rFonts w:ascii="Times New Roman" w:hAnsi="Times New Roman"/>
          <w:sz w:val="24"/>
          <w:szCs w:val="24"/>
          <w:lang w:eastAsia="ru-RU"/>
        </w:rPr>
        <w:t>0,0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рублей.».</w:t>
      </w:r>
    </w:p>
    <w:bookmarkEnd w:id="0"/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1.2. В паспорте подпрограммы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Благоустройство общественных территорий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поселения»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строку «Ресурсное обеспечение подпрограммы» изложить в редакции: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«Ресурсное обеспечение подпрограммы</w:t>
      </w:r>
    </w:p>
    <w:p w:rsidR="001078AB" w:rsidRDefault="00FB78D3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37382</w:t>
      </w:r>
      <w:r w:rsidR="001078AB">
        <w:rPr>
          <w:rFonts w:ascii="Times New Roman" w:hAnsi="Times New Roman"/>
          <w:sz w:val="24"/>
          <w:szCs w:val="24"/>
          <w:lang w:eastAsia="ru-RU"/>
        </w:rPr>
        <w:t>,7 тыс.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2030,0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FB78D3">
        <w:rPr>
          <w:rFonts w:ascii="Times New Roman" w:hAnsi="Times New Roman"/>
          <w:sz w:val="24"/>
          <w:szCs w:val="24"/>
          <w:lang w:eastAsia="ru-RU"/>
        </w:rPr>
        <w:t>5337,2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15,</w:t>
      </w:r>
      <w:r w:rsidR="00FB78D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:rsidR="001078AB" w:rsidRDefault="001078AB" w:rsidP="001078AB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B78D3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56,</w:t>
      </w:r>
      <w:proofErr w:type="gramStart"/>
      <w:r w:rsidR="00FB78D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530,0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FB78D3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>10,7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15,</w:t>
      </w:r>
      <w:r w:rsidR="00FB78D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района –</w:t>
      </w:r>
    </w:p>
    <w:p w:rsidR="001078AB" w:rsidRDefault="00FB78D3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286</w:t>
      </w:r>
      <w:r w:rsidR="001078AB">
        <w:rPr>
          <w:rFonts w:ascii="Times New Roman" w:hAnsi="Times New Roman"/>
          <w:sz w:val="24"/>
          <w:szCs w:val="24"/>
          <w:lang w:eastAsia="ru-RU"/>
        </w:rPr>
        <w:t>0,</w:t>
      </w:r>
      <w:proofErr w:type="gramStart"/>
      <w:r w:rsidR="001078AB">
        <w:rPr>
          <w:rFonts w:ascii="Times New Roman" w:hAnsi="Times New Roman"/>
          <w:sz w:val="24"/>
          <w:szCs w:val="24"/>
          <w:lang w:eastAsia="ru-RU"/>
        </w:rPr>
        <w:t>0  тыс.</w:t>
      </w:r>
      <w:proofErr w:type="gramEnd"/>
      <w:r w:rsidR="001078AB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1500,0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8D3">
        <w:rPr>
          <w:rFonts w:ascii="Times New Roman" w:hAnsi="Times New Roman"/>
          <w:sz w:val="24"/>
          <w:szCs w:val="24"/>
          <w:lang w:eastAsia="ru-RU"/>
        </w:rPr>
        <w:t>136</w:t>
      </w:r>
      <w:r>
        <w:rPr>
          <w:rFonts w:ascii="Times New Roman" w:hAnsi="Times New Roman"/>
          <w:sz w:val="24"/>
          <w:szCs w:val="24"/>
          <w:lang w:eastAsia="ru-RU"/>
        </w:rPr>
        <w:t>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1078AB" w:rsidRDefault="0098414E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2454,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7</w:t>
      </w:r>
      <w:r w:rsidR="001078AB"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 w:rsidR="001078AB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14E">
        <w:rPr>
          <w:rFonts w:ascii="Times New Roman" w:hAnsi="Times New Roman"/>
          <w:sz w:val="24"/>
          <w:szCs w:val="24"/>
          <w:lang w:eastAsia="ru-RU"/>
        </w:rPr>
        <w:t>2454,7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14E">
        <w:rPr>
          <w:rFonts w:ascii="Times New Roman" w:hAnsi="Times New Roman"/>
          <w:sz w:val="24"/>
          <w:szCs w:val="24"/>
          <w:lang w:eastAsia="ru-RU"/>
        </w:rPr>
        <w:t>0,0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средств федерального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:rsidR="001078AB" w:rsidRDefault="0098414E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29311,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8</w:t>
      </w:r>
      <w:r w:rsidR="001078AB"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 w:rsidR="001078AB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29</w:t>
      </w:r>
      <w:r w:rsidR="0098414E">
        <w:rPr>
          <w:rFonts w:ascii="Times New Roman" w:hAnsi="Times New Roman"/>
          <w:sz w:val="24"/>
          <w:szCs w:val="24"/>
          <w:lang w:eastAsia="ru-RU"/>
        </w:rPr>
        <w:t>311,8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8414E">
        <w:rPr>
          <w:rFonts w:ascii="Times New Roman" w:hAnsi="Times New Roman"/>
          <w:sz w:val="24"/>
          <w:szCs w:val="24"/>
          <w:lang w:eastAsia="ru-RU"/>
        </w:rPr>
        <w:t>0,0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0,0 тыс. рублей.».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Приложение № 3 к муниципальной программе изложить в редакции согласно приложению № 1 к настоящему постановлению.</w:t>
      </w:r>
    </w:p>
    <w:p w:rsidR="001078AB" w:rsidRDefault="001078AB" w:rsidP="00107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 Приложение № 4 к муниципальной программе изложить в редакции согласно приложению № 2 к настоящему постановлению.</w:t>
      </w:r>
    </w:p>
    <w:p w:rsidR="001078AB" w:rsidRDefault="001078AB" w:rsidP="001078A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1078AB" w:rsidRDefault="001078AB" w:rsidP="001078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:rsidR="0098414E" w:rsidRDefault="0098414E" w:rsidP="001078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98414E" w:rsidRDefault="0098414E" w:rsidP="001078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bookmarkStart w:id="1" w:name="_GoBack"/>
      <w:bookmarkEnd w:id="1"/>
    </w:p>
    <w:p w:rsidR="001078AB" w:rsidRDefault="001078AB" w:rsidP="0010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Веселовского сельского поселения                                            К. А. Федорченко</w:t>
      </w:r>
    </w:p>
    <w:p w:rsidR="001078AB" w:rsidRDefault="001078AB" w:rsidP="001078AB">
      <w:pPr>
        <w:tabs>
          <w:tab w:val="left" w:pos="284"/>
          <w:tab w:val="left" w:pos="1700"/>
          <w:tab w:val="right" w:pos="9298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078AB" w:rsidRDefault="001078AB" w:rsidP="001078AB">
      <w:pPr>
        <w:tabs>
          <w:tab w:val="left" w:pos="284"/>
          <w:tab w:val="left" w:pos="1700"/>
          <w:tab w:val="right" w:pos="929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 xml:space="preserve">Согласовано: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В.И.Вертепа</w:t>
      </w:r>
      <w:proofErr w:type="spellEnd"/>
    </w:p>
    <w:p w:rsidR="001078AB" w:rsidRDefault="001078AB" w:rsidP="001078AB">
      <w:pPr>
        <w:tabs>
          <w:tab w:val="left" w:pos="284"/>
          <w:tab w:val="left" w:pos="1700"/>
          <w:tab w:val="right" w:pos="929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В.А.Гнелицкая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1078AB" w:rsidRDefault="001078AB" w:rsidP="001078AB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1078AB">
          <w:pgSz w:w="11907" w:h="16840"/>
          <w:pgMar w:top="567" w:right="851" w:bottom="709" w:left="1418" w:header="720" w:footer="720" w:gutter="0"/>
          <w:cols w:space="720"/>
        </w:sectPr>
      </w:pP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lastRenderedPageBreak/>
        <w:t>Приложение № 1</w:t>
      </w: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к проекту постановления Администрации</w:t>
      </w: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Веселовского сельского поселения</w:t>
      </w: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kern w:val="2"/>
          <w:sz w:val="18"/>
          <w:szCs w:val="18"/>
          <w:lang w:eastAsia="ru-RU"/>
        </w:rPr>
        <w:t>от .</w:t>
      </w:r>
      <w:proofErr w:type="gramEnd"/>
      <w:r>
        <w:rPr>
          <w:rFonts w:ascii="Times New Roman" w:hAnsi="Times New Roman"/>
          <w:kern w:val="2"/>
          <w:sz w:val="18"/>
          <w:szCs w:val="18"/>
          <w:lang w:eastAsia="ru-RU"/>
        </w:rPr>
        <w:t xml:space="preserve">08.2023 №     </w:t>
      </w: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«Приложение № 3</w:t>
      </w: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к муниципальной программе</w:t>
      </w: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Веселовского сельского поселения</w:t>
      </w:r>
    </w:p>
    <w:p w:rsidR="001078AB" w:rsidRDefault="001078AB" w:rsidP="001078AB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«</w:t>
      </w:r>
      <w:r>
        <w:rPr>
          <w:rFonts w:ascii="Times New Roman" w:hAnsi="Times New Roman"/>
          <w:sz w:val="18"/>
          <w:szCs w:val="18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»</w:t>
      </w:r>
    </w:p>
    <w:p w:rsidR="001078AB" w:rsidRDefault="001078AB" w:rsidP="001078AB">
      <w:pPr>
        <w:spacing w:after="0" w:line="240" w:lineRule="auto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</w:p>
    <w:p w:rsidR="001078AB" w:rsidRDefault="001078AB" w:rsidP="001078AB">
      <w:pPr>
        <w:spacing w:after="0" w:line="240" w:lineRule="auto"/>
        <w:jc w:val="center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РАСХОДЫ</w:t>
      </w:r>
    </w:p>
    <w:p w:rsidR="001078AB" w:rsidRDefault="001078AB" w:rsidP="001078AB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05"/>
        <w:gridCol w:w="411"/>
        <w:gridCol w:w="469"/>
        <w:gridCol w:w="845"/>
        <w:gridCol w:w="411"/>
        <w:gridCol w:w="764"/>
        <w:gridCol w:w="575"/>
        <w:gridCol w:w="567"/>
        <w:gridCol w:w="567"/>
        <w:gridCol w:w="701"/>
        <w:gridCol w:w="709"/>
        <w:gridCol w:w="708"/>
        <w:gridCol w:w="426"/>
        <w:gridCol w:w="425"/>
        <w:gridCol w:w="425"/>
        <w:gridCol w:w="425"/>
        <w:gridCol w:w="426"/>
        <w:gridCol w:w="425"/>
      </w:tblGrid>
      <w:tr w:rsidR="001078AB" w:rsidTr="001078AB">
        <w:trPr>
          <w:trHeight w:val="284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расходов, всего (тыс. рублей)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1078AB" w:rsidTr="001078AB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1078AB" w:rsidTr="001078AB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5672CA" w:rsidP="001273C1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1273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E809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382,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 w:rsidP="001273C1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1273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E809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5672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 w:rsidP="005672CA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</w:t>
            </w:r>
            <w:r w:rsidR="005672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5672CA" w:rsidP="001273C1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1273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E809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382,7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 w:rsidP="001273C1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1273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E809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</w:t>
            </w:r>
            <w:r w:rsidR="005672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 w:rsidP="005672CA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</w:t>
            </w:r>
            <w:r w:rsidR="005672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ОМ.1.1.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F2 55551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5672CA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32 195,5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 w:rsidP="005672CA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30 </w:t>
            </w:r>
            <w:r w:rsidR="005672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 w:rsidP="005672CA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</w:t>
            </w:r>
            <w:r w:rsidR="005672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территорий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общественной территории: «Пешеходная зона от ул. Октябрьская до пер. Комсомольский, 72»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ОМ.1.2.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03 1 00 80640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мероприятия по благоустройству общественных территорий Ростовской области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объекту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«Благоустройство общественной территории: «Пешеходная зона от ул. Октябрьская до пер. Комсомольский, 72»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ОМ.1.3.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03 1 00 80720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проектов инициативного бюджетирования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78AB" w:rsidTr="001078AB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ОМ.1.4.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S4641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5672CA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2 399,5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5672CA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2 399,5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8AB" w:rsidRDefault="001078AB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078AB" w:rsidTr="001078AB">
        <w:trPr>
          <w:trHeight w:val="7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расходов на реализацию проектов инициативного бюджетирования (благоустройство зоны отдыха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 п.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Веселый, Веселовского района, Ростовской области (ул. Донская, 2а))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2CA" w:rsidTr="009C6652">
        <w:trPr>
          <w:trHeight w:val="7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7C7E55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ОМ.1.5</w:t>
            </w:r>
            <w:r w:rsidR="007F398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Разработка дизайн-проекта и сопроводительной документации «Благоустройство площади им. Балашова и пешеходной зоны до ул. Октябрьская»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2CA" w:rsidRDefault="005672C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7C7E5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7C7E5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7C7E5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03100 3740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7C7E5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5672C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5672C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5672C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5672C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A" w:rsidRDefault="005672C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652" w:rsidTr="007C7E55">
        <w:trPr>
          <w:trHeight w:val="7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9C6652" w:rsidP="00E80933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ОМ.1.6. Разработка </w:t>
            </w:r>
            <w:r w:rsidR="00E80933" w:rsidRPr="00E80933">
              <w:rPr>
                <w:rFonts w:ascii="Times New Roman" w:hAnsi="Times New Roman"/>
                <w:sz w:val="16"/>
                <w:szCs w:val="16"/>
              </w:rPr>
              <w:t>проектно-сметной документации и прохожд</w:t>
            </w:r>
            <w:r w:rsidR="00E80933">
              <w:rPr>
                <w:rFonts w:ascii="Times New Roman" w:hAnsi="Times New Roman"/>
                <w:sz w:val="16"/>
                <w:szCs w:val="16"/>
              </w:rPr>
              <w:t>ение</w:t>
            </w:r>
            <w:r w:rsidR="00E80933" w:rsidRPr="00E80933">
              <w:rPr>
                <w:rFonts w:ascii="Times New Roman" w:hAnsi="Times New Roman"/>
                <w:sz w:val="16"/>
                <w:szCs w:val="16"/>
              </w:rPr>
              <w:t xml:space="preserve"> проверки сметной стоимости в ГАУ РО «Государственная экспертиза проектов» по объекту: «Благоустройство площади </w:t>
            </w:r>
            <w:proofErr w:type="spellStart"/>
            <w:r w:rsidR="00E80933" w:rsidRPr="00E80933">
              <w:rPr>
                <w:rFonts w:ascii="Times New Roman" w:hAnsi="Times New Roman"/>
                <w:sz w:val="16"/>
                <w:szCs w:val="16"/>
              </w:rPr>
              <w:t>им.Балашова</w:t>
            </w:r>
            <w:proofErr w:type="spellEnd"/>
            <w:r w:rsidR="00E80933" w:rsidRPr="00E80933">
              <w:rPr>
                <w:rFonts w:ascii="Times New Roman" w:hAnsi="Times New Roman"/>
                <w:sz w:val="16"/>
                <w:szCs w:val="16"/>
              </w:rPr>
              <w:t xml:space="preserve"> и пешеходной зоны до </w:t>
            </w:r>
            <w:proofErr w:type="spellStart"/>
            <w:r w:rsidR="00E80933" w:rsidRPr="00E80933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="00E80933" w:rsidRPr="00E80933">
              <w:rPr>
                <w:rFonts w:ascii="Times New Roman" w:hAnsi="Times New Roman"/>
                <w:sz w:val="16"/>
                <w:szCs w:val="16"/>
              </w:rPr>
              <w:t>»</w:t>
            </w:r>
            <w:r w:rsidR="00E8093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031003740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1273C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E809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  <w:p w:rsidR="00E80933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1273C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E809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E8093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2" w:rsidRDefault="009C665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078AB" w:rsidRDefault="001078AB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1078AB" w:rsidRDefault="001078AB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2C4B35" w:rsidRDefault="002C4B35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1078AB" w:rsidRDefault="001078AB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2</w:t>
      </w:r>
    </w:p>
    <w:p w:rsidR="001078AB" w:rsidRDefault="001078AB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>к проекту постановления Администрации</w:t>
      </w:r>
    </w:p>
    <w:p w:rsidR="001078AB" w:rsidRDefault="001078AB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>Веселовского сельского поселения</w:t>
      </w:r>
    </w:p>
    <w:p w:rsidR="001078AB" w:rsidRDefault="001078AB" w:rsidP="001078AB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kern w:val="2"/>
          <w:sz w:val="20"/>
          <w:szCs w:val="20"/>
          <w:lang w:eastAsia="ru-RU"/>
        </w:rPr>
        <w:t>от .</w:t>
      </w:r>
      <w:proofErr w:type="gramEnd"/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08.2023 №    </w:t>
      </w:r>
    </w:p>
    <w:p w:rsidR="001078AB" w:rsidRDefault="001078AB" w:rsidP="001078AB">
      <w:pPr>
        <w:spacing w:after="0" w:line="240" w:lineRule="auto"/>
        <w:ind w:left="90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:rsidR="001078AB" w:rsidRDefault="001078AB" w:rsidP="001078AB">
      <w:pPr>
        <w:spacing w:after="0" w:line="240" w:lineRule="auto"/>
        <w:ind w:left="10080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«Приложение № 4 </w:t>
      </w:r>
      <w:r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Веселовского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«Формирование современной городской среды на территории Веселовского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>
        <w:rPr>
          <w:rFonts w:ascii="Times New Roman" w:hAnsi="Times New Roman"/>
          <w:iCs/>
          <w:sz w:val="20"/>
          <w:szCs w:val="20"/>
          <w:lang w:eastAsia="ru-RU"/>
        </w:rPr>
        <w:t>»</w:t>
      </w:r>
    </w:p>
    <w:p w:rsidR="001078AB" w:rsidRDefault="001078AB" w:rsidP="001078AB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1078AB" w:rsidRDefault="001078AB" w:rsidP="001078AB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kern w:val="2"/>
          <w:lang w:eastAsia="ru-RU"/>
        </w:rPr>
        <w:t>«</w:t>
      </w:r>
      <w:proofErr w:type="gramEnd"/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tbl>
      <w:tblPr>
        <w:tblW w:w="15735" w:type="dxa"/>
        <w:tblInd w:w="-431" w:type="dxa"/>
        <w:tblLook w:val="04A0" w:firstRow="1" w:lastRow="0" w:firstColumn="1" w:lastColumn="0" w:noHBand="0" w:noVBand="1"/>
      </w:tblPr>
      <w:tblGrid>
        <w:gridCol w:w="3403"/>
        <w:gridCol w:w="2491"/>
        <w:gridCol w:w="1128"/>
        <w:gridCol w:w="616"/>
        <w:gridCol w:w="675"/>
        <w:gridCol w:w="704"/>
        <w:gridCol w:w="942"/>
        <w:gridCol w:w="942"/>
        <w:gridCol w:w="942"/>
        <w:gridCol w:w="666"/>
        <w:gridCol w:w="616"/>
        <w:gridCol w:w="616"/>
        <w:gridCol w:w="679"/>
        <w:gridCol w:w="616"/>
        <w:gridCol w:w="699"/>
      </w:tblGrid>
      <w:tr w:rsidR="001078AB" w:rsidTr="001078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87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1078AB" w:rsidTr="001078AB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078AB" w:rsidTr="001078AB">
        <w:trPr>
          <w:trHeight w:val="2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37382</w:t>
            </w:r>
            <w:r w:rsidR="001078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1273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95C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73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</w:t>
            </w:r>
            <w:r w:rsidR="001273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29 311,8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B659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</w:t>
            </w:r>
            <w:r w:rsidR="001078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</w:t>
            </w:r>
            <w:r w:rsidR="001078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659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756,2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</w:t>
            </w:r>
            <w:r w:rsidR="001078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«Благоустройство общественных территорий Веселовского сельского поселения»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37382</w:t>
            </w:r>
            <w:r w:rsidR="001078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1273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95C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73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337,2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</w:t>
            </w:r>
            <w:r w:rsidR="001273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57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29 311,8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79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795C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79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57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66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79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57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2 860,0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79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</w:t>
            </w:r>
            <w:r w:rsidR="001078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57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571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</w:t>
            </w:r>
            <w:r w:rsidR="00571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B6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</w:t>
            </w:r>
            <w:r w:rsidR="001078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 w:rsidP="0079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</w:t>
            </w:r>
            <w:r w:rsidR="00795C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8AB" w:rsidTr="00107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AB" w:rsidRDefault="0010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7C17" w:rsidRDefault="001D7C17"/>
    <w:sectPr w:rsidR="001D7C17" w:rsidSect="00107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96"/>
    <w:rsid w:val="00067396"/>
    <w:rsid w:val="001078AB"/>
    <w:rsid w:val="001273C1"/>
    <w:rsid w:val="001D7C17"/>
    <w:rsid w:val="002C4B35"/>
    <w:rsid w:val="005672CA"/>
    <w:rsid w:val="00571D11"/>
    <w:rsid w:val="00662427"/>
    <w:rsid w:val="00795C27"/>
    <w:rsid w:val="007C7E55"/>
    <w:rsid w:val="007F3988"/>
    <w:rsid w:val="0098414E"/>
    <w:rsid w:val="009C6652"/>
    <w:rsid w:val="00B659EC"/>
    <w:rsid w:val="00E80933"/>
    <w:rsid w:val="00F97B2B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4637-681D-4E25-92E3-42BBA247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A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9</cp:revision>
  <cp:lastPrinted>2023-08-29T07:24:00Z</cp:lastPrinted>
  <dcterms:created xsi:type="dcterms:W3CDTF">2023-08-28T07:34:00Z</dcterms:created>
  <dcterms:modified xsi:type="dcterms:W3CDTF">2023-08-29T07:33:00Z</dcterms:modified>
</cp:coreProperties>
</file>