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22" w:rsidRDefault="002D3622" w:rsidP="001D41DC">
      <w:pPr>
        <w:jc w:val="center"/>
        <w:rPr>
          <w:b/>
          <w:bCs/>
          <w:szCs w:val="24"/>
        </w:rPr>
      </w:pPr>
    </w:p>
    <w:p w:rsidR="002D3622" w:rsidRPr="00164C4D" w:rsidRDefault="002D3622" w:rsidP="00E22D76">
      <w:pPr>
        <w:shd w:val="clear" w:color="auto" w:fill="FFFFFF"/>
        <w:spacing w:line="360" w:lineRule="atLeast"/>
        <w:jc w:val="center"/>
        <w:rPr>
          <w:color w:val="000000"/>
          <w:sz w:val="32"/>
          <w:szCs w:val="32"/>
        </w:rPr>
      </w:pPr>
      <w:r w:rsidRPr="00164C4D">
        <w:rPr>
          <w:color w:val="000000"/>
          <w:sz w:val="32"/>
          <w:szCs w:val="32"/>
        </w:rPr>
        <w:t xml:space="preserve">Администрация Веселовского сельского поселения </w:t>
      </w:r>
    </w:p>
    <w:p w:rsidR="002D3622" w:rsidRDefault="002D3622" w:rsidP="00E22D76">
      <w:pPr>
        <w:shd w:val="clear" w:color="auto" w:fill="FFFFFF"/>
        <w:spacing w:line="360" w:lineRule="atLeast"/>
        <w:jc w:val="center"/>
        <w:rPr>
          <w:color w:val="000000"/>
        </w:rPr>
      </w:pPr>
    </w:p>
    <w:p w:rsidR="002D3622" w:rsidRPr="00E25892" w:rsidRDefault="002D3622" w:rsidP="00CF1641">
      <w:pPr>
        <w:shd w:val="clear" w:color="auto" w:fill="FFFFFF"/>
        <w:spacing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 w:rsidRPr="00E25892">
        <w:rPr>
          <w:rFonts w:ascii="PTF55F-webfont" w:hAnsi="PTF55F-webfont"/>
          <w:color w:val="000000"/>
        </w:rPr>
        <w:t>ПРОТОКОЛ</w:t>
      </w:r>
    </w:p>
    <w:p w:rsidR="002D3622" w:rsidRDefault="002D3622" w:rsidP="00CF1641">
      <w:pPr>
        <w:jc w:val="center"/>
        <w:rPr>
          <w:color w:val="000000"/>
        </w:rPr>
      </w:pPr>
      <w:r w:rsidRPr="00E25892">
        <w:rPr>
          <w:color w:val="000000"/>
        </w:rPr>
        <w:t>семинар</w:t>
      </w:r>
      <w:r>
        <w:rPr>
          <w:color w:val="000000"/>
        </w:rPr>
        <w:t xml:space="preserve">а </w:t>
      </w:r>
      <w:r w:rsidRPr="00E25892">
        <w:rPr>
          <w:color w:val="000000"/>
        </w:rPr>
        <w:t>на тему:</w:t>
      </w:r>
    </w:p>
    <w:p w:rsidR="002D3622" w:rsidRPr="00E25892" w:rsidRDefault="002D3622" w:rsidP="00CF1641">
      <w:pPr>
        <w:jc w:val="center"/>
        <w:rPr>
          <w:rFonts w:ascii="PTF55F-webfont" w:hAnsi="PTF55F-webfont"/>
          <w:color w:val="000000"/>
          <w:sz w:val="23"/>
          <w:szCs w:val="23"/>
        </w:rPr>
      </w:pPr>
      <w:r w:rsidRPr="00E25892">
        <w:rPr>
          <w:color w:val="000000"/>
        </w:rPr>
        <w:t>«</w:t>
      </w:r>
      <w:r>
        <w:rPr>
          <w:bCs/>
          <w:szCs w:val="24"/>
        </w:rPr>
        <w:t>С</w:t>
      </w:r>
      <w:r w:rsidRPr="00E22D76">
        <w:rPr>
          <w:bCs/>
          <w:szCs w:val="24"/>
        </w:rPr>
        <w:t>облюдени</w:t>
      </w:r>
      <w:r>
        <w:rPr>
          <w:bCs/>
          <w:szCs w:val="24"/>
        </w:rPr>
        <w:t>е</w:t>
      </w:r>
      <w:r w:rsidRPr="00E22D76">
        <w:rPr>
          <w:bCs/>
          <w:szCs w:val="24"/>
        </w:rPr>
        <w:t xml:space="preserve"> муниципальными служащими</w:t>
      </w:r>
      <w:r w:rsidRPr="00CF1641">
        <w:rPr>
          <w:bCs/>
          <w:szCs w:val="24"/>
        </w:rPr>
        <w:t xml:space="preserve"> </w:t>
      </w:r>
      <w:r>
        <w:rPr>
          <w:bCs/>
          <w:szCs w:val="24"/>
        </w:rPr>
        <w:t>положений антикоррупционного законодательства и</w:t>
      </w:r>
      <w:r w:rsidRPr="00E22D76">
        <w:rPr>
          <w:bCs/>
          <w:szCs w:val="24"/>
        </w:rPr>
        <w:t xml:space="preserve"> норм </w:t>
      </w:r>
      <w:r w:rsidRPr="00E22D76">
        <w:rPr>
          <w:bCs/>
        </w:rPr>
        <w:t>этики</w:t>
      </w:r>
      <w:r w:rsidRPr="00E25892">
        <w:rPr>
          <w:color w:val="000000"/>
        </w:rPr>
        <w:t>»</w:t>
      </w:r>
    </w:p>
    <w:p w:rsidR="002D3622" w:rsidRPr="00E25892" w:rsidRDefault="002D3622" w:rsidP="00E22D76">
      <w:pPr>
        <w:shd w:val="clear" w:color="auto" w:fill="FFFFFF"/>
        <w:spacing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 w:rsidRPr="00E25892">
        <w:rPr>
          <w:rFonts w:ascii="PTF55F-webfont" w:hAnsi="PTF55F-webfont"/>
          <w:color w:val="000000"/>
        </w:rPr>
        <w:t> </w:t>
      </w:r>
    </w:p>
    <w:p w:rsidR="002D3622" w:rsidRPr="00164C4D" w:rsidRDefault="002D3622" w:rsidP="00E22D76">
      <w:pPr>
        <w:shd w:val="clear" w:color="auto" w:fill="FFFFFF"/>
        <w:spacing w:line="360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 «18</w:t>
      </w:r>
      <w:r w:rsidRPr="00E25892">
        <w:rPr>
          <w:rFonts w:ascii="PTF55F-webfont" w:hAnsi="PTF55F-webfont"/>
          <w:color w:val="000000"/>
        </w:rPr>
        <w:t xml:space="preserve">» </w:t>
      </w:r>
      <w:r>
        <w:rPr>
          <w:color w:val="000000"/>
        </w:rPr>
        <w:t xml:space="preserve">декабря </w:t>
      </w:r>
      <w:r w:rsidRPr="00E25892">
        <w:rPr>
          <w:rFonts w:ascii="PTF55F-webfont" w:hAnsi="PTF55F-webfont"/>
          <w:color w:val="000000"/>
        </w:rPr>
        <w:t>201</w:t>
      </w:r>
      <w:r>
        <w:rPr>
          <w:color w:val="000000"/>
        </w:rPr>
        <w:t xml:space="preserve">9 года                                                                </w:t>
      </w:r>
      <w:r w:rsidRPr="00E25892">
        <w:rPr>
          <w:rFonts w:ascii="PTF55F-webfont" w:hAnsi="PTF55F-webfont"/>
          <w:color w:val="000000"/>
        </w:rPr>
        <w:t> </w:t>
      </w:r>
      <w:r>
        <w:rPr>
          <w:color w:val="000000"/>
        </w:rPr>
        <w:t>п. Веселый</w:t>
      </w:r>
    </w:p>
    <w:p w:rsidR="002D3622" w:rsidRPr="00E25892" w:rsidRDefault="002D3622" w:rsidP="00E22D76">
      <w:pPr>
        <w:shd w:val="clear" w:color="auto" w:fill="FFFFFF"/>
        <w:spacing w:line="360" w:lineRule="atLeast"/>
        <w:ind w:firstLine="709"/>
        <w:jc w:val="both"/>
        <w:rPr>
          <w:rFonts w:ascii="PTF55F-webfont" w:hAnsi="PTF55F-webfont"/>
          <w:color w:val="000000"/>
          <w:sz w:val="23"/>
          <w:szCs w:val="23"/>
        </w:rPr>
      </w:pPr>
      <w:r w:rsidRPr="00E25892">
        <w:rPr>
          <w:rFonts w:ascii="PTF55F-webfont" w:hAnsi="PTF55F-webfont"/>
          <w:color w:val="000000"/>
        </w:rPr>
        <w:t> </w:t>
      </w:r>
    </w:p>
    <w:p w:rsidR="002D3622" w:rsidRPr="00E25892" w:rsidRDefault="002D3622" w:rsidP="00E22D76">
      <w:pPr>
        <w:shd w:val="clear" w:color="auto" w:fill="FFFFFF"/>
        <w:spacing w:line="360" w:lineRule="atLeast"/>
        <w:ind w:firstLine="709"/>
        <w:jc w:val="both"/>
        <w:rPr>
          <w:rFonts w:ascii="PTF55F-webfont" w:hAnsi="PTF55F-webfont"/>
          <w:color w:val="000000"/>
          <w:sz w:val="23"/>
          <w:szCs w:val="23"/>
        </w:rPr>
      </w:pPr>
      <w:r w:rsidRPr="00E25892">
        <w:rPr>
          <w:rFonts w:ascii="PTF55F-webfont" w:hAnsi="PTF55F-webfont"/>
          <w:color w:val="000000"/>
        </w:rPr>
        <w:t> </w:t>
      </w:r>
    </w:p>
    <w:p w:rsidR="002D3622" w:rsidRDefault="002D3622" w:rsidP="00E22D76">
      <w:pPr>
        <w:shd w:val="clear" w:color="auto" w:fill="FFFFFF"/>
        <w:spacing w:line="360" w:lineRule="atLeast"/>
        <w:ind w:firstLine="709"/>
        <w:jc w:val="both"/>
      </w:pPr>
      <w:r w:rsidRPr="00D41F47">
        <w:t>ПРИСУТСТВОВАЛИ: </w:t>
      </w:r>
    </w:p>
    <w:p w:rsidR="002D3622" w:rsidRPr="00D41F47" w:rsidRDefault="002D3622" w:rsidP="00E22D76">
      <w:pPr>
        <w:shd w:val="clear" w:color="auto" w:fill="FFFFFF"/>
        <w:spacing w:line="360" w:lineRule="atLeast"/>
        <w:ind w:firstLine="709"/>
        <w:jc w:val="both"/>
        <w:rPr>
          <w:sz w:val="23"/>
          <w:szCs w:val="23"/>
        </w:rPr>
      </w:pPr>
      <w:r w:rsidRPr="00D41F47">
        <w:t>Глава Администрации  Веселовского сельского поселения  А.Н. Ищенко, директор   МБУК «Веселовский СДК» Серокурова Т.В., муниципальные служащие Администрации Веселовского сельского поселения (список прилагается).</w:t>
      </w:r>
    </w:p>
    <w:p w:rsidR="002D3622" w:rsidRPr="00D41F47" w:rsidRDefault="002D3622" w:rsidP="00E22D76">
      <w:pPr>
        <w:shd w:val="clear" w:color="auto" w:fill="FFFFFF"/>
        <w:spacing w:line="360" w:lineRule="atLeast"/>
        <w:rPr>
          <w:sz w:val="23"/>
          <w:szCs w:val="23"/>
        </w:rPr>
      </w:pPr>
      <w:r w:rsidRPr="00D41F47">
        <w:t> </w:t>
      </w:r>
    </w:p>
    <w:p w:rsidR="002D3622" w:rsidRDefault="002D3622" w:rsidP="00E22D76">
      <w:pPr>
        <w:shd w:val="clear" w:color="auto" w:fill="FFFFFF"/>
        <w:spacing w:line="360" w:lineRule="atLeast"/>
        <w:jc w:val="center"/>
      </w:pPr>
      <w:r w:rsidRPr="00D41F47">
        <w:t>ПОВЕСТКА ДНЯ:</w:t>
      </w:r>
    </w:p>
    <w:p w:rsidR="002D3622" w:rsidRPr="00D41F47" w:rsidRDefault="002D3622" w:rsidP="00E22D76">
      <w:pPr>
        <w:shd w:val="clear" w:color="auto" w:fill="FFFFFF"/>
        <w:spacing w:line="360" w:lineRule="atLeast"/>
        <w:jc w:val="center"/>
        <w:rPr>
          <w:sz w:val="23"/>
          <w:szCs w:val="23"/>
        </w:rPr>
      </w:pPr>
    </w:p>
    <w:p w:rsidR="002D3622" w:rsidRPr="00E22D76" w:rsidRDefault="002D3622" w:rsidP="00AA5E6F">
      <w:pPr>
        <w:numPr>
          <w:ilvl w:val="0"/>
          <w:numId w:val="1"/>
        </w:numPr>
        <w:jc w:val="both"/>
        <w:rPr>
          <w:bCs/>
        </w:rPr>
      </w:pPr>
      <w:r>
        <w:rPr>
          <w:bCs/>
          <w:szCs w:val="24"/>
        </w:rPr>
        <w:t>Изучение р</w:t>
      </w:r>
      <w:r w:rsidRPr="00E22D76">
        <w:rPr>
          <w:bCs/>
          <w:szCs w:val="24"/>
        </w:rPr>
        <w:t>екомендаци</w:t>
      </w:r>
      <w:r>
        <w:rPr>
          <w:bCs/>
          <w:szCs w:val="24"/>
        </w:rPr>
        <w:t>й</w:t>
      </w:r>
      <w:r w:rsidRPr="00E22D76">
        <w:rPr>
          <w:bCs/>
          <w:szCs w:val="24"/>
        </w:rPr>
        <w:t xml:space="preserve"> по соблюдению государственными (муниципальными) служащими норм </w:t>
      </w:r>
      <w:r w:rsidRPr="00E22D76">
        <w:rPr>
          <w:bCs/>
        </w:rPr>
        <w:t>этики в целях противодействия коррупции и иным правонарушениям</w:t>
      </w:r>
      <w:r>
        <w:rPr>
          <w:bCs/>
        </w:rPr>
        <w:t>, разработанных Минтрудом России.</w:t>
      </w:r>
    </w:p>
    <w:p w:rsidR="002D3622" w:rsidRPr="00E22D76" w:rsidRDefault="002D3622" w:rsidP="00AA5E6F">
      <w:pPr>
        <w:numPr>
          <w:ilvl w:val="0"/>
          <w:numId w:val="1"/>
        </w:numPr>
        <w:jc w:val="both"/>
        <w:rPr>
          <w:bCs/>
          <w:szCs w:val="24"/>
        </w:rPr>
      </w:pPr>
      <w:r>
        <w:rPr>
          <w:bCs/>
          <w:szCs w:val="24"/>
        </w:rPr>
        <w:t>О необходимости соблюдения муниципальными служащими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обязанностей.</w:t>
      </w:r>
    </w:p>
    <w:p w:rsidR="002D3622" w:rsidRDefault="002D3622" w:rsidP="001D41DC">
      <w:pPr>
        <w:jc w:val="center"/>
        <w:rPr>
          <w:b/>
          <w:bCs/>
          <w:szCs w:val="24"/>
        </w:rPr>
      </w:pPr>
    </w:p>
    <w:p w:rsidR="002D3622" w:rsidRPr="00D41F47" w:rsidRDefault="002D3622" w:rsidP="005C0E25">
      <w:pPr>
        <w:shd w:val="clear" w:color="auto" w:fill="FFFFFF"/>
        <w:spacing w:line="360" w:lineRule="atLeast"/>
        <w:ind w:firstLine="709"/>
        <w:rPr>
          <w:sz w:val="23"/>
          <w:szCs w:val="23"/>
        </w:rPr>
      </w:pPr>
      <w:r w:rsidRPr="00D41F47">
        <w:t>СЛУШАЛИ:</w:t>
      </w:r>
    </w:p>
    <w:p w:rsidR="002D3622" w:rsidRDefault="002D3622" w:rsidP="005C0E25">
      <w:pPr>
        <w:ind w:firstLine="540"/>
        <w:jc w:val="both"/>
      </w:pPr>
      <w:r w:rsidRPr="00D41F47">
        <w:t> </w:t>
      </w:r>
    </w:p>
    <w:p w:rsidR="002D3622" w:rsidRDefault="002D3622" w:rsidP="006E3E59">
      <w:pPr>
        <w:ind w:firstLine="700"/>
      </w:pPr>
      <w:r w:rsidRPr="005D6BF1">
        <w:rPr>
          <w:b/>
        </w:rPr>
        <w:t>Ищенко А.Н.</w:t>
      </w:r>
      <w:r>
        <w:t xml:space="preserve">: Уважаемые коллеги! Не секрет, что противодействие коррупции на современном этапе является одним из основных приоритетов государственной политики. Антикоррупционные нормы в настоящее время пронизывают деятельность всех органов и организаций. </w:t>
      </w:r>
    </w:p>
    <w:p w:rsidR="002D3622" w:rsidRDefault="002D3622" w:rsidP="006E3E59">
      <w:pPr>
        <w:ind w:firstLine="700"/>
      </w:pPr>
      <w:r>
        <w:t xml:space="preserve">Вместе с тем анализ практики свидетельствует о том, что муниципальными служащими нарушения в этой сфере зачастую допускаются в виду незнания законодательных норм либо ошибочного их толкования. Реже – умышленно. </w:t>
      </w:r>
    </w:p>
    <w:p w:rsidR="002D3622" w:rsidRDefault="002D3622" w:rsidP="006E3E59">
      <w:pPr>
        <w:ind w:firstLine="700"/>
      </w:pPr>
      <w:r>
        <w:t>Р</w:t>
      </w:r>
      <w:r w:rsidRPr="00D763A2">
        <w:t>еализуя задачу по профилактике коррупционных правонарушений</w:t>
      </w:r>
      <w:r>
        <w:t xml:space="preserve"> в Администрации Веселовского сельского поселения мы проводим сегодняшний семинар».</w:t>
      </w:r>
    </w:p>
    <w:p w:rsidR="002D3622" w:rsidRDefault="002D3622" w:rsidP="006E3E59">
      <w:pPr>
        <w:ind w:firstLine="700"/>
      </w:pPr>
    </w:p>
    <w:p w:rsidR="002D3622" w:rsidRPr="00774249" w:rsidRDefault="002D3622" w:rsidP="00DB13E5">
      <w:pPr>
        <w:ind w:firstLine="540"/>
        <w:jc w:val="both"/>
        <w:rPr>
          <w:rFonts w:ascii="PTF55F-webfont" w:hAnsi="PTF55F-webfont"/>
          <w:color w:val="000000"/>
          <w:sz w:val="23"/>
          <w:szCs w:val="23"/>
        </w:rPr>
      </w:pPr>
      <w:r w:rsidRPr="00774249">
        <w:rPr>
          <w:color w:val="000000"/>
        </w:rPr>
        <w:t>ВЫСТУПИЛИ:</w:t>
      </w:r>
    </w:p>
    <w:p w:rsidR="002D3622" w:rsidRPr="00774249" w:rsidRDefault="002D3622" w:rsidP="00DB13E5">
      <w:pPr>
        <w:ind w:firstLine="709"/>
        <w:jc w:val="both"/>
        <w:rPr>
          <w:rFonts w:ascii="PTF55F-webfont" w:hAnsi="PTF55F-webfont"/>
          <w:color w:val="000000"/>
          <w:sz w:val="23"/>
          <w:szCs w:val="23"/>
        </w:rPr>
      </w:pPr>
      <w:r w:rsidRPr="00774249">
        <w:rPr>
          <w:color w:val="000000"/>
        </w:rPr>
        <w:t> </w:t>
      </w:r>
    </w:p>
    <w:p w:rsidR="002D3622" w:rsidRPr="00D763A2" w:rsidRDefault="002D3622" w:rsidP="00DB13E5">
      <w:pPr>
        <w:ind w:firstLine="700"/>
      </w:pPr>
      <w:r w:rsidRPr="005D6BF1">
        <w:rPr>
          <w:b/>
          <w:color w:val="000000"/>
        </w:rPr>
        <w:t>1. Мынто Л.И.:</w:t>
      </w:r>
      <w:r w:rsidRPr="00774249">
        <w:rPr>
          <w:color w:val="000000"/>
        </w:rPr>
        <w:t> </w:t>
      </w:r>
      <w:r>
        <w:rPr>
          <w:color w:val="000000"/>
        </w:rPr>
        <w:t xml:space="preserve"> Уважаемые коллеги! Первым вопросом данного семинара является изучение </w:t>
      </w:r>
      <w:r>
        <w:rPr>
          <w:bCs/>
          <w:szCs w:val="24"/>
        </w:rPr>
        <w:t>р</w:t>
      </w:r>
      <w:r w:rsidRPr="00E22D76">
        <w:rPr>
          <w:bCs/>
          <w:szCs w:val="24"/>
        </w:rPr>
        <w:t>екомендаци</w:t>
      </w:r>
      <w:r>
        <w:rPr>
          <w:bCs/>
          <w:szCs w:val="24"/>
        </w:rPr>
        <w:t>й</w:t>
      </w:r>
      <w:r w:rsidRPr="00E22D76">
        <w:rPr>
          <w:bCs/>
          <w:szCs w:val="24"/>
        </w:rPr>
        <w:t xml:space="preserve"> </w:t>
      </w:r>
      <w:r>
        <w:rPr>
          <w:bCs/>
        </w:rPr>
        <w:t>Министерства труда России</w:t>
      </w:r>
      <w:r w:rsidRPr="00E22D76">
        <w:rPr>
          <w:bCs/>
          <w:szCs w:val="24"/>
        </w:rPr>
        <w:t xml:space="preserve"> по соблюдению государственными (муниципальными) служащими норм </w:t>
      </w:r>
      <w:r w:rsidRPr="00E22D76">
        <w:rPr>
          <w:bCs/>
        </w:rPr>
        <w:t>этики в целях противодействия коррупции и иным правонарушениям</w:t>
      </w:r>
      <w:r>
        <w:rPr>
          <w:bCs/>
        </w:rPr>
        <w:t xml:space="preserve">. </w:t>
      </w:r>
    </w:p>
    <w:p w:rsidR="002D3622" w:rsidRPr="00310ACD" w:rsidRDefault="002D3622" w:rsidP="001D41DC">
      <w:pPr>
        <w:rPr>
          <w:bCs/>
          <w:szCs w:val="24"/>
        </w:rPr>
      </w:pP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t>Особый публично-правовой статус государственных (муниципальных) служащих (далее – служащие), обусловленный исполнением</w:t>
      </w:r>
      <w:r>
        <w:t xml:space="preserve"> </w:t>
      </w:r>
      <w:r w:rsidRPr="00310ACD">
        <w:t>полномочий государственных органов и органов местного самоуправления</w:t>
      </w:r>
      <w:r>
        <w:br/>
      </w:r>
      <w:r w:rsidRPr="00310ACD">
        <w:t xml:space="preserve">(далее </w:t>
      </w:r>
      <w:r>
        <w:t xml:space="preserve">– </w:t>
      </w:r>
      <w:r w:rsidRPr="00310ACD">
        <w:t>государственные(муниципальные) органы), налагает на данную категорию лиц ряд специальных установленных федеральными законами ограничений, запретов и требований.</w:t>
      </w:r>
      <w:r>
        <w:t xml:space="preserve"> </w:t>
      </w:r>
      <w:r w:rsidRPr="00310ACD">
        <w:t>Принципы служебного поведения государственных служащих также</w:t>
      </w:r>
      <w:r>
        <w:t xml:space="preserve"> </w:t>
      </w:r>
      <w:r w:rsidRPr="00310ACD">
        <w:t xml:space="preserve">содержатся в Указе Президента Российской Федерации от 12августа2002 г. № 885 и </w:t>
      </w:r>
      <w:r w:rsidRPr="00310ACD">
        <w:rPr>
          <w:bCs/>
        </w:rPr>
        <w:t>Типовом кодексе этики и служебного поведения государственных служащих Российской Федерации и муниципальных служащих, одобренном решением президиума Совета при Президенте Российской Федерации по противодействию коррупции</w:t>
      </w:r>
      <w:r>
        <w:rPr>
          <w:bCs/>
        </w:rPr>
        <w:t xml:space="preserve"> </w:t>
      </w:r>
      <w:r w:rsidRPr="00310ACD">
        <w:rPr>
          <w:bCs/>
        </w:rPr>
        <w:t>от 23</w:t>
      </w:r>
      <w:r>
        <w:rPr>
          <w:bCs/>
        </w:rPr>
        <w:t xml:space="preserve"> </w:t>
      </w:r>
      <w:r w:rsidRPr="00310ACD">
        <w:rPr>
          <w:bCs/>
        </w:rPr>
        <w:t>декабря</w:t>
      </w:r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2010 г"/>
        </w:smartTagPr>
        <w:r w:rsidRPr="00310ACD">
          <w:rPr>
            <w:bCs/>
          </w:rPr>
          <w:t>2010 г</w:t>
        </w:r>
      </w:smartTag>
      <w:r w:rsidRPr="00310ACD">
        <w:rPr>
          <w:bCs/>
        </w:rPr>
        <w:t>. (протокол № 21).</w:t>
      </w:r>
    </w:p>
    <w:p w:rsidR="002D3622" w:rsidRPr="00310ACD" w:rsidRDefault="002D3622" w:rsidP="001D41DC">
      <w:pPr>
        <w:ind w:firstLine="709"/>
        <w:jc w:val="both"/>
      </w:pPr>
      <w:r w:rsidRPr="00310ACD">
        <w:t>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</w:t>
      </w:r>
      <w:r>
        <w:t>,</w:t>
      </w:r>
      <w:r w:rsidRPr="00310ACD">
        <w:t xml:space="preserve"> и не допускать поступков, способных вызвать сомнения в их честности и</w:t>
      </w:r>
      <w:r>
        <w:t xml:space="preserve"> </w:t>
      </w:r>
      <w:r w:rsidRPr="00310ACD">
        <w:t>порядочности.</w:t>
      </w:r>
    </w:p>
    <w:p w:rsidR="002D3622" w:rsidRPr="00310ACD" w:rsidRDefault="002D3622" w:rsidP="001D41DC">
      <w:pPr>
        <w:pStyle w:val="FootnoteText"/>
        <w:ind w:firstLine="709"/>
        <w:jc w:val="both"/>
        <w:rPr>
          <w:sz w:val="28"/>
          <w:szCs w:val="28"/>
        </w:rPr>
      </w:pPr>
      <w:r w:rsidRPr="00310ACD">
        <w:rPr>
          <w:sz w:val="28"/>
          <w:szCs w:val="28"/>
        </w:rPr>
        <w:t>Профессиональная деятельность служащих, замещающих руководящие должности, как правило,</w:t>
      </w:r>
      <w:r>
        <w:rPr>
          <w:sz w:val="28"/>
          <w:szCs w:val="28"/>
        </w:rPr>
        <w:t xml:space="preserve"> </w:t>
      </w:r>
      <w:r w:rsidRPr="00310ACD">
        <w:rPr>
          <w:sz w:val="28"/>
          <w:szCs w:val="28"/>
        </w:rPr>
        <w:t>носит публичный характер, такие служащие легко узнаваемы, непосредственно ассоциируются с государственными (муниципальными) органами, в связи с чем,</w:t>
      </w:r>
      <w:r>
        <w:rPr>
          <w:sz w:val="28"/>
          <w:szCs w:val="28"/>
        </w:rPr>
        <w:t xml:space="preserve"> </w:t>
      </w:r>
      <w:r w:rsidRPr="00310ACD">
        <w:rPr>
          <w:sz w:val="28"/>
          <w:szCs w:val="28"/>
        </w:rPr>
        <w:t>обращают на себя внимание общества, включая средства массовой информации, в том числе и во внеслужебное время.</w:t>
      </w:r>
    </w:p>
    <w:p w:rsidR="002D3622" w:rsidRPr="00310ACD" w:rsidRDefault="002D3622" w:rsidP="001D41DC">
      <w:pPr>
        <w:pStyle w:val="FootnoteText"/>
        <w:ind w:firstLine="709"/>
        <w:jc w:val="both"/>
        <w:rPr>
          <w:sz w:val="28"/>
          <w:szCs w:val="28"/>
        </w:rPr>
      </w:pPr>
      <w:r w:rsidRPr="00310ACD">
        <w:rPr>
          <w:sz w:val="28"/>
          <w:szCs w:val="28"/>
        </w:rPr>
        <w:t>Служащие, замещающие руководящие должности, своим личным примером формируют правила поведения подчиненных.</w:t>
      </w:r>
    </w:p>
    <w:p w:rsidR="002D3622" w:rsidRPr="00310ACD" w:rsidRDefault="002D3622" w:rsidP="001D41DC">
      <w:pPr>
        <w:ind w:firstLine="709"/>
        <w:jc w:val="both"/>
      </w:pPr>
      <w:r w:rsidRPr="00310ACD">
        <w:t>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2D3622" w:rsidRPr="00310ACD" w:rsidRDefault="002D3622" w:rsidP="001D41DC">
      <w:pPr>
        <w:ind w:firstLine="709"/>
        <w:jc w:val="both"/>
      </w:pPr>
      <w:r w:rsidRPr="00310ACD">
        <w:t>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2D3622" w:rsidRPr="00310ACD" w:rsidRDefault="002D3622" w:rsidP="001D41DC">
      <w:pPr>
        <w:ind w:firstLine="709"/>
        <w:jc w:val="both"/>
      </w:pPr>
      <w:r w:rsidRPr="00310ACD">
        <w:t xml:space="preserve">При размещении информации в </w:t>
      </w:r>
      <w:r>
        <w:t xml:space="preserve">информационно-телекоммуникационной </w:t>
      </w:r>
      <w:r w:rsidRPr="00310ACD">
        <w:t xml:space="preserve">сети </w:t>
      </w:r>
      <w:r>
        <w:t>«</w:t>
      </w:r>
      <w:r w:rsidRPr="00310ACD">
        <w:t>Интернет</w:t>
      </w:r>
      <w:r>
        <w:t>» (далее – сеть Интернет)</w:t>
      </w:r>
      <w:r w:rsidRPr="00310ACD">
        <w:t>, в том числе в социальных медиа, в личных целях необходимо подходить к данному вопросу осознанно и ответственно. Недопустимо размещение служащ</w:t>
      </w:r>
      <w:r>
        <w:t>им изображений, текстовых, ауди</w:t>
      </w:r>
      <w:bookmarkStart w:id="0" w:name="_GoBack"/>
      <w:bookmarkEnd w:id="0"/>
      <w:r w:rsidRPr="00310ACD">
        <w:t>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2D3622" w:rsidRPr="00310ACD" w:rsidRDefault="002D3622" w:rsidP="001D41DC">
      <w:pPr>
        <w:ind w:firstLine="709"/>
        <w:jc w:val="both"/>
      </w:pPr>
      <w:r w:rsidRPr="00310ACD"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2D3622" w:rsidRPr="00310ACD" w:rsidRDefault="002D3622" w:rsidP="001D41DC">
      <w:pPr>
        <w:ind w:firstLine="709"/>
        <w:jc w:val="both"/>
      </w:pPr>
      <w:r w:rsidRPr="00310ACD">
        <w:t>Предоставление и публичное размещение информации от имени государственного (муниципального) органа имеют право осуществлять только лица, уполномоченные на размещение и предоставление такой информации.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государственного (муниципального) органа и в целом государственной (муниципальной) службе.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Cs/>
        </w:rPr>
        <w:t>В целях противодействия коррупции и иным правонарушениям</w:t>
      </w:r>
      <w:r>
        <w:rPr>
          <w:bCs/>
        </w:rPr>
        <w:t xml:space="preserve"> </w:t>
      </w:r>
      <w:r w:rsidRPr="00310ACD">
        <w:t>служащему</w:t>
      </w:r>
      <w:r>
        <w:t xml:space="preserve"> </w:t>
      </w:r>
      <w:r w:rsidRPr="00310ACD">
        <w:t>рекомендуется руководствоваться в своем поведении при исполнении должностных обязанностей следующими основополагающими</w:t>
      </w:r>
      <w:r>
        <w:t xml:space="preserve"> </w:t>
      </w:r>
      <w:r w:rsidRPr="00310ACD">
        <w:t>морально-этическими ценностями: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- честность;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- беспристрастность.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>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</w:t>
      </w:r>
      <w:r>
        <w:t xml:space="preserve"> </w:t>
      </w:r>
      <w:r w:rsidRPr="00310ACD">
        <w:t>и тем самым подорвать доверие общества к деятельности государственных (муниципальных) органов.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 xml:space="preserve">Неэтичный поступок служащего, в том числе совершенный во внеслужебное время, в случае если он влечет причинение вреда его репутации, авторитету государственного (муниципального) органа и в целом государственной (муниципальной) службе, может стать предметом рассмотрения комиссии по соблюдению требований к служебному поведению государственных (муниципальных) служащих и урегулированию конфликта интересов и повлечь наступление ответственности, </w:t>
      </w:r>
      <w:r w:rsidRPr="00310ACD">
        <w:rPr>
          <w:szCs w:val="28"/>
        </w:rPr>
        <w:t>предусмотренной законодательством Российской Федерации, если данный поступок был связан с использованием его должностного статуса и</w:t>
      </w:r>
      <w:r>
        <w:rPr>
          <w:szCs w:val="28"/>
        </w:rPr>
        <w:t xml:space="preserve"> (</w:t>
      </w:r>
      <w:r w:rsidRPr="00310ACD">
        <w:rPr>
          <w:szCs w:val="28"/>
        </w:rPr>
        <w:t>или</w:t>
      </w:r>
      <w:r>
        <w:rPr>
          <w:szCs w:val="28"/>
        </w:rPr>
        <w:t>)</w:t>
      </w:r>
      <w:r w:rsidRPr="00310ACD">
        <w:rPr>
          <w:szCs w:val="28"/>
        </w:rPr>
        <w:t xml:space="preserve"> является нарушением установленных ограничений, запретов и требований.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С учетом анализа</w:t>
      </w:r>
      <w:r>
        <w:t xml:space="preserve"> </w:t>
      </w:r>
      <w:r w:rsidRPr="00310ACD">
        <w:t>правоприменительной практики, включая работу комиссий по соблюдению требований к служебному поведению государственных (муниципальных) служащих и урегулированию конфликта интересов, служащим рекомендуется исключить возникновение следующих неэтичных поступков</w:t>
      </w:r>
      <w:r>
        <w:t>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1. Внеслужебное общение с заинтересованными лицами.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Личные дружеские взаимоотношения, включая встречи в свободное от работы время, с лицами, в отношении которых служащий непосредственно осуществляет функции государственного (муниципального) управления (контрольные и надзорные мероприятия, распределение бюджетных ассигнований или ограниченных ресурсов, осуществление государственных закупок либо выдача лицензий и разрешений и другие функции)</w:t>
      </w:r>
      <w:r>
        <w:t xml:space="preserve"> </w:t>
      </w:r>
      <w:r w:rsidRPr="00310ACD">
        <w:t>способны вызвать обоснованные подозрения у окружающих в необъективности решений, принимаемых в пользу данных лиц.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>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служащий непосредственно осуществляет функции государственного (муниципального) управления. Прием таких подарков может его скомпрометировать и повлечь возникновение сомнений в его честности, беспристрастности и объективности.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>Участие в развлекательных мероприятиях, отдых, в том числе за рубежом, в компании лиц, в отношении которых служащий осуществляет функции государственного (муниципального) управления, способны скомпрометировать служащего.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>Данные рекомендации также распространяются на ситуации, при которых функции государственного (муниципального) управления в отношении лиц, с которыми служащий состоит в дружеских взаимоотношениях, осуществляют подчиненные или подконтрольные служащему должностные лица, в случае если можно сделать вывод</w:t>
      </w:r>
      <w:r>
        <w:t>,</w:t>
      </w:r>
      <w:r w:rsidRPr="00310ACD">
        <w:t xml:space="preserve"> что их действия осуществляются в интересах служащего.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2. Использование должностного статуса для получения личных преимуществ.</w:t>
      </w:r>
    </w:p>
    <w:p w:rsidR="002D3622" w:rsidRPr="00310ACD" w:rsidRDefault="002D3622" w:rsidP="001D41DC">
      <w:pPr>
        <w:pStyle w:val="ConsPlusNormal"/>
        <w:ind w:firstLine="709"/>
        <w:jc w:val="both"/>
        <w:rPr>
          <w:szCs w:val="28"/>
        </w:rPr>
      </w:pPr>
      <w:r w:rsidRPr="00310ACD">
        <w:rPr>
          <w:bCs w:val="0"/>
          <w:szCs w:val="28"/>
        </w:rPr>
        <w:t>С</w:t>
      </w:r>
      <w:r w:rsidRPr="00310ACD">
        <w:rPr>
          <w:szCs w:val="28"/>
        </w:rPr>
        <w:t>лужащий не должен использовать служебное положение для оказания влияния на деятельность государственных (муниципальных) органов, организаций, должностных лиц и граждан при решении вопросов личного характера как для себя, так и в интересах иных лиц.</w:t>
      </w:r>
    </w:p>
    <w:p w:rsidR="002D3622" w:rsidRPr="00310ACD" w:rsidRDefault="002D3622" w:rsidP="00DA79AF">
      <w:pPr>
        <w:autoSpaceDE w:val="0"/>
        <w:autoSpaceDN w:val="0"/>
        <w:adjustRightInd w:val="0"/>
        <w:ind w:firstLine="708"/>
        <w:jc w:val="both"/>
      </w:pPr>
      <w:r w:rsidRPr="00310ACD">
        <w:t>Служащему не допускается использование служебного удостоверения и иных служебных средств,</w:t>
      </w:r>
      <w:r>
        <w:t xml:space="preserve"> </w:t>
      </w:r>
      <w:r w:rsidRPr="00310ACD">
        <w:t>в том числе, служебного транспорта, а также служебной информации для получения личных преимуществ</w:t>
      </w:r>
      <w:r>
        <w:t xml:space="preserve"> </w:t>
      </w:r>
      <w:r w:rsidRPr="00310ACD">
        <w:t xml:space="preserve">для себя или иных лиц (например, при взаимодействии с сотрудниками </w:t>
      </w:r>
      <w:r>
        <w:t>Госавтоинспекции</w:t>
      </w:r>
      <w:r w:rsidRPr="00310ACD">
        <w:t>, получении государственных (муниципальных) услуг, преодоления очередей и т.д.).</w:t>
      </w:r>
    </w:p>
    <w:p w:rsidR="002D3622" w:rsidRPr="00310ACD" w:rsidRDefault="002D3622" w:rsidP="001D41DC">
      <w:pPr>
        <w:pStyle w:val="ConsPlusNormal"/>
        <w:ind w:firstLine="709"/>
        <w:jc w:val="both"/>
        <w:rPr>
          <w:bCs w:val="0"/>
          <w:szCs w:val="28"/>
        </w:rPr>
      </w:pPr>
      <w:r w:rsidRPr="00310ACD">
        <w:rPr>
          <w:bCs w:val="0"/>
          <w:szCs w:val="28"/>
        </w:rPr>
        <w:t>Неэтичным для служащего</w:t>
      </w:r>
      <w:r>
        <w:rPr>
          <w:bCs w:val="0"/>
          <w:szCs w:val="28"/>
        </w:rPr>
        <w:t xml:space="preserve"> </w:t>
      </w:r>
      <w:r w:rsidRPr="00310ACD">
        <w:rPr>
          <w:bCs w:val="0"/>
          <w:szCs w:val="28"/>
        </w:rPr>
        <w:t xml:space="preserve">при решении вопросов личного характера для себя </w:t>
      </w:r>
      <w:r w:rsidRPr="00310ACD">
        <w:rPr>
          <w:szCs w:val="28"/>
        </w:rPr>
        <w:t>или в интересах иных лиц</w:t>
      </w:r>
      <w:r>
        <w:rPr>
          <w:szCs w:val="28"/>
        </w:rPr>
        <w:t xml:space="preserve"> </w:t>
      </w:r>
      <w:r w:rsidRPr="00310ACD">
        <w:rPr>
          <w:bCs w:val="0"/>
          <w:szCs w:val="28"/>
        </w:rPr>
        <w:t>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2D3622" w:rsidRPr="00310ACD" w:rsidRDefault="002D3622" w:rsidP="001D41DC">
      <w:pPr>
        <w:pStyle w:val="ConsPlusNormal"/>
        <w:ind w:firstLine="709"/>
        <w:jc w:val="both"/>
        <w:rPr>
          <w:bCs w:val="0"/>
        </w:rPr>
      </w:pPr>
      <w:r w:rsidRPr="00310ACD">
        <w:rPr>
          <w:bCs w:val="0"/>
          <w:szCs w:val="28"/>
        </w:rPr>
        <w:t xml:space="preserve">Служащему рекомендуется сообщать </w:t>
      </w:r>
      <w:r w:rsidRPr="00310ACD">
        <w:rPr>
          <w:bCs w:val="0"/>
        </w:rPr>
        <w:t>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rPr>
          <w:bCs/>
        </w:rPr>
        <w:t>Недопустимым является использование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310ACD">
        <w:rPr>
          <w:bCs/>
        </w:rPr>
        <w:t>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обязанностей.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3. Использование имущества, несопоставимого с доходами.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 xml:space="preserve">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служащему запрещено. </w:t>
      </w:r>
    </w:p>
    <w:p w:rsidR="002D3622" w:rsidRPr="00310ACD" w:rsidRDefault="002D3622" w:rsidP="005D058B">
      <w:pPr>
        <w:pStyle w:val="ConsPlusNormal"/>
        <w:ind w:firstLine="709"/>
        <w:jc w:val="both"/>
      </w:pPr>
      <w:r w:rsidRPr="00310ACD"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2D3622" w:rsidRPr="00310ACD" w:rsidRDefault="002D3622" w:rsidP="001D41DC">
      <w:pPr>
        <w:pStyle w:val="ConsPlusNormal"/>
        <w:ind w:firstLine="709"/>
        <w:jc w:val="both"/>
      </w:pPr>
      <w:r w:rsidRPr="00310ACD">
        <w:t>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2D3622" w:rsidRPr="00310ACD" w:rsidRDefault="002D3622" w:rsidP="001D41DC">
      <w:pPr>
        <w:pStyle w:val="ConsPlusNormal"/>
        <w:ind w:firstLine="709"/>
        <w:jc w:val="both"/>
        <w:rPr>
          <w:b/>
          <w:szCs w:val="28"/>
        </w:rPr>
      </w:pP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Применение мер ответственности.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Неэтичный поступок служащего может быть рассмотрен на заседании</w:t>
      </w:r>
      <w:r>
        <w:t xml:space="preserve"> </w:t>
      </w:r>
      <w:r w:rsidRPr="00310ACD">
        <w:t>комиссии по соблюдению требований к служебному поведению служащих и урегулированию конфликта интересов. По итогам рассмотрения данного вопроса руководителю государственного (муниципального) органа может быть рекомендовано: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указать служащему на недопустимость совершения неэтичного поступка;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применить к служащему конкретную меру ответственности, предусмотренную законодательством о государственной (муниципальной) службе и о противодействии коррупции.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Указание служащему на недопустимость совершения неэтичного поступка может выражаться в: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устном замечании;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предупреждении о недопустимости совершения неэтичного поступка;</w:t>
      </w:r>
    </w:p>
    <w:p w:rsidR="002D3622" w:rsidRPr="003616F7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требовании о публичном извинении.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По решению руководителя государственного (муниципального) органа указание на недопустимость совершения неэтичного поступка может быть совершено в присутствии иных служащих.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t>Меры дисциплинарной ответственности, предусмотренные федеральными законами, должны применяться к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t xml:space="preserve">Строгость мер ответственности за совершенный служащим неэтичный поступок зависит от объема ущерба, причиненного репутации служащего или авторитету государственного (муниципального) органа. Принципиальное значение имеет анализ поступка </w:t>
      </w:r>
      <w:r w:rsidRPr="00310ACD">
        <w:rPr>
          <w:bCs/>
        </w:rPr>
        <w:t>служащего</w:t>
      </w:r>
      <w:r w:rsidRPr="00310ACD">
        <w:t xml:space="preserve"> на предмет его соответствия ограничениям, запретам и требованиям к служебному поведению исходя из</w:t>
      </w:r>
      <w:r w:rsidRPr="00310ACD">
        <w:rPr>
          <w:bCs/>
        </w:rPr>
        <w:t xml:space="preserve"> характера, места, времени и обстоятельств его совершения.</w:t>
      </w:r>
    </w:p>
    <w:p w:rsidR="002D3622" w:rsidRPr="00310ACD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rPr>
          <w:bCs/>
        </w:rPr>
        <w:t>Размер аудитории, которой стало известно о совершении служащим неэтичного поступка,</w:t>
      </w:r>
      <w:r>
        <w:rPr>
          <w:bCs/>
        </w:rPr>
        <w:t xml:space="preserve"> </w:t>
      </w:r>
      <w:r w:rsidRPr="00310ACD">
        <w:rPr>
          <w:bCs/>
        </w:rPr>
        <w:t xml:space="preserve">увеличивает </w:t>
      </w:r>
      <w:r w:rsidRPr="00310ACD">
        <w:t>ущерб, причиненный репутации служащего, авторитету государственного (муниципального) органа</w:t>
      </w:r>
      <w:r w:rsidRPr="00310ACD">
        <w:rPr>
          <w:bCs/>
        </w:rPr>
        <w:t>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  <w:r w:rsidRPr="00310ACD">
        <w:rPr>
          <w:bCs/>
        </w:rPr>
        <w:t xml:space="preserve">Государственным (муниципальным) органам рекомендуется учитывать наличие фактов совершения служащим неэтичного поступка, в том числе рассмотренного на заседании </w:t>
      </w:r>
      <w:r w:rsidRPr="00310ACD">
        <w:t>комиссии по соблюдению требований к служебному поведению служащих и урегулированию конфликта интересов, при принятии кадровых решений</w:t>
      </w:r>
      <w:r>
        <w:t>».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5D6BF1">
        <w:rPr>
          <w:b/>
          <w:color w:val="000000"/>
        </w:rPr>
        <w:t>2. Мынто Л.И.:</w:t>
      </w:r>
      <w:r>
        <w:rPr>
          <w:color w:val="000000"/>
        </w:rPr>
        <w:t xml:space="preserve"> Вторым вопросом данного семинара является </w:t>
      </w:r>
      <w:r>
        <w:rPr>
          <w:bCs/>
          <w:szCs w:val="24"/>
        </w:rPr>
        <w:t>напоминание о  необходимости соблюдения муниципальными служащими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обязанностей.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  <w:r>
        <w:t>Получение должностными лицами подарков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 РФ,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  <w: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 (П</w:t>
      </w:r>
      <w:r w:rsidRPr="000C570E">
        <w:t>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t xml:space="preserve"> утверждено постановлением Администрации Веселовского сельского поселения от 27.02.2014 №60).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  <w:r>
        <w:t>Вместе с тем стоит напомнить, что 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поведению. И не допускать поступков, способных вызвать сомнения в их честности и порядочности.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  <w:r>
        <w:t>Получение подарков должностными лицами во внеслужебное время от лиц, в том числе в отношении которых должностные лица непосредственно осуществляют функции муниципального (административного) управления, также является нарушением установленного запрета.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  <w:r>
        <w:t>Стоит воздержаться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 законодательством.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Заслушав и обсудив информацию докладчика, решили информацию докладчика принять к сведению.</w:t>
      </w: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D3622" w:rsidRDefault="002D3622" w:rsidP="0052656C">
      <w:pPr>
        <w:jc w:val="center"/>
        <w:rPr>
          <w:sz w:val="24"/>
          <w:szCs w:val="24"/>
        </w:rPr>
      </w:pPr>
      <w:r w:rsidRPr="00D75BA7">
        <w:t>Список</w:t>
      </w:r>
    </w:p>
    <w:p w:rsidR="002D3622" w:rsidRPr="00D063AC" w:rsidRDefault="002D3622" w:rsidP="0052656C">
      <w:pPr>
        <w:jc w:val="center"/>
        <w:rPr>
          <w:sz w:val="24"/>
          <w:szCs w:val="24"/>
        </w:rPr>
      </w:pPr>
      <w:r w:rsidRPr="00D41F47">
        <w:t>муниципальны</w:t>
      </w:r>
      <w:r>
        <w:t>х</w:t>
      </w:r>
      <w:r w:rsidRPr="00D41F47">
        <w:t xml:space="preserve"> служащи</w:t>
      </w:r>
      <w:r>
        <w:t>х и работников, осуществляющих техническое обеспечение деятельности</w:t>
      </w:r>
      <w:r w:rsidRPr="00D41F47">
        <w:t xml:space="preserve"> Администрации Веселовского сельского поселения</w:t>
      </w:r>
      <w:r>
        <w:t xml:space="preserve">, присутствовавших на семинаре </w:t>
      </w:r>
      <w:r w:rsidRPr="00E25892">
        <w:rPr>
          <w:color w:val="000000"/>
        </w:rPr>
        <w:t>на тему: «</w:t>
      </w:r>
      <w:r>
        <w:rPr>
          <w:bCs/>
          <w:szCs w:val="24"/>
        </w:rPr>
        <w:t>С</w:t>
      </w:r>
      <w:r w:rsidRPr="00E22D76">
        <w:rPr>
          <w:bCs/>
          <w:szCs w:val="24"/>
        </w:rPr>
        <w:t>облюдени</w:t>
      </w:r>
      <w:r>
        <w:rPr>
          <w:bCs/>
          <w:szCs w:val="24"/>
        </w:rPr>
        <w:t>е</w:t>
      </w:r>
      <w:r w:rsidRPr="00E22D76">
        <w:rPr>
          <w:bCs/>
          <w:szCs w:val="24"/>
        </w:rPr>
        <w:t xml:space="preserve"> муниципальными служащими норм </w:t>
      </w:r>
      <w:r w:rsidRPr="00E22D76">
        <w:rPr>
          <w:bCs/>
        </w:rPr>
        <w:t>этики в целях противодействия коррупции и иным правонарушениям</w:t>
      </w:r>
      <w:r w:rsidRPr="00E25892">
        <w:rPr>
          <w:color w:val="000000"/>
        </w:rPr>
        <w:t>»</w:t>
      </w:r>
    </w:p>
    <w:p w:rsidR="002D3622" w:rsidRPr="00D063AC" w:rsidRDefault="002D3622" w:rsidP="0052656C">
      <w:pPr>
        <w:shd w:val="clear" w:color="auto" w:fill="FFFFFF"/>
        <w:textAlignment w:val="baseline"/>
        <w:rPr>
          <w:rFonts w:ascii="inherit" w:hAnsi="inherit"/>
          <w:color w:val="000000"/>
          <w:sz w:val="24"/>
          <w:szCs w:val="24"/>
        </w:rPr>
      </w:pPr>
    </w:p>
    <w:p w:rsidR="002D3622" w:rsidRPr="00D063AC" w:rsidRDefault="002D3622" w:rsidP="0052656C">
      <w:pPr>
        <w:rPr>
          <w:sz w:val="24"/>
          <w:szCs w:val="24"/>
        </w:rPr>
      </w:pPr>
      <w:r w:rsidRPr="007360B5">
        <w:rPr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8"/>
        <w:gridCol w:w="3282"/>
        <w:gridCol w:w="5400"/>
      </w:tblGrid>
      <w:tr w:rsidR="002D3622" w:rsidTr="003814DE">
        <w:trPr>
          <w:trHeight w:val="84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замещаемая должность</w:t>
            </w:r>
          </w:p>
        </w:tc>
      </w:tr>
      <w:tr w:rsidR="002D3622" w:rsidTr="003814DE">
        <w:trPr>
          <w:trHeight w:val="52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Вертепа Владимир Иванович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сектора строительства, земельных и имущественных отношений</w:t>
            </w:r>
          </w:p>
        </w:tc>
      </w:tr>
      <w:tr w:rsidR="002D3622" w:rsidTr="003814DE">
        <w:trPr>
          <w:trHeight w:val="5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Тен Стелла Анатольевна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бухгалтер</w:t>
            </w:r>
          </w:p>
        </w:tc>
      </w:tr>
      <w:tr w:rsidR="002D3622" w:rsidTr="003814DE">
        <w:trPr>
          <w:trHeight w:val="72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Гнелицкая Вероника Александровна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сектора экономики и финансов</w:t>
            </w:r>
          </w:p>
        </w:tc>
      </w:tr>
      <w:tr w:rsidR="002D3622" w:rsidTr="003814DE">
        <w:trPr>
          <w:trHeight w:val="72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Потапов Александр Сергеевич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земельным отношениям</w:t>
            </w:r>
          </w:p>
        </w:tc>
      </w:tr>
      <w:tr w:rsidR="002D3622" w:rsidTr="003814DE">
        <w:trPr>
          <w:trHeight w:val="86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Журавлева Инна Юрьевна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по вопросам имущественных отношений</w:t>
            </w:r>
          </w:p>
        </w:tc>
      </w:tr>
      <w:tr w:rsidR="002D3622" w:rsidTr="003814DE">
        <w:trPr>
          <w:trHeight w:val="5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Мынто Людмила Ивановна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профилактике коррупционных и иных правонарушений и кадровой работе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Карастоянова Галина Викторовна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по благоустройству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Ромоданова Ольга Николаевна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экономическим вопросам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Клименко Валерий Викторович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по вопросам ЧС, пожарной безопасности, физкультуры и спорта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Романская Ольга Владимировна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Инспектор 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Витюкова Елена Сергеевна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Инспектор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Оленин Дмитрий Вадимович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Инспектор по информационным технологиям</w:t>
            </w:r>
          </w:p>
        </w:tc>
      </w:tr>
      <w:tr w:rsidR="002D3622" w:rsidTr="003814DE">
        <w:trPr>
          <w:trHeight w:val="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Скибина Людмила Алексеевна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22" w:rsidRDefault="002D3622" w:rsidP="003814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Инспектор по налогам и сборам</w:t>
            </w:r>
          </w:p>
        </w:tc>
      </w:tr>
    </w:tbl>
    <w:p w:rsidR="002D3622" w:rsidRDefault="002D3622" w:rsidP="001D41DC">
      <w:pPr>
        <w:autoSpaceDE w:val="0"/>
        <w:autoSpaceDN w:val="0"/>
        <w:adjustRightInd w:val="0"/>
        <w:ind w:firstLine="709"/>
        <w:jc w:val="both"/>
        <w:rPr>
          <w:bCs/>
        </w:rPr>
      </w:pPr>
    </w:p>
    <w:sectPr w:rsidR="002D3622" w:rsidSect="00DB13E5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22" w:rsidRDefault="002D3622" w:rsidP="001F7781">
      <w:r>
        <w:separator/>
      </w:r>
    </w:p>
  </w:endnote>
  <w:endnote w:type="continuationSeparator" w:id="1">
    <w:p w:rsidR="002D3622" w:rsidRDefault="002D3622" w:rsidP="001F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F55F-web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22" w:rsidRDefault="002D3622" w:rsidP="001F7781">
      <w:r>
        <w:separator/>
      </w:r>
    </w:p>
  </w:footnote>
  <w:footnote w:type="continuationSeparator" w:id="1">
    <w:p w:rsidR="002D3622" w:rsidRDefault="002D3622" w:rsidP="001F7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22" w:rsidRDefault="002D3622">
    <w:pPr>
      <w:pStyle w:val="Header"/>
      <w:jc w:val="center"/>
    </w:pPr>
  </w:p>
  <w:p w:rsidR="002D3622" w:rsidRDefault="002D3622">
    <w:pPr>
      <w:pStyle w:val="Header"/>
      <w:jc w:val="center"/>
    </w:pPr>
  </w:p>
  <w:p w:rsidR="002D3622" w:rsidRDefault="002D3622">
    <w:pPr>
      <w:pStyle w:val="Header"/>
      <w:jc w:val="center"/>
    </w:pPr>
    <w:r w:rsidRPr="00E0083A">
      <w:rPr>
        <w:sz w:val="24"/>
        <w:szCs w:val="24"/>
      </w:rPr>
      <w:fldChar w:fldCharType="begin"/>
    </w:r>
    <w:r w:rsidRPr="00E0083A">
      <w:rPr>
        <w:sz w:val="24"/>
        <w:szCs w:val="24"/>
      </w:rPr>
      <w:instrText xml:space="preserve"> PAGE   \* MERGEFORMAT </w:instrText>
    </w:r>
    <w:r w:rsidRPr="00E0083A">
      <w:rPr>
        <w:sz w:val="24"/>
        <w:szCs w:val="24"/>
      </w:rPr>
      <w:fldChar w:fldCharType="separate"/>
    </w:r>
    <w:r>
      <w:rPr>
        <w:noProof/>
        <w:sz w:val="24"/>
        <w:szCs w:val="24"/>
      </w:rPr>
      <w:t>7</w:t>
    </w:r>
    <w:r w:rsidRPr="00E0083A">
      <w:rPr>
        <w:sz w:val="24"/>
        <w:szCs w:val="24"/>
      </w:rPr>
      <w:fldChar w:fldCharType="end"/>
    </w:r>
  </w:p>
  <w:p w:rsidR="002D3622" w:rsidRDefault="002D36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1C9"/>
    <w:multiLevelType w:val="hybridMultilevel"/>
    <w:tmpl w:val="6162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7E"/>
    <w:rsid w:val="000048DE"/>
    <w:rsid w:val="00005979"/>
    <w:rsid w:val="00007DDE"/>
    <w:rsid w:val="000153B1"/>
    <w:rsid w:val="000161B0"/>
    <w:rsid w:val="000215A2"/>
    <w:rsid w:val="00025546"/>
    <w:rsid w:val="000315C7"/>
    <w:rsid w:val="00032266"/>
    <w:rsid w:val="000357CE"/>
    <w:rsid w:val="000363A6"/>
    <w:rsid w:val="00052423"/>
    <w:rsid w:val="0005253B"/>
    <w:rsid w:val="00057749"/>
    <w:rsid w:val="00072E99"/>
    <w:rsid w:val="000823D5"/>
    <w:rsid w:val="00083020"/>
    <w:rsid w:val="00083AE2"/>
    <w:rsid w:val="00085E9E"/>
    <w:rsid w:val="0009088F"/>
    <w:rsid w:val="00094283"/>
    <w:rsid w:val="000A00D4"/>
    <w:rsid w:val="000B27B2"/>
    <w:rsid w:val="000B32EE"/>
    <w:rsid w:val="000B4E27"/>
    <w:rsid w:val="000B7800"/>
    <w:rsid w:val="000C31A8"/>
    <w:rsid w:val="000C570E"/>
    <w:rsid w:val="000D4631"/>
    <w:rsid w:val="000D6CD6"/>
    <w:rsid w:val="000E7044"/>
    <w:rsid w:val="000F5DB5"/>
    <w:rsid w:val="00106621"/>
    <w:rsid w:val="00110A98"/>
    <w:rsid w:val="00111FEB"/>
    <w:rsid w:val="001170C0"/>
    <w:rsid w:val="00121273"/>
    <w:rsid w:val="00131240"/>
    <w:rsid w:val="001356C1"/>
    <w:rsid w:val="00147B69"/>
    <w:rsid w:val="00164C4D"/>
    <w:rsid w:val="00165269"/>
    <w:rsid w:val="00166F10"/>
    <w:rsid w:val="00184DB0"/>
    <w:rsid w:val="00190CB8"/>
    <w:rsid w:val="001932E4"/>
    <w:rsid w:val="00193CB8"/>
    <w:rsid w:val="00195141"/>
    <w:rsid w:val="001962CC"/>
    <w:rsid w:val="001B1238"/>
    <w:rsid w:val="001B1BF5"/>
    <w:rsid w:val="001B692D"/>
    <w:rsid w:val="001C3FDA"/>
    <w:rsid w:val="001D0D24"/>
    <w:rsid w:val="001D41DC"/>
    <w:rsid w:val="001E0E48"/>
    <w:rsid w:val="001E650C"/>
    <w:rsid w:val="001F4D58"/>
    <w:rsid w:val="001F7781"/>
    <w:rsid w:val="001F7F93"/>
    <w:rsid w:val="00202DD4"/>
    <w:rsid w:val="002220B0"/>
    <w:rsid w:val="00230C98"/>
    <w:rsid w:val="00231567"/>
    <w:rsid w:val="00252379"/>
    <w:rsid w:val="0025445D"/>
    <w:rsid w:val="002645C5"/>
    <w:rsid w:val="00264F3E"/>
    <w:rsid w:val="00284D5D"/>
    <w:rsid w:val="00287168"/>
    <w:rsid w:val="00295495"/>
    <w:rsid w:val="00297B9F"/>
    <w:rsid w:val="002A294C"/>
    <w:rsid w:val="002A2E96"/>
    <w:rsid w:val="002A3E94"/>
    <w:rsid w:val="002A594E"/>
    <w:rsid w:val="002A6CB2"/>
    <w:rsid w:val="002A7676"/>
    <w:rsid w:val="002B69CD"/>
    <w:rsid w:val="002C024A"/>
    <w:rsid w:val="002C4A74"/>
    <w:rsid w:val="002C762E"/>
    <w:rsid w:val="002C7C64"/>
    <w:rsid w:val="002D3357"/>
    <w:rsid w:val="002D3622"/>
    <w:rsid w:val="002E2337"/>
    <w:rsid w:val="002E36DD"/>
    <w:rsid w:val="002F439C"/>
    <w:rsid w:val="00303949"/>
    <w:rsid w:val="00305651"/>
    <w:rsid w:val="00306F56"/>
    <w:rsid w:val="00307D2B"/>
    <w:rsid w:val="00310220"/>
    <w:rsid w:val="00310ACD"/>
    <w:rsid w:val="0031366B"/>
    <w:rsid w:val="00314DE3"/>
    <w:rsid w:val="0033151B"/>
    <w:rsid w:val="00333DB0"/>
    <w:rsid w:val="00335885"/>
    <w:rsid w:val="00343343"/>
    <w:rsid w:val="00354B61"/>
    <w:rsid w:val="003616F7"/>
    <w:rsid w:val="00363718"/>
    <w:rsid w:val="00370982"/>
    <w:rsid w:val="0037154A"/>
    <w:rsid w:val="00376901"/>
    <w:rsid w:val="003814DE"/>
    <w:rsid w:val="00391855"/>
    <w:rsid w:val="00395D1C"/>
    <w:rsid w:val="003975AA"/>
    <w:rsid w:val="003A2DFD"/>
    <w:rsid w:val="003A66DA"/>
    <w:rsid w:val="003B017C"/>
    <w:rsid w:val="003B1DCC"/>
    <w:rsid w:val="003B4D72"/>
    <w:rsid w:val="003B71DA"/>
    <w:rsid w:val="003C517A"/>
    <w:rsid w:val="003D1746"/>
    <w:rsid w:val="003D3A1D"/>
    <w:rsid w:val="003D6DBC"/>
    <w:rsid w:val="003F512F"/>
    <w:rsid w:val="00401FBB"/>
    <w:rsid w:val="00403723"/>
    <w:rsid w:val="004039F9"/>
    <w:rsid w:val="0041628F"/>
    <w:rsid w:val="00420F9D"/>
    <w:rsid w:val="00442858"/>
    <w:rsid w:val="00451879"/>
    <w:rsid w:val="004567BA"/>
    <w:rsid w:val="00456E0D"/>
    <w:rsid w:val="00473C56"/>
    <w:rsid w:val="004777FE"/>
    <w:rsid w:val="00480F9C"/>
    <w:rsid w:val="00481174"/>
    <w:rsid w:val="0048616C"/>
    <w:rsid w:val="00486A89"/>
    <w:rsid w:val="00496845"/>
    <w:rsid w:val="004A33F7"/>
    <w:rsid w:val="004A5B66"/>
    <w:rsid w:val="004B2093"/>
    <w:rsid w:val="004B3703"/>
    <w:rsid w:val="004C14CB"/>
    <w:rsid w:val="004D4398"/>
    <w:rsid w:val="004D6762"/>
    <w:rsid w:val="004E3FFB"/>
    <w:rsid w:val="004E5A36"/>
    <w:rsid w:val="004E7220"/>
    <w:rsid w:val="004E7FA3"/>
    <w:rsid w:val="004F02E5"/>
    <w:rsid w:val="004F656C"/>
    <w:rsid w:val="005053E0"/>
    <w:rsid w:val="00505692"/>
    <w:rsid w:val="005076FF"/>
    <w:rsid w:val="00517FC7"/>
    <w:rsid w:val="0052477B"/>
    <w:rsid w:val="0052656C"/>
    <w:rsid w:val="005265FF"/>
    <w:rsid w:val="00527CF3"/>
    <w:rsid w:val="00537051"/>
    <w:rsid w:val="00537E8B"/>
    <w:rsid w:val="00546B1B"/>
    <w:rsid w:val="00551A0B"/>
    <w:rsid w:val="0056114E"/>
    <w:rsid w:val="00563606"/>
    <w:rsid w:val="00570CDC"/>
    <w:rsid w:val="00572EE9"/>
    <w:rsid w:val="0057360D"/>
    <w:rsid w:val="005736C3"/>
    <w:rsid w:val="00576CE5"/>
    <w:rsid w:val="00583E1D"/>
    <w:rsid w:val="00584A90"/>
    <w:rsid w:val="00584D50"/>
    <w:rsid w:val="005853E6"/>
    <w:rsid w:val="00586BB2"/>
    <w:rsid w:val="00595BF1"/>
    <w:rsid w:val="005A3906"/>
    <w:rsid w:val="005A5581"/>
    <w:rsid w:val="005A6D01"/>
    <w:rsid w:val="005B2121"/>
    <w:rsid w:val="005B4D27"/>
    <w:rsid w:val="005B6869"/>
    <w:rsid w:val="005C0E25"/>
    <w:rsid w:val="005C5A44"/>
    <w:rsid w:val="005D058B"/>
    <w:rsid w:val="005D0983"/>
    <w:rsid w:val="005D54D7"/>
    <w:rsid w:val="005D592D"/>
    <w:rsid w:val="005D5E03"/>
    <w:rsid w:val="005D639E"/>
    <w:rsid w:val="005D6BF1"/>
    <w:rsid w:val="005E7602"/>
    <w:rsid w:val="005E7F68"/>
    <w:rsid w:val="005F3E47"/>
    <w:rsid w:val="005F74A6"/>
    <w:rsid w:val="00617E6E"/>
    <w:rsid w:val="0062246F"/>
    <w:rsid w:val="006232F6"/>
    <w:rsid w:val="00623EEE"/>
    <w:rsid w:val="00630C7B"/>
    <w:rsid w:val="006335FC"/>
    <w:rsid w:val="0064738D"/>
    <w:rsid w:val="00662A32"/>
    <w:rsid w:val="00664C4D"/>
    <w:rsid w:val="00665943"/>
    <w:rsid w:val="00666208"/>
    <w:rsid w:val="0067470A"/>
    <w:rsid w:val="00676157"/>
    <w:rsid w:val="00676FD5"/>
    <w:rsid w:val="006A4B0A"/>
    <w:rsid w:val="006A7945"/>
    <w:rsid w:val="006B5741"/>
    <w:rsid w:val="006B6AE1"/>
    <w:rsid w:val="006C5179"/>
    <w:rsid w:val="006D0440"/>
    <w:rsid w:val="006D24C5"/>
    <w:rsid w:val="006D6BB1"/>
    <w:rsid w:val="006E18F2"/>
    <w:rsid w:val="006E3E59"/>
    <w:rsid w:val="006E6787"/>
    <w:rsid w:val="006F1F6C"/>
    <w:rsid w:val="006F50DF"/>
    <w:rsid w:val="0072627C"/>
    <w:rsid w:val="00726BBD"/>
    <w:rsid w:val="007341E2"/>
    <w:rsid w:val="00735197"/>
    <w:rsid w:val="007360B5"/>
    <w:rsid w:val="007366EC"/>
    <w:rsid w:val="0073770D"/>
    <w:rsid w:val="007438D5"/>
    <w:rsid w:val="007552E3"/>
    <w:rsid w:val="007618B1"/>
    <w:rsid w:val="00763FCB"/>
    <w:rsid w:val="00770A36"/>
    <w:rsid w:val="00774249"/>
    <w:rsid w:val="007744A1"/>
    <w:rsid w:val="0077602F"/>
    <w:rsid w:val="007764B5"/>
    <w:rsid w:val="00777F59"/>
    <w:rsid w:val="00783ABE"/>
    <w:rsid w:val="00797D85"/>
    <w:rsid w:val="007B366E"/>
    <w:rsid w:val="007B3CAC"/>
    <w:rsid w:val="007B49EE"/>
    <w:rsid w:val="007B51B9"/>
    <w:rsid w:val="007C1F9B"/>
    <w:rsid w:val="007C6353"/>
    <w:rsid w:val="007C6AA0"/>
    <w:rsid w:val="007D11AE"/>
    <w:rsid w:val="007D3BE1"/>
    <w:rsid w:val="007D7996"/>
    <w:rsid w:val="007E54BA"/>
    <w:rsid w:val="007E6776"/>
    <w:rsid w:val="007F78C6"/>
    <w:rsid w:val="00801D1D"/>
    <w:rsid w:val="00805A29"/>
    <w:rsid w:val="00810EA6"/>
    <w:rsid w:val="00816D2C"/>
    <w:rsid w:val="00817F61"/>
    <w:rsid w:val="0083345F"/>
    <w:rsid w:val="00845380"/>
    <w:rsid w:val="00851B75"/>
    <w:rsid w:val="00856422"/>
    <w:rsid w:val="00860EE5"/>
    <w:rsid w:val="00866EC3"/>
    <w:rsid w:val="00867096"/>
    <w:rsid w:val="00894D48"/>
    <w:rsid w:val="008A30BA"/>
    <w:rsid w:val="008A4C89"/>
    <w:rsid w:val="008A4F94"/>
    <w:rsid w:val="008C479F"/>
    <w:rsid w:val="008C515A"/>
    <w:rsid w:val="008E1A2C"/>
    <w:rsid w:val="008E347A"/>
    <w:rsid w:val="008E686E"/>
    <w:rsid w:val="008E76B9"/>
    <w:rsid w:val="008F337E"/>
    <w:rsid w:val="008F3840"/>
    <w:rsid w:val="008F43F4"/>
    <w:rsid w:val="008F7BEC"/>
    <w:rsid w:val="0090060D"/>
    <w:rsid w:val="009026BB"/>
    <w:rsid w:val="00904EB6"/>
    <w:rsid w:val="00910566"/>
    <w:rsid w:val="00913D7C"/>
    <w:rsid w:val="009174FF"/>
    <w:rsid w:val="00925EFF"/>
    <w:rsid w:val="0093162E"/>
    <w:rsid w:val="00933305"/>
    <w:rsid w:val="00945651"/>
    <w:rsid w:val="00955309"/>
    <w:rsid w:val="00962AF6"/>
    <w:rsid w:val="00970F47"/>
    <w:rsid w:val="00971C99"/>
    <w:rsid w:val="00977929"/>
    <w:rsid w:val="00995371"/>
    <w:rsid w:val="009A1AA9"/>
    <w:rsid w:val="009A6912"/>
    <w:rsid w:val="009A7E32"/>
    <w:rsid w:val="009C37B1"/>
    <w:rsid w:val="009C7601"/>
    <w:rsid w:val="009D5023"/>
    <w:rsid w:val="009E2008"/>
    <w:rsid w:val="00A14FC4"/>
    <w:rsid w:val="00A16A85"/>
    <w:rsid w:val="00A2019D"/>
    <w:rsid w:val="00A331E6"/>
    <w:rsid w:val="00A34E10"/>
    <w:rsid w:val="00A46902"/>
    <w:rsid w:val="00A50DD8"/>
    <w:rsid w:val="00A53916"/>
    <w:rsid w:val="00A569FB"/>
    <w:rsid w:val="00A63CC8"/>
    <w:rsid w:val="00A65C26"/>
    <w:rsid w:val="00A711FF"/>
    <w:rsid w:val="00A8436B"/>
    <w:rsid w:val="00A95CB0"/>
    <w:rsid w:val="00AA362D"/>
    <w:rsid w:val="00AA4C63"/>
    <w:rsid w:val="00AA5E6F"/>
    <w:rsid w:val="00AB0371"/>
    <w:rsid w:val="00AB0F15"/>
    <w:rsid w:val="00AB7E69"/>
    <w:rsid w:val="00AC25AC"/>
    <w:rsid w:val="00AC2D2C"/>
    <w:rsid w:val="00AD5030"/>
    <w:rsid w:val="00AD71EF"/>
    <w:rsid w:val="00AE4543"/>
    <w:rsid w:val="00AE5DD8"/>
    <w:rsid w:val="00AF3EE3"/>
    <w:rsid w:val="00B01867"/>
    <w:rsid w:val="00B04399"/>
    <w:rsid w:val="00B17E07"/>
    <w:rsid w:val="00B2147B"/>
    <w:rsid w:val="00B216A2"/>
    <w:rsid w:val="00B25F57"/>
    <w:rsid w:val="00B30C70"/>
    <w:rsid w:val="00B51506"/>
    <w:rsid w:val="00B54DDE"/>
    <w:rsid w:val="00B54E2D"/>
    <w:rsid w:val="00B630D0"/>
    <w:rsid w:val="00B635A5"/>
    <w:rsid w:val="00B7006F"/>
    <w:rsid w:val="00B73848"/>
    <w:rsid w:val="00B81D2F"/>
    <w:rsid w:val="00B81DD1"/>
    <w:rsid w:val="00B829CE"/>
    <w:rsid w:val="00B86CAF"/>
    <w:rsid w:val="00B87C31"/>
    <w:rsid w:val="00B913B2"/>
    <w:rsid w:val="00B917A3"/>
    <w:rsid w:val="00BA2DBC"/>
    <w:rsid w:val="00BB2215"/>
    <w:rsid w:val="00BB363E"/>
    <w:rsid w:val="00BC2768"/>
    <w:rsid w:val="00BC3489"/>
    <w:rsid w:val="00BC4822"/>
    <w:rsid w:val="00BD2395"/>
    <w:rsid w:val="00BD2839"/>
    <w:rsid w:val="00BD529D"/>
    <w:rsid w:val="00BE7165"/>
    <w:rsid w:val="00BE7250"/>
    <w:rsid w:val="00BE7CEA"/>
    <w:rsid w:val="00C0457C"/>
    <w:rsid w:val="00C04CB0"/>
    <w:rsid w:val="00C12C0F"/>
    <w:rsid w:val="00C15849"/>
    <w:rsid w:val="00C208FD"/>
    <w:rsid w:val="00C21434"/>
    <w:rsid w:val="00C25A0A"/>
    <w:rsid w:val="00C26B71"/>
    <w:rsid w:val="00C35694"/>
    <w:rsid w:val="00C542A7"/>
    <w:rsid w:val="00C65198"/>
    <w:rsid w:val="00C658C0"/>
    <w:rsid w:val="00C90DC5"/>
    <w:rsid w:val="00C92057"/>
    <w:rsid w:val="00C94109"/>
    <w:rsid w:val="00CB4C53"/>
    <w:rsid w:val="00CB5C9F"/>
    <w:rsid w:val="00CB5F0B"/>
    <w:rsid w:val="00CB620F"/>
    <w:rsid w:val="00CB7AD6"/>
    <w:rsid w:val="00CC591C"/>
    <w:rsid w:val="00CD463D"/>
    <w:rsid w:val="00CD5F1B"/>
    <w:rsid w:val="00CE0637"/>
    <w:rsid w:val="00CE23DD"/>
    <w:rsid w:val="00CE7FEC"/>
    <w:rsid w:val="00CF025E"/>
    <w:rsid w:val="00CF1641"/>
    <w:rsid w:val="00CF1672"/>
    <w:rsid w:val="00D01658"/>
    <w:rsid w:val="00D0372D"/>
    <w:rsid w:val="00D05144"/>
    <w:rsid w:val="00D063AC"/>
    <w:rsid w:val="00D11C0A"/>
    <w:rsid w:val="00D14AFB"/>
    <w:rsid w:val="00D15E36"/>
    <w:rsid w:val="00D17C73"/>
    <w:rsid w:val="00D240FE"/>
    <w:rsid w:val="00D25373"/>
    <w:rsid w:val="00D3267C"/>
    <w:rsid w:val="00D41F47"/>
    <w:rsid w:val="00D4354F"/>
    <w:rsid w:val="00D5426C"/>
    <w:rsid w:val="00D54357"/>
    <w:rsid w:val="00D67E04"/>
    <w:rsid w:val="00D75386"/>
    <w:rsid w:val="00D75BA7"/>
    <w:rsid w:val="00D75FCF"/>
    <w:rsid w:val="00D763A2"/>
    <w:rsid w:val="00D84341"/>
    <w:rsid w:val="00D85BBF"/>
    <w:rsid w:val="00D90174"/>
    <w:rsid w:val="00D97E7C"/>
    <w:rsid w:val="00DA011F"/>
    <w:rsid w:val="00DA0324"/>
    <w:rsid w:val="00DA1570"/>
    <w:rsid w:val="00DA3F98"/>
    <w:rsid w:val="00DA4EDC"/>
    <w:rsid w:val="00DA79AF"/>
    <w:rsid w:val="00DB13E5"/>
    <w:rsid w:val="00DC0F77"/>
    <w:rsid w:val="00DD43DD"/>
    <w:rsid w:val="00E0083A"/>
    <w:rsid w:val="00E03002"/>
    <w:rsid w:val="00E05B6B"/>
    <w:rsid w:val="00E07ACD"/>
    <w:rsid w:val="00E14802"/>
    <w:rsid w:val="00E22D76"/>
    <w:rsid w:val="00E2485F"/>
    <w:rsid w:val="00E25892"/>
    <w:rsid w:val="00E314B5"/>
    <w:rsid w:val="00E35DD0"/>
    <w:rsid w:val="00E42038"/>
    <w:rsid w:val="00E442EB"/>
    <w:rsid w:val="00E459B3"/>
    <w:rsid w:val="00E64D27"/>
    <w:rsid w:val="00E75378"/>
    <w:rsid w:val="00E82D7E"/>
    <w:rsid w:val="00E9051B"/>
    <w:rsid w:val="00EA50C1"/>
    <w:rsid w:val="00EA6BA2"/>
    <w:rsid w:val="00EB05B1"/>
    <w:rsid w:val="00EB6124"/>
    <w:rsid w:val="00EC2317"/>
    <w:rsid w:val="00EC5753"/>
    <w:rsid w:val="00ED52E9"/>
    <w:rsid w:val="00EE01D6"/>
    <w:rsid w:val="00EE36CA"/>
    <w:rsid w:val="00EE41BF"/>
    <w:rsid w:val="00EF63BB"/>
    <w:rsid w:val="00EF7E9C"/>
    <w:rsid w:val="00F06861"/>
    <w:rsid w:val="00F120AF"/>
    <w:rsid w:val="00F25F9B"/>
    <w:rsid w:val="00F3355D"/>
    <w:rsid w:val="00F3528C"/>
    <w:rsid w:val="00F41FF5"/>
    <w:rsid w:val="00F43791"/>
    <w:rsid w:val="00F54E07"/>
    <w:rsid w:val="00F80E7E"/>
    <w:rsid w:val="00F81607"/>
    <w:rsid w:val="00F81751"/>
    <w:rsid w:val="00F85B16"/>
    <w:rsid w:val="00F94D9D"/>
    <w:rsid w:val="00F95E77"/>
    <w:rsid w:val="00F97C17"/>
    <w:rsid w:val="00FA3E94"/>
    <w:rsid w:val="00FA4944"/>
    <w:rsid w:val="00FB0CC3"/>
    <w:rsid w:val="00FC009B"/>
    <w:rsid w:val="00FC3853"/>
    <w:rsid w:val="00FC434B"/>
    <w:rsid w:val="00FD2514"/>
    <w:rsid w:val="00FD5669"/>
    <w:rsid w:val="00FE1AC7"/>
    <w:rsid w:val="00FE48D7"/>
    <w:rsid w:val="00FF092D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6C"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1F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</w:rPr>
  </w:style>
  <w:style w:type="paragraph" w:styleId="Heading2">
    <w:name w:val="heading 2"/>
    <w:basedOn w:val="Normal"/>
    <w:link w:val="Heading2Char"/>
    <w:uiPriority w:val="99"/>
    <w:qFormat/>
    <w:rsid w:val="00E9051B"/>
    <w:pPr>
      <w:spacing w:before="100" w:beforeAutospacing="1" w:after="100" w:afterAutospacing="1"/>
      <w:outlineLvl w:val="1"/>
    </w:pPr>
    <w:rPr>
      <w:rFonts w:eastAsia="Times New Roman"/>
      <w:b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11F"/>
    <w:rPr>
      <w:rFonts w:ascii="Cambria" w:hAnsi="Cambria" w:cs="Times New Roman"/>
      <w:b/>
      <w:color w:val="365F9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051B"/>
    <w:rPr>
      <w:rFonts w:eastAsia="Times New Roman" w:cs="Times New Roman"/>
      <w:b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5E7F6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77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778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77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77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6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F38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F74A6"/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74A6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37E8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C2D2C"/>
    <w:pPr>
      <w:widowControl w:val="0"/>
      <w:autoSpaceDE w:val="0"/>
      <w:autoSpaceDN w:val="0"/>
    </w:pPr>
    <w:rPr>
      <w:rFonts w:eastAsia="Times New Roman"/>
      <w:bCs/>
      <w:sz w:val="28"/>
      <w:szCs w:val="20"/>
    </w:rPr>
  </w:style>
  <w:style w:type="character" w:customStyle="1" w:styleId="blk">
    <w:name w:val="blk"/>
    <w:basedOn w:val="DefaultParagraphFont"/>
    <w:uiPriority w:val="99"/>
    <w:rsid w:val="002315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428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2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28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2858"/>
    <w:rPr>
      <w:b/>
      <w:bCs/>
    </w:rPr>
  </w:style>
  <w:style w:type="paragraph" w:styleId="Revision">
    <w:name w:val="Revision"/>
    <w:hidden/>
    <w:uiPriority w:val="99"/>
    <w:semiHidden/>
    <w:rsid w:val="00442858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7</Pages>
  <Words>2312</Words>
  <Characters>13182</Characters>
  <Application>Microsoft Office Outlook</Application>
  <DocSecurity>0</DocSecurity>
  <Lines>0</Lines>
  <Paragraphs>0</Paragraphs>
  <ScaleCrop>false</ScaleCrop>
  <Company>MTSZ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ishmuratovra</dc:creator>
  <cp:keywords/>
  <dc:description/>
  <cp:lastModifiedBy>Людмила</cp:lastModifiedBy>
  <cp:revision>17</cp:revision>
  <cp:lastPrinted>2019-12-19T11:26:00Z</cp:lastPrinted>
  <dcterms:created xsi:type="dcterms:W3CDTF">2019-12-13T05:52:00Z</dcterms:created>
  <dcterms:modified xsi:type="dcterms:W3CDTF">2019-12-19T11:29:00Z</dcterms:modified>
</cp:coreProperties>
</file>