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C" w:rsidRPr="00C7703C" w:rsidRDefault="00C7703C" w:rsidP="00C77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52"/>
          <w:lang w:eastAsia="ru-RU"/>
        </w:rPr>
      </w:pPr>
      <w:r w:rsidRPr="00C7703C">
        <w:rPr>
          <w:rFonts w:ascii="Times New Roman" w:eastAsia="Times New Roman" w:hAnsi="Times New Roman" w:cs="Times New Roman"/>
          <w:b/>
          <w:noProof/>
          <w:sz w:val="28"/>
          <w:szCs w:val="52"/>
          <w:lang w:eastAsia="ru-RU"/>
        </w:rPr>
        <w:drawing>
          <wp:inline distT="0" distB="0" distL="0" distR="0" wp14:anchorId="48FAF39D" wp14:editId="100D57DA">
            <wp:extent cx="4667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ВЕСЕЛОВСКОГО СЕЛЬСКОГО ПОСЕЛЕНИЯ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ВЕСЕЛОВСКОГО РАЙОНА РОСТОВСКОЙ ОБЛАСТИ</w:t>
      </w:r>
    </w:p>
    <w:p w:rsidR="00C7703C" w:rsidRPr="00C7703C" w:rsidRDefault="00C7703C" w:rsidP="00C7703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_______________________________________________________________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03C" w:rsidRPr="00C7703C" w:rsidRDefault="00C7703C" w:rsidP="00C7703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 декабря</w:t>
      </w: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209</w:t>
      </w: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п. Веселый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3C" w:rsidRPr="00C7703C" w:rsidRDefault="00C7703C" w:rsidP="00C7703C">
      <w:pPr>
        <w:kinsoku w:val="0"/>
        <w:overflowPunct w:val="0"/>
        <w:spacing w:after="0" w:line="240" w:lineRule="auto"/>
        <w:ind w:right="4536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770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 w:rsidRPr="00C7703C">
        <w:rPr>
          <w:rFonts w:ascii="Times New Roman" w:eastAsia="Times New Roman" w:hAnsi="Times New Roman" w:cs="Times New Roman"/>
          <w:kern w:val="2"/>
          <w:sz w:val="28"/>
          <w:szCs w:val="28"/>
        </w:rPr>
        <w:t>Веселовского сельского поселения «Формирование современной</w:t>
      </w:r>
    </w:p>
    <w:p w:rsidR="00C7703C" w:rsidRPr="00C7703C" w:rsidRDefault="00C7703C" w:rsidP="00C7703C">
      <w:pPr>
        <w:kinsoku w:val="0"/>
        <w:overflowPunct w:val="0"/>
        <w:spacing w:after="0" w:line="240" w:lineRule="auto"/>
        <w:ind w:right="453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8"/>
          <w:szCs w:val="28"/>
        </w:rPr>
        <w:t>городской среды на территории Веселовского сельского поселения»</w:t>
      </w:r>
    </w:p>
    <w:p w:rsidR="00C7703C" w:rsidRPr="00C7703C" w:rsidRDefault="00C7703C" w:rsidP="00C7703C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7703C" w:rsidRPr="00C7703C" w:rsidRDefault="00C7703C" w:rsidP="00C7703C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770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Pr="00C77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постановлением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7703C">
        <w:rPr>
          <w:rFonts w:ascii="Times New Roman" w:eastAsia="Times New Roman" w:hAnsi="Times New Roman" w:cs="Times New Roman"/>
          <w:kern w:val="2"/>
          <w:sz w:val="28"/>
          <w:szCs w:val="28"/>
        </w:rPr>
        <w:t>,  постановлением Администрации Веселовского сельского поселения от 19.08.2013 № 202 «Об утверждении Порядка разработки, реализации и оценки эффективности муниципальных программ Веселовского сельского поселения», Администрация Веселовского сельского поселения</w:t>
      </w:r>
    </w:p>
    <w:p w:rsidR="00C7703C" w:rsidRPr="00C7703C" w:rsidRDefault="00C7703C" w:rsidP="00C7703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7703C" w:rsidRPr="00C7703C" w:rsidRDefault="00C7703C" w:rsidP="00C7703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7703C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ПОСТАНОВЛЯЕТ:</w:t>
      </w:r>
    </w:p>
    <w:p w:rsidR="00C7703C" w:rsidRPr="00C7703C" w:rsidRDefault="00C7703C" w:rsidP="00C7703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7703C" w:rsidRPr="00C7703C" w:rsidRDefault="00C7703C" w:rsidP="00C7703C">
      <w:pPr>
        <w:kinsoku w:val="0"/>
        <w:overflowPunct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C7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Веселовского сельского поселения «</w:t>
      </w:r>
      <w:r w:rsidRPr="00C770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 согласно </w:t>
      </w:r>
      <w:hyperlink r:id="rId8" w:anchor="pril1" w:history="1">
        <w:r w:rsidRPr="00C7703C">
          <w:rPr>
            <w:rFonts w:ascii="Times New Roman" w:eastAsia="Times New Roman" w:hAnsi="Times New Roman" w:cs="Times New Roman"/>
            <w:color w:val="000000"/>
            <w:sz w:val="20"/>
            <w:szCs w:val="28"/>
            <w:u w:val="single"/>
            <w:lang w:eastAsia="ru-RU"/>
          </w:rPr>
          <w:t>приложению</w:t>
        </w:r>
      </w:hyperlink>
      <w:r w:rsidRPr="00C770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постановлению.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Настоящее постановление подлежит официальному опубликованию </w:t>
      </w:r>
      <w:r w:rsidRPr="00C7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вступает в силу с 1 января 2018 года.</w:t>
      </w: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выполнением настоящего постановления возлагаю на себя.</w:t>
      </w: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Веселовского</w:t>
      </w: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C770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Приложение </w:t>
      </w:r>
    </w:p>
    <w:p w:rsidR="00C7703C" w:rsidRPr="00C7703C" w:rsidRDefault="00C7703C" w:rsidP="00C7703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ю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</w:t>
      </w:r>
    </w:p>
    <w:p w:rsidR="00C7703C" w:rsidRPr="00C7703C" w:rsidRDefault="00C7703C" w:rsidP="00C7703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7703C" w:rsidRPr="00C7703C" w:rsidRDefault="00C7703C" w:rsidP="00C7703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12.2017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209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03C" w:rsidRPr="00C7703C" w:rsidRDefault="00C7703C" w:rsidP="00C7703C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»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ПАСПОРТ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«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8"/>
        <w:gridCol w:w="329"/>
        <w:gridCol w:w="6904"/>
      </w:tblGrid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77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Формирование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современной городской среды на территории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ЖКХ, земельных и имущественных отношений Администрации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Благоустройство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Благоустройство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7703C" w:rsidRPr="00C7703C" w:rsidTr="00C7703C">
        <w:trPr>
          <w:trHeight w:val="932"/>
        </w:trPr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комфорта проживания населения на территории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обученных специалистов и руководителей в сфере благоустройства;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поселения.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благоустроенных дворовых территорий многоквартирных домов и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объектов в Веселовском сельского поселения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общего количества объектов, требующих благоустройства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годы: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7878,4 тыс. рублей, в том числе: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1000,0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3439,2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3439,2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 счет средств областного бюджета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4634,4 тыс. рублей, в том числе: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2317,2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2317,2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местных бюджетов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3244,0 тыс. рублей, в том числе: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1000,0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1122,0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1122,0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C7703C" w:rsidRPr="00C7703C" w:rsidTr="00C7703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Веселовского района уровнем благоустройства территории проживания;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комфортных условий для проживания и отдыха населения на территории муниципальных образований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Раздел 1. Общая характеристика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текущего состояния сферы благоустройства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</w:rPr>
        <w:t>1.1. Благоустройство и озеленение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общественных и дворовых территорий </w:t>
      </w:r>
      <w:r w:rsidRPr="00C7703C">
        <w:rPr>
          <w:rFonts w:ascii="Times New Roman" w:eastAsia="Times New Roman" w:hAnsi="Times New Roman" w:cs="Times New Roman"/>
          <w:sz w:val="24"/>
          <w:szCs w:val="24"/>
        </w:rPr>
        <w:t xml:space="preserve">– одна из актуальных проблем современного градостроительства в муниципальных образованиях. Именно в этой сфере создаются условия для здоровой, комфортной и удобной жизни населения.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района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района.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более 10,0 тыс. </w:t>
      </w:r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человек. На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 общее количество объектов благоустройства более 5,0 тыс., из них: 3 – скверы, площади, аллеи, пляжи; парков – 1; дворовых территорий – 26. Протяженность улиц – 0,276 тыс. километров, пешеходных тротуаров – 0,069 тыс. километров, установлено 3игровых и 2 спортивных площадок.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1 июля </w:t>
      </w:r>
      <w:smartTag w:uri="urn:schemas-microsoft-com:office:smarttags" w:element="metricconverter">
        <w:smartTagPr>
          <w:attr w:name="ProductID" w:val="2018 г"/>
        </w:smartTagPr>
        <w:r w:rsidRPr="00C770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территории Веселовского сельского поселения расположено 4 населенных пункта. Населенных пунктов с численностью населения более 1 000 человек – 1.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Территория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в том числе территории населенных пунктов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численностью населения более 1 000 человек,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общественные территории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(площади, набережные, улицы, пешеходные зоны, скверы и иные территории)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 места массового отдыха населения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(парки), что ухудшает условия проживания населения Веселовского района и не отвечает современным требованиям жителей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Современные приоритеты ведут к необходимости качественной перестройки городской среды. Современный житель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комфортных, современных и безопасных районах населенных пунктов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Анализ современного состояния сферы благоустройства показывает следующее: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сфера благоустройства, несмотря на все усилия по реформированию,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пока не стала инвестиционно-привлекательным для частного бизнеса сектором экономики;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внимание вопросам благоустройства территорий всегда уделялось в последнюю очередь.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муниципальных образований Веселовского района уровнем благоустроенности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дворовых территорий, общественных территорий и мест массового отдыха населения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не представляется возможным.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Веселовского сельского поселения необходима реализация мероприятий муниципальной программы.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настоящей муниципальной программы под общественной территорией понимаются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 (далее – общественные территории).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дворовой территорией понимается совокупность территорий, прилегающих к многоквартирному дому (или нескольким),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2018 – 2022 годов мероприятия по благоустройству территорий будут проведены в населенных пунктах с численностью населения свыше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1 000 человек.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Веселовского сельского поселения, создать позитивную социальную атмосферу.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рекомендуется задействовать специальные механизмы и социальные технологии.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реализации проектов по благоустройству дворовых территорий, общественных территорий и мест массового отдыха 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рекомендуется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мероприятиях по благоустройству дворовых и общественных территорий 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Одним из важных направлений деятельности по созданию благоприятной окружающей среды является избавление территорий муниципальных образований района от «визуального мусора» и создание привлекательного облика поселения.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Имеющиеся объекты благоустройства, расположенные на территории муниципального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образованияВеселовского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и застройка муниципальных образований,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территорий в большинстве случаев не обеспечивает свободное передвижение людей с ограниченными возможностями.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 Для проведения мероприятий по благоустройству дворовых территорий, мест общественного пребывания жителей Веселовского сельского поселения требуются значительные финансовые затраты.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отдельной муниципальной программы поселения, направленной на реализацию мероприятий по благоустройству территории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поселений Веселовского сельского поселения.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создания современной городской среды проживания на территории Веселовского сельского поселения путем качественного повышения уровня благоустройства территорий муниципальных образований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Веселовского сельского поселения.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Окончательный результат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реализации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заключается в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повышении удовлетворенности населения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благоустройства территории проживания.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Среди рисков реализации муниципальной программы необходимо выделить следующие: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затруднить реализацию муниципальной программы. Данный риск можно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умеренный, поскольку формирование новых институтов в рамках муниципальной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1.10.2. Бюджетный риск, который связан с дефицитом местных бюджетов и возможностью выполнения своих обязательств по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софинансированию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мероприятий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риск сбоев в реализации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 причине недофинансирования можно считать умеренным.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1.11. Реализации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1.11.1. Риск ухудшения состояния экономики, который может привести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благоустроенности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1.11.3. </w:t>
      </w: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Отсутствие вовлеченности граждан в реализацию мероприятий по благоустройству дворовых территорий.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пр</w:t>
      </w:r>
      <w:proofErr w:type="spellEnd"/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1.11.4. Меры правового регулирования в сфере благоустройства, относящиеся к компетенции органов исполнительной власти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носят вспомогательный характер и предусмотрены в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приложении № 1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 xml:space="preserve">Раздел 2. Цели, задачи и показатели (индикаторы), </w:t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основные ожидаемые конечные результаты, сроки </w:t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и этапы реализации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 xml:space="preserve"> программы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Основной целью муниципальной программы является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комфорта проживания населения на территории Веселовского 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Для реализации поставленной цели выделяются следующие задачи:</w:t>
      </w:r>
    </w:p>
    <w:p w:rsidR="00C7703C" w:rsidRPr="00C7703C" w:rsidRDefault="00C7703C" w:rsidP="00C77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увеличение количества обученных специалистов и руководителей в сфере благоустройства;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создание условий для повышения заинтересованности граждан, организаций и иных лиц в реализации мероприятий по благоустройству;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благоустроенных дворовых территорий многоквартирных домов и общественных территорий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C7703C" w:rsidRPr="00C7703C" w:rsidRDefault="00C7703C" w:rsidP="00C77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в сфере благоустройства определена в соответствии с:</w:t>
      </w:r>
    </w:p>
    <w:p w:rsidR="00C7703C" w:rsidRPr="00C7703C" w:rsidRDefault="00C7703C" w:rsidP="00C77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21.11.2016 № 10;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10.02.2017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 (городских парков).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Веселовского района,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Правилах благоустройства раздела по оформлению муниципального образования и информации. </w:t>
      </w:r>
    </w:p>
    <w:p w:rsidR="00C7703C" w:rsidRPr="00C7703C" w:rsidRDefault="00C7703C" w:rsidP="00C77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Состав показателей (индикаторов)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C7703C" w:rsidRPr="00C7703C" w:rsidRDefault="00C7703C" w:rsidP="00C770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Показателем (индикатором)муниципальной программы является: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целевой показатель (индикатор) 1.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благоустроенных объектов в Веселовском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объектов, требующих благоустройства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Срок реализации муниципальной программы – 2018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2022 годы.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государственной программы разделена на два этапа: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этап – 2018 – 2020 годы и II этап – 2021 – 2022 годы.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В результате реализации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планируется достичь повышения удовлетворенности населения Веселовского района уровнем благоустройства территории проживания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комфортные условия для проживания и отдыха населения.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Раздел 3. Обоснование выделения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подпрограмм муниципальной программы,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обобщенная характеристика основных мероприятий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Комплексный характер целей и задач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муниципальной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программе, так и по ее отдельным подпрограммам.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состав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включены следующие две подпрограммы: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общественных территорий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многоквартирных домов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подпрограмм произведено непосредственно в соответствии с целью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повышение качества и комфорта проживания населения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рамках подпрограммы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общественных территорий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предполагается реализация следующих основных мероприятий.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1.1. Благоустройство общественных территорий Веселовского сельского поселения.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Веселовского сельского поселения, включая проектирование и строительство новых объектов.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«Благоустройство дворовых территорий многоквартирных домов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реализация следующих основных мероприятий.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2.1. Благоустройство дворовых территорий многоквартирных домов.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средств субсидий, указанных в основном мероприятии 2.1, направляемых управляющим организациям, ТСЖ, ЖСК, жилищным или иным специализированным потребительским кооперативам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 органа местного самоуправления.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Информация об основных мероприятиях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приводится в приложении № 4 к муниципальной  программе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Раздел 4. Информация по ресурсному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обеспечению муниципальной программы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Источниками финансирования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Общий объем финансового обеспечения реализации государственной программы в 2018 – 2022 годах составляет 7878,4 тыс. рублей (в текущих ценах) за счет всех источников финансирования, в том числе: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 счет средств областного бюджета – 4634,4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тыс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рублей;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за счет средств местных бюджетов – 3244,0 тыс. рублей.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Объем финансирования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подлежит ежегодному уточнению.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ежегодных расходов, связанных с финансовым обеспечением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местных бюджетов, объемы финансирования и направления мероприятий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выделяются в рамках муниципальных программ. Средства местных бюджетов, предусмотренные на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Внебюджетными средствами являются средства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собственников помещений многоквартирных домов и иных лиц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Информация о расходах областного бюджета на реализацию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приведена в приложении № 5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муниципальной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Информация о расходах областного и местных бюджетов, внебюджетных источников на реализацию государственной программы приведена в приложении № 6 к государственной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Раздел 5. Участие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 реализации муниципальной программы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Участие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мероприятиях, направленных на создание условий для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формирования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поддержку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обустройства мест массового отдыха населения (городских парков)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заключается в разработке и реализации соответствующих муниципальных программ.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могут предусматривать также меры, способствующие: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созданию механизма реализации мероприятий по благоустройству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территорий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Сведения о показателях (индикаторах)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представлены в приложении № 7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муниципальной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Субсидии из областного бюджета выделяются бюджетам муниципальных образований на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формирования современной городской среды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на 2018-2022 годы, приведенными в приложении № 10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Раздел 6.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Методика оценки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Методика оценки 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представляет собой оценку фактической эффективности в процессе и по итогам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должна быть основана на оценке результативности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оценки 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учитывает необходимость проведения оценок: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достижения целей и решения задач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целом посредством выполнения установленных целевых показателей;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реализации основных мероприятий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(достижения ожидаемых результатов их реализации).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методики оценки 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Превышение (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таких пороговых значений свидетельствует об эффективной (неэффективной)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оценки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муниципальной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предусматривает возможность проведения оценки 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течение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не реже чем один раз в год.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Степень достижения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осуществляется по нижеприведенным формулам.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отношении показателя, большее значение которого отражает большую эффективность, – по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=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/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фактическое значение показателя, достигнутого в ходе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целевое значение показателя, утвержденного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программой.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эффективность целевого показателя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отношении показателя, меньшее значение которого отражает большую эффективность, – по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= (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 + 1,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целевое значение показателя, утвержденного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программой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фактическое значение показателя, достигнутого в ходе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Если эффективность целевого показателя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ненаступление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события, за 1 принимается наступление события, за 0 –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ненаступление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события.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Суммарная оценка степени достижения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определяется по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noProof/>
          <w:color w:val="000000"/>
          <w:kern w:val="2"/>
          <w:position w:val="-24"/>
          <w:sz w:val="24"/>
          <w:szCs w:val="24"/>
          <w:lang w:eastAsia="ru-RU"/>
        </w:rPr>
        <w:drawing>
          <wp:inline distT="0" distB="0" distL="0" distR="0" wp14:anchorId="5E60B4AF" wp14:editId="0A18C3EE">
            <wp:extent cx="828675" cy="6096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суммарная оценка степени достижения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  <w:t>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номер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показателя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  <w:t>n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количество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достижения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 и выше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это характеризует высокий уровень эффективности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 степени достижения целевых показателей.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достижения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достижения целевых показателей.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достижения целевых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менее 0,75, это характеризует низкий уровень эффективности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достижения целевых показателей.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Сром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Сром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реализации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основных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основных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выполненных в полном объеме, из числа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основных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запланированных к реализации в отчетном году;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общее количество основных мероприятий, запланированных к реализации в отчетном году.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Основное м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 может считаться выполненным в полном объеме при достижении следующих результатов: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основное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неуменьшения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основного мероприятия. В том случае, когда для описания результатов реализации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используется несколько показателей (индикаторов), для оценки степени реализации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основное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сводных показателей государственных заданий по объему и по качеству государственных услуг (работ);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иным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основным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мероприятиям результаты реализации оцениваются как наступление или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ненаступление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контрольного события (событий) и (или) достижение качественного результата.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основных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 и выше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это характеризует высокий уровень эффективности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мероприятий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основных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 степени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мероприятий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основных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менее 0,75, это характеризует низкий уровень эффективности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мероприятий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Бюджетная эффективность реализации государственной программы Ростовской области рассчитывается в несколько этапов: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СРм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СРм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реализации мероприятий;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общее количество мероприятий, запланированных к реализации в отчетном году.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мероприятие, результаты которого оцениваются на основании числовых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неуменьшения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района, считается выполненным в полном объеме в случае выполнения сводных показателей муниципальных заданий по объему и по качеству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услуг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(работ);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ненаступление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контрольного события (событий) и (или) достижение качественного результата.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 их плановым значениям по следующей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Зф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соответствия запланированному уровню расходов;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Зф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фактические бюджетные расходы на реализацию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плановые бюджетные ассигнования на реализацию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0097EF" wp14:editId="3FA989D2">
            <wp:extent cx="1343025" cy="2857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C7703C">
        <w:rPr>
          <w:rFonts w:ascii="Times New Roman" w:eastAsia="Times New Roman" w:hAnsi="Times New Roman" w:cs="Times New Roman"/>
          <w:noProof/>
          <w:color w:val="000000"/>
          <w:position w:val="-12"/>
          <w:sz w:val="24"/>
          <w:szCs w:val="24"/>
          <w:lang w:eastAsia="ru-RU"/>
        </w:rPr>
        <w:drawing>
          <wp:inline distT="0" distB="0" distL="0" distR="0" wp14:anchorId="14D1770E" wp14:editId="70661C5A">
            <wp:extent cx="295275" cy="285750"/>
            <wp:effectExtent l="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использования финансовых ресурсов на реализацию программы;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 wp14:anchorId="42D115A6" wp14:editId="3D70BBEB">
            <wp:extent cx="352425" cy="247650"/>
            <wp:effectExtent l="0" t="0" r="952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реализации всех мероприятий программы;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noProof/>
          <w:color w:val="000000"/>
          <w:position w:val="-14"/>
          <w:sz w:val="24"/>
          <w:szCs w:val="24"/>
          <w:lang w:eastAsia="ru-RU"/>
        </w:rPr>
        <w:drawing>
          <wp:inline distT="0" distB="0" distL="0" distR="0" wp14:anchorId="6A3858AB" wp14:editId="79E86533">
            <wp:extent cx="409575" cy="285750"/>
            <wp:effectExtent l="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соответствия запланированному уровню расходов из областного бюджета.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эффективность реализации программы признается: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высокой, в случае если значение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0,95 и выше;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удовлетворительной, в случае если значение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от 0,75 до 0,95;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низкой, в случае если значение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менее 0,75.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достижения целевых показателей – 0,5;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мероприятий – 0,3;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эффективность – 0,2.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целом оценивается по формуле: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*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+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ом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*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0,3 +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*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отчетном году признается высоким, если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0,95 и выше.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отчетном году признается удовлетворительным, если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от 0,75 до 0,95.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отчетном году признается низким, если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менее 0,75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7. Порядок взаимодействия ответственного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и участников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разработку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ее согласование и внесение в установленном порядке проекта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постановленияАдминистрации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Веселовского района об утверждении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в соответствии с методическими рекомендациями структуру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а также перечень соисполнителей и участников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реализацию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вносит предложения Главе Администрации Веселовского района об изменениях 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и несет ответственность за достижение целевых индикаторов и показателей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а также конечных результатов ее реализации;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представляет по запросу финансово-экономического управления Администрации Веселовского района (с учетом информации, представленной участниками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о реализации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подготавливает отчет о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итогам года.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в рамках своей компетенции;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ответственному исполнителю (соисполнителю) предложения при разработке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части основного мероприятия подпрограммы, входящего в состав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в реализации которого предполагается его участие;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ответственному исполнителю в 5-дневный срок информацию, необходимую для подготовки ответов на запросы финансово-экономического управления Администрации Веселовского района;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итогам полугодия и 9 месяцев;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представляет ответственному исполнителю копии актов, подтверждающих сдачу и прием в эксплуатацию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объектов,  благоустройство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муниципальным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контрактам (гражданско-правовым договорам) в рамках реализации мероприятий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Подпрограмма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общественных территорий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поселения»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8.1. ПАСПОРТ ПОДПРОГРАММЫ</w:t>
      </w:r>
    </w:p>
    <w:p w:rsidR="00C7703C" w:rsidRPr="00C7703C" w:rsidRDefault="00C7703C" w:rsidP="00C7703C">
      <w:pPr>
        <w:tabs>
          <w:tab w:val="left" w:pos="114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общественных территорий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tabs>
          <w:tab w:val="left" w:pos="11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Веселовского района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подпрограмма) 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строительства, ЖКХ, земельных и имущественных отношений Администрации Веселовского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образованиеВеселовского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благоустроенности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благоустроенных мест массового отдыха населения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парков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территории Веселовского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общего количества общественных территорий Веселовского сельского поселения;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мест массового отдыха населения (парков) от общего количества таких территорий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годы: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3939,2 тыс. рублей, в том числе: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500,0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1719,6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1719,6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 счет средств областного бюджета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2317,2 тыс. рублей, в том числе: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1158,6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1158,6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местных бюджетов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1622,0 тыс. рублей, в том числе: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500,0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561,0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561,0 тыс. рублей.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муниципальной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Веселовского района уровнем благоустройства общественных территорий Веселовского района</w:t>
            </w: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Характеристика сферы реализации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8.2.1. Проблема благоустройства городских территорий является одной из насущных, требующей каждодневного внимания и эффективного решения.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территории Веселовского сельского поселения будут благоустраиваться следующие общественные территории: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парк п. Веселый, ул. Почтовая, 80б;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место для купания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п.Веселый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(пляж);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зона отдыха, восточная окраина п. Веселый.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 Одним из главных приоритетов развития территорий муниципальных образований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благоприятной для проживания населения и ведения экономической деятельности среды.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территорий муниципальных образований является важнейшей сферой деятельности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района, улицы.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 сфере благоустройства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в рамках подпрограммы, позволят благоустроить общественные территории сельских поселений Веселовского района, создать условия для комфортного и безопасного проживания и отдыха населения.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общественных территорий и мест массового отдыха населения) носит комплексный характер, запланированные мероприятия позволят создать благоприятную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жизненную среду с обеспечением комфортных условий для жителей Веселовского района, выполнение которых обеспечивается подпрограммой.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Веселовского района, создать позитивную социальную атмосферу.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8.2.6. К участию в мероприятиях по благоустройству общественных территорий и мест массового отдыха населения в муниципальных образованиях области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8.2.7. Окончательный результат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реализации подпрограммы заключается в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удовлетворенности населения Веселовского района уровнем благоустройства общественных территорий муниципальных образований Веселовского района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не менее чем на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10 процентов от планового уровня и на которые ответственный исполнитель и участники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не могут оказать непосредственного влияния.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Среди рисков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необходимо выделить следующие: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программой, что может затруднить реализацию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Данный риск можно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умеренный, поскольку формирование новых институтов в рамках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8.2.8.2. Бюджетный риск, который связан с дефицитом региональных и местных бюджетов и возможностью выполнения своих обязательств по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софинансированию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мероприятий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Однако, учитывая формируемую практику программного бюджетирования в части обеспечения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за счет средств бюджетов, а также предусмотренные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программой меры по созданию условий для привлечения средств внебюджетных источников, риск сбоев в реализации государственной программы по причине недофинансирования можно считать умеренным.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8.2.8.3. Риск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неэффективного управления реализацией мероприятий муниципальных программ, и, как следствие,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в обозначенные сроки.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8.2.8.4. Риск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8.2.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 в связи с недостаточной информированностью.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8.2.9. 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государственной программы может быть качественно оценен как умеренный.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благоустроенности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можно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8.2.9.3. </w:t>
      </w: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Отсутствие вовлеченности граждан в реализацию общественных мероприятий, включая мероприятия по благоустройству дворовых территорий.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пр</w:t>
      </w:r>
      <w:proofErr w:type="spellEnd"/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Из всех вышеперечисленных рисков наибольшее отрицательное влияние на реализацию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Управление рисками реализации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будет осуществляться путем координации деятельности всех участников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и проведения информационно-разъяснительной работы с населением 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8.2.9.4. Меры правового регулирования в сфере благоустройства, относящиеся к компетенции органов исполнительной власти Веселовского района, носят вспомогательный характер и предусмотрены в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приложении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№ 1 к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8.3. Цели, задачи и показатели (индикаторы), основные ожидаемые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конечные результаты, сроки и этапы реализации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Целью подпрограммы 1 является: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благоустроенности общественных территорий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Цель подпрограммы соответствует:</w:t>
      </w:r>
    </w:p>
    <w:p w:rsidR="00C7703C" w:rsidRPr="00C7703C" w:rsidRDefault="00C7703C" w:rsidP="00C77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21.11.2016 № 10;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Правительства Российской Федерации от 10.02.2017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Достижение целей подпрограммы 1 осуществляется путем решения следующих задач: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7703C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благоустроенных общественных территорий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благоустроенных мест массового отдыха населения (городских парков) на территории 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целевой показатель (индикатор) 1.1.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благоустроенных общественных территорий от общего количества общественных территорий Веселовского района;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целевой показатель (индикатор) 1.2. Д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благоустроенных мест массового отдыха населения от общего количества таких территорий.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 значениях показателей (индикаторов) приводится в приложении № 2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программе.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Срок реализации подпрограммы – 2018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2022 годы.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разделена на два этапа: I этап – 2018 – 2020 годы 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 этап – 2021 – 2022 годы.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планируется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удовлетворенность населения Веселовского района уровнем благоустроенности общественных </w:t>
      </w:r>
      <w:r w:rsidRPr="00C7703C">
        <w:rPr>
          <w:rFonts w:ascii="Times New Roman" w:eastAsia="Times New Roman" w:hAnsi="Times New Roman" w:cs="Times New Roman"/>
          <w:sz w:val="24"/>
          <w:szCs w:val="24"/>
        </w:rPr>
        <w:t xml:space="preserve">территорий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8.4. Характеристика основных мероприятий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рамках подпрограммы 1 предполагается реализация следующих основных мероприятий.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1.1. Благоустройство общественных территорий Веселовского сельского поселения.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Веселовского сельского поселения, включая проектирование и строительство новых объектов.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целях настоящей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программы под общественной территорией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1.2.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обустройству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 массового отдыха населения (парков).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 массового отдыха населения (парков).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об основных мероприятиях подпрограммы приведена в приложении № 4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770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8.5. Информация по ресурсному обеспечению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Источниками финансирования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Общий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объем финансового обеспечения реализации подпрограммы в 2018 – 2022 годах составляет 3939,2 тыс. рублей (в текущих ценах) за счет всех источников финансирования, в том числе: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за счет средств областного бюджета – 2317,2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тыс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рублей;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 счет средств местных бюджетов – 1622,0 тыс. рублей.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Объем финансирования подпрограммы подлежит ежегодному уточнению.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ежегодных расходов, связанных с финансовым обеспечением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подпрограммы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местных бюджетов, объемы финансирования и направления мероприятий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подпрограммы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в рамках муниципальных программ. Средства местных бюджетов, предусмотренные на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Внебюджетными средствами являются средства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собственников помещений многоквартирных домов и иных лиц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Информация о расходах областного и местных бюджетов, внебюджетных источников на реализацию подпрограммы приведена в приложении № 5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8.6. </w:t>
      </w:r>
      <w:proofErr w:type="gram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Участие 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proofErr w:type="spell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реализации подпрограммы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Участие муниципальных образований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мероприятиях, направленных на создание условий для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формирования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,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заключается в разработке и реализации соответствующих муниципальных программ.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могут предусматривать также меры, способствующие: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созданию механизма реализации мероприятий по благоустройству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территорий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Сведения о показателях (индикаторах) подпрограммы по муниципальным образованиям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представлены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в приложении № 6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8 к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Субсидии из областного бюджета выделяются бюджетам муниципальных образований на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 – 2022 годы, приведенными в приложении № 9 к государственной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Раздел 9. Подпрограмма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дворовых территорий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9.1. ПАСПОРТ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дворовых территорий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подпрограмма 2)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строительства, ЖКХ, имущественных и земельных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Администрации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образованиеВеселовского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благоустройства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благоустроенных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поселения;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годы: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3939,2 тыс. рублей, в том числе: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500,0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1719,6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1719,6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 счет средств областного бюджета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2317,2 тыс. рублей, в том числе: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1158,6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1158,6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местных бюджетов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1622,0 тыс. рублей, в том числе: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500,0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561,0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561,0 тыс. рублей.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рублей,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C7703C" w:rsidRPr="00C7703C" w:rsidTr="00C7703C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Ростовской области уровнем благоустройства дворовых территорий многоквартирных домов Ростовской области</w:t>
            </w:r>
          </w:p>
        </w:tc>
      </w:tr>
    </w:tbl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 Характеристика сферы реализации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тропиночной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микрорайона. </w:t>
      </w: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объекты благоустройства должны быть доступны для инвалидов и других маломобильных групп населения.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2.Перечень многоквартирных жилых домов неблокированной застройки на территории Веселовского сельского поселения: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1701"/>
        <w:gridCol w:w="1886"/>
        <w:gridCol w:w="1765"/>
      </w:tblGrid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квартир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     кв. 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1230,0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1222,0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1056,42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1480,0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864,0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1222,0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1260,0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883,91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Думенко  22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894,1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Заводской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Пер.Комсомольский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644,28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 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Пер.Промышленный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654,52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747,1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Пер.Промышленный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Пер.Промышленный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1775,2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Пер.Промышленный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1230,0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Пер.Промышленный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1230,0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Пер.Промышленный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1230,0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Ул.Донская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3C" w:rsidRPr="00C7703C" w:rsidTr="00C770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9.2.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3. Состояние большинства дворовых территорий многоквартирных домов в Веселовском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не</w:t>
      </w:r>
      <w:proofErr w:type="spellEnd"/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По состоянию на 1 января 2017 г. 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Существующее положение обусловлено рядом факторов: появлением новых современных требований к благоустройству и содержанию дворовых территорий, недостаточным финансированием мероприятий в предыдущие годы, отсутствием комплексного подхода к решению проблемы формирования и обеспечения комфортной и благоприятной для проживания населения среды.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долгосрочный период, который предполагает использование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Имеющиеся объекты благоустройства, расположенные на дворовых территориях многоквартирных домов Веселовского района,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Вопросы благоустройства дворовых территорий многоквартирных домов муниципальных образований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муниципальных образований </w:t>
      </w:r>
      <w:proofErr w:type="spellStart"/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позволит</w:t>
      </w:r>
      <w:proofErr w:type="spellEnd"/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муниципальных образований Веселовского района и сложившуюся инфраструктуру дворовых территорий многоквартирных домов </w:t>
      </w:r>
      <w:r w:rsidRPr="00C7703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для определения функциональных зон.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9.2.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4. В 2017 году в Ростовской области началась реализация приоритетного проекта «Формирование комфортной городской среды», 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br/>
        <w:t>в рамках которого запланировано благоустройство дворовых территорий многоквартирных домов, отобранных по решениям муниципальных общественных комиссий и органов местного самоуправления.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Однако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</w:t>
      </w:r>
      <w:proofErr w:type="spellStart"/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. Основными проблемами являются: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высокая степень износа асфальтового покрытия внутриквартальных проездов, дворовых проездов и тротуаров;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недостаточный уровень озеленения в районах многоэтажной застройки;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7703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муниципальных образований Веселовского района уровнем благоустроенности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дворовых территорий.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Веселовского района необходима реализация мероприятий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благоустройству территорий проводятся в населенных пунктах с численностью населения свыше 1 000 человек.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Веселовского района, создать позитивную социальную атмосферу.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 участию в мероприятиях по благоустройству дворовых территорий многоквартирных домов в муниципальных образованиях района рекомендуется привлекать студенческие отряды, добровольцев, волонтеров и граждан на безвозмездной основе, в рамках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Для проведения мероприятий по благоустройству дворовых территорий многоквартирных домов Веселовского района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поселений и городских округов Веселовского района.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проблемы создания современной городской среды проживания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Веселовского района путем качественного повышения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уровня благоустройства территорий муниципальных образований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мероприятий программы появятся качественно благоустроенные дворовые территории многоквартирных домов Веселовского района. Все это в комплексе создаст гармоничную комфортную среду для населения Веселовского района.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Окончательный результат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заключается в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повышении удовлетворенности населения Веселовского района уровнем благоустройства дворовых территорий многоквартирных домов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не менее чем на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10 процентов от планового уровня и на которые ответственный исполнитель и участники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не могут оказать непосредственного влияния.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Среди рисков 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необходимо выделить следующие: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9.1.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программой, что может затруднить реализацию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 Данный риск можно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умеренный, поскольку формирование новых институтов в рамках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9.2. Бюджетный риск, который связан с дефицитом региональных и местных бюджетов и возможностью выполнения своих обязательств по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софинансированию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мероприятий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муниципальной)программы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Однако, учитывая формируемую практику программного бюджетирования в части обеспечения 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за счет средств бюджетов, а также предусмотренные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программой меры по созданию условий для привлечения средств внебюджетных источников,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риск сбоев в 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причине недофинансирования можно считать умеренным.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9.3. Риск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популяризации успешных проектов, реализованных с помощью мер государственной поддержки.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10. 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программы: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10.1.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может быть качественно оценен как умеренный.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10.2.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благоустроенности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На качественном уровне такой риск для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можно оценить как умеренный.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10.3. </w:t>
      </w: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Отсутствие вовлеченности граждан в реализацию мероприятий по благоустройству.</w:t>
      </w:r>
    </w:p>
    <w:p w:rsidR="00C7703C" w:rsidRPr="00C7703C" w:rsidRDefault="00C7703C" w:rsidP="00C770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>пр</w:t>
      </w:r>
      <w:proofErr w:type="spellEnd"/>
      <w:r w:rsidRPr="00C7703C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Из всех вышеперечисленных рисков наибольшее отрицательное влияние на реализацию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Управление рисками реализации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будет осуществляться путем координации деятельности всех участников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и проведения информационно-разъяснительной работы с населением Ростовской области.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9.2.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11. Меры правового регулирования в сфере благоустройства, относящиеся к компетенции органов исполнительной власти Веселовского района, носят вспомогательный характер и предусмотрены в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приложении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№ 1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9.3. Цели, задачи и показатели (индикаторы), основные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ожидаемые конечные результаты, сроки и этапы реализации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Целью подпрограммы 2 являются: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благоустроенности  дворовых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многоквартирных домов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Цель подпрограммы соответствует:</w:t>
      </w:r>
    </w:p>
    <w:p w:rsidR="00C7703C" w:rsidRPr="00C7703C" w:rsidRDefault="00C7703C" w:rsidP="00C77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21.11.2016 № 10;</w:t>
      </w:r>
    </w:p>
    <w:p w:rsidR="00C7703C" w:rsidRPr="00C7703C" w:rsidRDefault="00C7703C" w:rsidP="00C77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Правительства Российской Федерации от 10.02.2017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Достижение целей подпрограммы 2 осуществляется путем решения следующих задач: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специалистов жилищно-коммунального хозяйства по вопросам благоустройства;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по вопросам реализации приоритетного проекта «Формирование комфортной городской среды»;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благоустроенных дворовых территорий многоквартирных домов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</w:rPr>
        <w:t>Весёловского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целевой показатель (индикатор) 2.1.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 Веселовского района;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целевой показатель (индикатор) 2.2.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организациях, от общего количества руководителей и специалистов жилищно-коммунального комплекса в сфере благоустройства, требующих прохождения обучения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 значениях показателей (индикаторов) приводится в приложении № 2 к государственной программе.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Срок реализации подпрограммы – 2018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2022 годы.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разделена на два этапа: I этап – 2018 – 2020 годы 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 этап – 2021 – 2022 годы.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планируется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удовлетворенность населения Веселовского района уровнем благоустройства дворовых территорий многоквартирных домов Веселовского района.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9.4. Характеристика основных мероприятий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рамках подпрограммы 2 предполагается реализация следующих основных мероприятий.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2.1. Благоустройство дворовых территорий многоквартирных домов.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Информация об основных мероприятиях подпрограммы приведена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в приложении № 4 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программе.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770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9.5. Информация по ресурсному обеспечению подпрограммы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Источниками финансирования государственной программы являются средства областного бюджета, а также средства федерального и местного бюджетов и внебюджетные средства (средства собственников помещений многоквартирных домов и иных лиц)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Общий объем финансового обеспечения реализации подпрограммы в 2018 – 2022 годах составляет 3939,2 тыс. рублей (в текущих ценах) за счет всех источников финансирования, в том числе: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за счет средств областного бюджета – 2317,2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тыс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рублей;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за счет средств местного бюджета – 1622,0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тыс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рублей.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Объем финансирования подпрограммы подлежит ежегодному уточнению.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ежегодных расходов, связанных с финансовым обеспечением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подпрограммы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местных бюджетов, объемы финансирования и направления мероприятий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подпрограммы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в рамках муниципальных программ. Средства местных бюджетов, предусмотренные на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Внебюджетными средствами будут являться средства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собственников помещений многоквартирных домов и иных лиц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Информация о расходах областного и местных бюджетов, внебюджетных источников на реализацию подпрограммы приведена в приложении № 5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9.6. </w:t>
      </w:r>
      <w:proofErr w:type="gram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Участие 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Веселовского</w:t>
      </w:r>
      <w:proofErr w:type="gramEnd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proofErr w:type="spellEnd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реализации подпрограммы 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Участие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мероприятиях, направленных на создание условий для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формирования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,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заключается в разработке и реализации соответствующих муниципальных программ.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могут предусматривать также меры, способствующие: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созданию механизма реализации мероприятий по благоустройству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территорий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населенных пунктах.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Сведения о показателях (индикаторах) подпрограммы по муниципальным образованиям Веселовского района представлены в приложении № 6 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7 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8 к муниципальной программе.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Субсидии из областного бюджета выделяются бюджетам муниципальных образований на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2018-2022 годы, приведенными в приложении № 9 к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ectPr w:rsidR="00C7703C" w:rsidRPr="00C7703C">
          <w:pgSz w:w="11906" w:h="16838"/>
          <w:pgMar w:top="709" w:right="851" w:bottom="1134" w:left="1304" w:header="709" w:footer="709" w:gutter="0"/>
          <w:cols w:space="720"/>
        </w:sect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1 </w:t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</w:t>
      </w:r>
      <w:proofErr w:type="spellEnd"/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СВЕДЕНИЯ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об основных мерах правового регулирования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в сфере реализации муниципальной программы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Формирование комфортной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9"/>
        <w:gridCol w:w="4223"/>
        <w:gridCol w:w="5039"/>
        <w:gridCol w:w="2521"/>
        <w:gridCol w:w="2273"/>
      </w:tblGrid>
      <w:tr w:rsidR="00C7703C" w:rsidRPr="00C7703C" w:rsidTr="00C7703C">
        <w:trPr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</w:tr>
    </w:tbl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2"/>
        <w:gridCol w:w="4222"/>
        <w:gridCol w:w="5037"/>
        <w:gridCol w:w="2521"/>
        <w:gridCol w:w="2273"/>
      </w:tblGrid>
      <w:tr w:rsidR="00C7703C" w:rsidRPr="00C7703C" w:rsidTr="00C7703C">
        <w:trPr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03C" w:rsidRPr="00C7703C" w:rsidTr="00C7703C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Веселовского 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1.1. Благоустройство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общественных территорий </w:t>
            </w:r>
          </w:p>
        </w:tc>
      </w:tr>
      <w:tr w:rsidR="00C7703C" w:rsidRPr="00C7703C" w:rsidTr="00C7703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субсидий из бюджета Ростовской области бюджету Веселовского сельского поселения на поддержку и муниципальных программ формирования современной городской среды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условий и порядка предоставления субсидий из бюджета Ростовской области бюджету Веселовского района на благоустройство общественных территорий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2022 годы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2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Веселовского сельского поселения»</w:t>
            </w:r>
          </w:p>
        </w:tc>
      </w:tr>
      <w:tr w:rsidR="00C7703C" w:rsidRPr="00C7703C" w:rsidTr="00C7703C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Благоустройство дворовых территорий многоквартирных домов</w:t>
            </w:r>
          </w:p>
        </w:tc>
      </w:tr>
      <w:tr w:rsidR="00C7703C" w:rsidRPr="00C7703C" w:rsidTr="00C7703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субсидий из бюджета Ростовской области бюджету Веселовского сельского поселения на поддержку и муниципальных программ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условий и порядка предоставления субсидий из бюджета Ростовской области бюджету Веселовского района на благоустройство дворовых территорий многоквартирных домов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2022 годы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Приложение № 2</w:t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СВЕДЕНИЯ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Pr="00C7703C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о показателях (индикаторах) государственной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>программы</w:t>
      </w:r>
      <w:r w:rsidRPr="00C7703C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br/>
      </w:r>
      <w:r w:rsidRPr="00C7703C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C7703C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поселения»</w:t>
      </w:r>
      <w:r w:rsidRPr="00C7703C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5938"/>
        <w:gridCol w:w="1174"/>
        <w:gridCol w:w="1274"/>
        <w:gridCol w:w="1273"/>
        <w:gridCol w:w="1092"/>
        <w:gridCol w:w="1092"/>
        <w:gridCol w:w="1230"/>
        <w:gridCol w:w="1227"/>
      </w:tblGrid>
      <w:tr w:rsidR="00C7703C" w:rsidRPr="00C7703C" w:rsidTr="00C7703C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  <w:proofErr w:type="gramEnd"/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7703C" w:rsidRPr="00C7703C" w:rsidTr="00C7703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год**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год**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год**</w:t>
            </w: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5938"/>
        <w:gridCol w:w="1174"/>
        <w:gridCol w:w="1274"/>
        <w:gridCol w:w="1273"/>
        <w:gridCol w:w="1092"/>
        <w:gridCol w:w="1092"/>
        <w:gridCol w:w="1230"/>
        <w:gridCol w:w="1227"/>
      </w:tblGrid>
      <w:tr w:rsidR="00C7703C" w:rsidRPr="00C7703C" w:rsidTr="00C7703C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703C" w:rsidRPr="00C7703C" w:rsidTr="00C7703C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Веселовского района «Формирование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современной городской среды на территории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объектов в Веселовском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объектов, требующих благоустройства в Веселовском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C7703C" w:rsidRPr="00C7703C" w:rsidTr="00C7703C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C7703C" w:rsidRPr="00C7703C" w:rsidTr="00C7703C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Подпрограмма 2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** Данные будут уточнены по итогам проведения инвентаризации.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3</w:t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программе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Формирование комфортной современной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СВЕДЕНИЯ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о методике расчета показателей (индикаторов) государственной программы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Формирование современной городской среды на территории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3102"/>
        <w:gridCol w:w="1390"/>
        <w:gridCol w:w="6187"/>
        <w:gridCol w:w="3559"/>
      </w:tblGrid>
      <w:tr w:rsidR="00C7703C" w:rsidRPr="00C7703C" w:rsidTr="00C7703C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3102"/>
        <w:gridCol w:w="1390"/>
        <w:gridCol w:w="6187"/>
        <w:gridCol w:w="3559"/>
      </w:tblGrid>
      <w:tr w:rsidR="00C7703C" w:rsidRPr="00C7703C" w:rsidTr="00C7703C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703C" w:rsidRPr="00C7703C" w:rsidTr="00C770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объектов в Веселовском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объектов, требующих благоустройства в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Дбо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= 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/ 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Ктб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х </w:t>
            </w:r>
            <w:r w:rsidRPr="00C770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100%</w:t>
            </w:r>
          </w:p>
          <w:p w:rsidR="00C7703C" w:rsidRPr="00C7703C" w:rsidRDefault="00C7703C" w:rsidP="00C770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Дбо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доля благоустроенных объектов;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количество благоустроенных объектов;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Ктб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количество объектов, требующих благоустройства в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Веселовском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 = Σ Кот / 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C7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 – доля благоустроенных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 Веселовском районе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Σ Кот – количество благоустроенных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Веселовского 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Веселовском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C7703C" w:rsidTr="00C7703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Кбдт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C7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благоустроенных дворовых территорий многоквартирных домов </w:t>
            </w: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Кбдт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благоустроенных дворовых территорий многоквартирных домов </w:t>
            </w: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Кдт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дворовых территорий многоквартирных домов Веселовского сельского поселения</w:t>
            </w:r>
          </w:p>
        </w:tc>
      </w:tr>
    </w:tbl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ru-RU"/>
        </w:rPr>
        <w:br w:type="page"/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Приложение № 4</w:t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proofErr w:type="gramStart"/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  программе</w:t>
      </w:r>
      <w:proofErr w:type="gramEnd"/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Формирование современной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ПЕРЕЧЕНЬ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 xml:space="preserve">подпрограмм, основных мероприятий муниципальной программы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Pr="00C7703C">
        <w:rPr>
          <w:rFonts w:ascii="Times New Roman" w:eastAsia="Times New Roman" w:hAnsi="Times New Roman" w:cs="Times New Roman"/>
          <w:bCs/>
          <w:spacing w:val="5"/>
          <w:sz w:val="24"/>
          <w:szCs w:val="24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75"/>
        <w:gridCol w:w="1805"/>
        <w:gridCol w:w="992"/>
        <w:gridCol w:w="1243"/>
        <w:gridCol w:w="2350"/>
        <w:gridCol w:w="2202"/>
        <w:gridCol w:w="1820"/>
      </w:tblGrid>
      <w:tr w:rsidR="00C7703C" w:rsidRPr="00C7703C" w:rsidTr="00C7703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участник, ответ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зателями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703C" w:rsidRPr="00C7703C" w:rsidTr="00C7703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3872"/>
        <w:gridCol w:w="1804"/>
        <w:gridCol w:w="991"/>
        <w:gridCol w:w="1243"/>
        <w:gridCol w:w="2365"/>
        <w:gridCol w:w="2187"/>
        <w:gridCol w:w="1820"/>
      </w:tblGrid>
      <w:tr w:rsidR="00C7703C" w:rsidRPr="00C7703C" w:rsidTr="00C770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703C" w:rsidRPr="00C7703C" w:rsidTr="00C7703C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7703C" w:rsidRPr="00C7703C" w:rsidTr="00C77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ОМ 1.1.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Веселовского сельского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благоустройства 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благоустройства 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1, 1.1</w:t>
            </w:r>
          </w:p>
        </w:tc>
      </w:tr>
      <w:tr w:rsidR="00C7703C" w:rsidRPr="00C7703C" w:rsidTr="00C7703C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2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ОМ 2.1.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ЖКХ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благоустройства дворовых территорий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 Веселовского сельского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Веселовского сельского поселения уровнем благоустройства дворовых территорий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многоквартир-ных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 Веселовского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1, 2.1</w:t>
            </w: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ind w:left="9217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</w:t>
      </w: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C7703C" w:rsidRPr="00C7703C" w:rsidRDefault="00C7703C" w:rsidP="00C7703C">
      <w:pPr>
        <w:spacing w:after="0" w:line="240" w:lineRule="auto"/>
        <w:ind w:left="8628" w:firstLine="58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</w:t>
      </w:r>
    </w:p>
    <w:p w:rsidR="00C7703C" w:rsidRPr="00C7703C" w:rsidRDefault="00C7703C" w:rsidP="00C7703C">
      <w:pPr>
        <w:spacing w:after="0" w:line="240" w:lineRule="auto"/>
        <w:ind w:left="8628" w:firstLine="58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современной городской среды на </w:t>
      </w:r>
    </w:p>
    <w:p w:rsidR="00C7703C" w:rsidRPr="00C7703C" w:rsidRDefault="00C7703C" w:rsidP="00C7703C">
      <w:pPr>
        <w:spacing w:after="0" w:line="240" w:lineRule="auto"/>
        <w:ind w:left="8628" w:firstLine="58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65"/>
        <w:gridCol w:w="4179"/>
        <w:gridCol w:w="1513"/>
        <w:gridCol w:w="1284"/>
        <w:gridCol w:w="1256"/>
        <w:gridCol w:w="1255"/>
        <w:gridCol w:w="1256"/>
        <w:gridCol w:w="1389"/>
      </w:tblGrid>
      <w:tr w:rsidR="00C7703C" w:rsidRPr="00C7703C" w:rsidTr="00C7703C">
        <w:trPr>
          <w:trHeight w:val="33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</w:tc>
      </w:tr>
      <w:tr w:rsidR="00C7703C" w:rsidRPr="00C7703C" w:rsidTr="00C7703C">
        <w:trPr>
          <w:trHeight w:val="408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</w:tbl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65"/>
        <w:gridCol w:w="4179"/>
        <w:gridCol w:w="1535"/>
        <w:gridCol w:w="1255"/>
        <w:gridCol w:w="1256"/>
        <w:gridCol w:w="1256"/>
        <w:gridCol w:w="1256"/>
        <w:gridCol w:w="1395"/>
      </w:tblGrid>
      <w:tr w:rsidR="00C7703C" w:rsidRPr="00C7703C" w:rsidTr="00C7703C">
        <w:trPr>
          <w:tblHeader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703C" w:rsidRPr="00C7703C" w:rsidTr="00C7703C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7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Формирование современной городской среды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 территории Веселовского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2317,2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rPr>
          <w:trHeight w:val="82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1158,6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0,0 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 бюджет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2 «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0,0 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муниципальной программе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СВЕДЕНИЯ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о показателях (индикаторах) по муниципальным образованиям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49"/>
        <w:gridCol w:w="4176"/>
        <w:gridCol w:w="1575"/>
        <w:gridCol w:w="1719"/>
        <w:gridCol w:w="1575"/>
        <w:gridCol w:w="1719"/>
        <w:gridCol w:w="1719"/>
        <w:gridCol w:w="1613"/>
      </w:tblGrid>
      <w:tr w:rsidR="00C7703C" w:rsidRPr="00C7703C" w:rsidTr="00C7703C">
        <w:trPr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показателя (индикатора), наименование муниципального образования </w:t>
            </w:r>
          </w:p>
        </w:tc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7703C" w:rsidRPr="00C7703C" w:rsidTr="00C7703C">
        <w:trPr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год**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год**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год**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год**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год**</w:t>
            </w:r>
          </w:p>
        </w:tc>
      </w:tr>
    </w:tbl>
    <w:p w:rsidR="00C7703C" w:rsidRPr="00C7703C" w:rsidRDefault="00C7703C" w:rsidP="00C7703C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49"/>
        <w:gridCol w:w="4176"/>
        <w:gridCol w:w="1575"/>
        <w:gridCol w:w="1719"/>
        <w:gridCol w:w="1575"/>
        <w:gridCol w:w="1719"/>
        <w:gridCol w:w="1719"/>
        <w:gridCol w:w="1613"/>
      </w:tblGrid>
      <w:tr w:rsidR="00C7703C" w:rsidRPr="00C7703C" w:rsidTr="00C7703C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703C" w:rsidRPr="00C7703C" w:rsidTr="00C770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Доля благоустроенных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(процентов)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C7703C" w:rsidRPr="00C7703C" w:rsidTr="00C770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7703C" w:rsidRPr="00C7703C" w:rsidTr="00C770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2.1.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Веселовского сельского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C7703C" w:rsidRPr="00C7703C" w:rsidTr="00C770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Bеселовское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</w:tbl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**Данные будут уточнены по итогам проведения инвентаризации.</w:t>
      </w:r>
    </w:p>
    <w:p w:rsidR="00C7703C" w:rsidRPr="00C7703C" w:rsidRDefault="00C7703C" w:rsidP="00C7703C">
      <w:pPr>
        <w:spacing w:after="0" w:line="220" w:lineRule="auto"/>
        <w:ind w:left="720"/>
        <w:contextualSpacing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20" w:lineRule="auto"/>
        <w:ind w:left="720"/>
        <w:contextualSpacing/>
        <w:outlineLvl w:val="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C7703C" w:rsidRPr="00C7703C" w:rsidRDefault="00C7703C" w:rsidP="00C7703C">
      <w:pPr>
        <w:tabs>
          <w:tab w:val="left" w:pos="11386"/>
          <w:tab w:val="center" w:pos="12530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lastRenderedPageBreak/>
        <w:t>Приложение № 7</w:t>
      </w: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br/>
        <w:t xml:space="preserve">к муниципальной программе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ind w:left="10490"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РАСПРЕДЕЛЕНИЕ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субсидий по муниципальным образованиям и направлениям </w:t>
      </w: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расходования средств муниципальной программы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Pr="00C7703C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0"/>
        <w:gridCol w:w="2089"/>
        <w:gridCol w:w="691"/>
        <w:gridCol w:w="727"/>
        <w:gridCol w:w="524"/>
        <w:gridCol w:w="508"/>
        <w:gridCol w:w="787"/>
        <w:gridCol w:w="691"/>
        <w:gridCol w:w="513"/>
        <w:gridCol w:w="620"/>
        <w:gridCol w:w="717"/>
        <w:gridCol w:w="661"/>
        <w:gridCol w:w="382"/>
        <w:gridCol w:w="649"/>
        <w:gridCol w:w="690"/>
        <w:gridCol w:w="660"/>
        <w:gridCol w:w="396"/>
        <w:gridCol w:w="534"/>
        <w:gridCol w:w="791"/>
        <w:gridCol w:w="661"/>
        <w:gridCol w:w="400"/>
        <w:gridCol w:w="484"/>
      </w:tblGrid>
      <w:tr w:rsidR="00C7703C" w:rsidRPr="00C7703C" w:rsidTr="00C7703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мероприятия, наименование муниципального образования </w:t>
            </w:r>
          </w:p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tabs>
                <w:tab w:val="center" w:pos="1917"/>
              </w:tabs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 год</w:t>
            </w:r>
          </w:p>
        </w:tc>
      </w:tr>
      <w:tr w:rsidR="00C7703C" w:rsidRPr="00C7703C" w:rsidTr="00C7703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(тыс. рублей)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C7703C" w:rsidRPr="00C7703C" w:rsidTr="00C7703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C7703C">
              <w:rPr>
                <w:rFonts w:ascii="Times New Roman" w:eastAsia="Times New Roman" w:hAnsi="Times New Roman" w:cs="Times New Roman"/>
                <w:spacing w:val="-18"/>
                <w:kern w:val="2"/>
                <w:sz w:val="24"/>
                <w:szCs w:val="24"/>
                <w:lang w:eastAsia="ru-RU"/>
              </w:rPr>
              <w:t>средств</w:t>
            </w: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феде-раль-ного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C7703C">
              <w:rPr>
                <w:rFonts w:ascii="Times New Roman" w:eastAsia="Times New Roman" w:hAnsi="Times New Roman" w:cs="Times New Roman"/>
                <w:bCs/>
                <w:spacing w:val="-22"/>
                <w:kern w:val="2"/>
                <w:sz w:val="24"/>
                <w:szCs w:val="24"/>
                <w:lang w:eastAsia="ru-RU"/>
              </w:rPr>
              <w:t>средств</w:t>
            </w: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Фонда ре-фор-миро-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вания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жили-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щно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-ком-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наль-ного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хо-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зяй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C7703C">
              <w:rPr>
                <w:rFonts w:ascii="Times New Roman" w:eastAsia="Times New Roman" w:hAnsi="Times New Roman" w:cs="Times New Roman"/>
                <w:spacing w:val="-22"/>
                <w:kern w:val="2"/>
                <w:sz w:val="24"/>
                <w:szCs w:val="24"/>
                <w:lang w:eastAsia="ru-RU"/>
              </w:rPr>
              <w:t>средств</w:t>
            </w: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феде-раль-ного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Фонда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рефор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-миро-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вания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жили-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щно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-комму-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наль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хозяй-ства</w:t>
            </w:r>
            <w:proofErr w:type="spellEnd"/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фе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-де-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рального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Фонда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рефор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-миро-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вания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жи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лищно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-комму-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наль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хозяй-ства</w:t>
            </w:r>
            <w:proofErr w:type="spellEnd"/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фе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-де-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раль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-же-та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C7703C">
              <w:rPr>
                <w:rFonts w:ascii="Times New Roman" w:eastAsia="Times New Roman" w:hAnsi="Times New Roman" w:cs="Times New Roman"/>
                <w:bCs/>
                <w:spacing w:val="-18"/>
                <w:kern w:val="2"/>
                <w:sz w:val="24"/>
                <w:szCs w:val="24"/>
                <w:lang w:eastAsia="ru-RU"/>
              </w:rPr>
              <w:t>средств</w:t>
            </w: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Фон-да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ре-фор-миро-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вания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жи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лищ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-но-ком-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наль-ного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хозяй-ства</w:t>
            </w:r>
            <w:proofErr w:type="spellEnd"/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сре-дств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фе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-де-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-ль-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сре-дств</w:t>
            </w:r>
            <w:proofErr w:type="spellEnd"/>
            <w:proofErr w:type="gram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Фон-да ре-фор-ми-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рова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ния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жи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лищ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-но-ком-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наль-ного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хозяй-ства</w:t>
            </w:r>
            <w:proofErr w:type="spellEnd"/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1"/>
        <w:gridCol w:w="2089"/>
        <w:gridCol w:w="691"/>
        <w:gridCol w:w="727"/>
        <w:gridCol w:w="524"/>
        <w:gridCol w:w="508"/>
        <w:gridCol w:w="787"/>
        <w:gridCol w:w="805"/>
        <w:gridCol w:w="399"/>
        <w:gridCol w:w="620"/>
        <w:gridCol w:w="717"/>
        <w:gridCol w:w="795"/>
        <w:gridCol w:w="422"/>
        <w:gridCol w:w="474"/>
        <w:gridCol w:w="690"/>
        <w:gridCol w:w="660"/>
        <w:gridCol w:w="396"/>
        <w:gridCol w:w="534"/>
        <w:gridCol w:w="791"/>
        <w:gridCol w:w="661"/>
        <w:gridCol w:w="400"/>
        <w:gridCol w:w="484"/>
      </w:tblGrid>
      <w:tr w:rsidR="00C7703C" w:rsidRPr="00C7703C" w:rsidTr="00C7703C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ind w:left="-57" w:right="-4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22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left="-780"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ind w:left="-780"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 «Благоустройство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Благоустройство общественных территорий Веселовского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«Благоустройство дворовых территорий многоквартирных домов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</w:p>
    <w:p w:rsidR="00C7703C" w:rsidRPr="00C7703C" w:rsidRDefault="00C7703C" w:rsidP="00C7703C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bookmarkStart w:id="0" w:name="Par1770"/>
      <w:bookmarkEnd w:id="0"/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lastRenderedPageBreak/>
        <w:t>Приложение № 8</w:t>
      </w: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br/>
        <w:t xml:space="preserve">к муниципальной программе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tabs>
          <w:tab w:val="left" w:pos="7535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реконструкции и капитального ремонта, находящихся в муниципальной собственности)</w:t>
      </w:r>
    </w:p>
    <w:p w:rsidR="00C7703C" w:rsidRPr="00C7703C" w:rsidRDefault="00C7703C" w:rsidP="00C77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2041"/>
        <w:gridCol w:w="2312"/>
        <w:gridCol w:w="2990"/>
        <w:gridCol w:w="1227"/>
        <w:gridCol w:w="1227"/>
        <w:gridCol w:w="1227"/>
        <w:gridCol w:w="1091"/>
        <w:gridCol w:w="1091"/>
        <w:gridCol w:w="1091"/>
      </w:tblGrid>
      <w:tr w:rsidR="00C7703C" w:rsidRPr="00C7703C" w:rsidTr="00C7703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(негосударственной) экспертизы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рублей), 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C7703C" w:rsidRPr="00C7703C" w:rsidRDefault="00C7703C" w:rsidP="00C7703C">
            <w:pPr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 (тыс. рублей)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2041"/>
        <w:gridCol w:w="2312"/>
        <w:gridCol w:w="2990"/>
        <w:gridCol w:w="1227"/>
        <w:gridCol w:w="1227"/>
        <w:gridCol w:w="1227"/>
        <w:gridCol w:w="1091"/>
        <w:gridCol w:w="1091"/>
        <w:gridCol w:w="1091"/>
      </w:tblGrid>
      <w:tr w:rsidR="00C7703C" w:rsidRPr="00C7703C" w:rsidTr="00C7703C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703C" w:rsidRPr="00C7703C" w:rsidTr="00C7703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3439,2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2317,2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Подпрограмма1. «Благоустройство общественных территорий Веселовского </w:t>
            </w: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703C" w:rsidRPr="00C7703C" w:rsidTr="00C7703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1719,6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1158,6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7703C" w:rsidRPr="00C7703C" w:rsidTr="00C7703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1622,0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«Благоустройство дворовых территорий Веселовского сельского поселения»</w:t>
            </w:r>
          </w:p>
        </w:tc>
      </w:tr>
      <w:tr w:rsidR="00C7703C" w:rsidRPr="00C7703C" w:rsidTr="00C7703C">
        <w:trPr>
          <w:trHeight w:val="1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Веселовское </w:t>
            </w:r>
          </w:p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3939,2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rPr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2317,2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03C" w:rsidRPr="00C7703C" w:rsidTr="00C7703C">
        <w:trPr>
          <w:trHeight w:val="1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03C" w:rsidRPr="00C7703C" w:rsidTr="00C7703C">
        <w:trPr>
          <w:trHeight w:val="1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1622,0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ectPr w:rsidR="00C7703C" w:rsidRPr="00C7703C">
          <w:pgSz w:w="16840" w:h="11907" w:orient="landscape"/>
          <w:pgMar w:top="851" w:right="851" w:bottom="851" w:left="1134" w:header="720" w:footer="720" w:gutter="0"/>
          <w:cols w:space="720"/>
        </w:sectPr>
      </w:pPr>
    </w:p>
    <w:p w:rsidR="00C7703C" w:rsidRPr="00C7703C" w:rsidRDefault="00C7703C" w:rsidP="00C7703C">
      <w:pPr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Веселовского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52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ПРАВИЛА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br/>
        <w:t xml:space="preserve">предоставления и распределения субсидий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br/>
        <w:t xml:space="preserve">из бюджета </w:t>
      </w:r>
      <w:proofErr w:type="gram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района  бюджетам</w:t>
      </w:r>
      <w:proofErr w:type="gramEnd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 муниципальных образований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br/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 целях </w:t>
      </w:r>
      <w:proofErr w:type="spellStart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муниципальных программ </w:t>
      </w:r>
      <w:r w:rsidRPr="00C770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формирования современной городской среды на 2018 – 2022 годы</w:t>
      </w:r>
    </w:p>
    <w:p w:rsidR="00C7703C" w:rsidRPr="00C7703C" w:rsidRDefault="00C7703C" w:rsidP="00C7703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numPr>
          <w:ilvl w:val="1"/>
          <w:numId w:val="2"/>
        </w:num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устанавливают порядок предоставления и распределения субсидий из бюджета района местным бюджетам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 – 2022 годы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субсидии) 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реализацию мероприятий по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благоустройству дворовых территорий многоквартирных домов 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общественных территорий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Субсидии предоставляются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соглашения о предоставлении субсидий, заключенного между Администрацией Веселовского района 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администрацией Веселовского сельского поселения не позднее 1 марта текущего года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течение двух месяцев со дня вступления в силу изменений в Решение собрания депутатов о бюджете, устанавливающего общий объем субсидий, предоставляемых местным бюджетам, и их распределение по каждому муниципальному образованию,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 – 2022 годы 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реализацию мероприятий по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благоустройству дворовых территорий многоквартирных домов и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общественных территорий. Форма соглашения утверждается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жилищно-коммунального хозяйства Ростовской области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 соответствии с типовой формой, утверждаемой Правительством Ростовской области</w:t>
      </w:r>
      <w:r w:rsidRPr="00C7703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.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3. 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Требования к порядку и распределению средств на цели, указанные 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>в пункте 1: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</w:pPr>
      <w:r w:rsidRPr="00C7703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3.1. Критерии распределения средств: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3.1.1. Населенные пункты с численностью 1000 и более человек.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данному критерию субсидия между муниципальными образованиями Веселовского района на первом этапе распределяется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формуле: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Ci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=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 * Д</w:t>
      </w:r>
      <w:proofErr w:type="spell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proofErr w:type="spellEnd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/ 100%,</w:t>
      </w:r>
    </w:p>
    <w:p w:rsidR="00C7703C" w:rsidRPr="00C7703C" w:rsidRDefault="00C7703C" w:rsidP="00C770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703C" w:rsidRPr="00C7703C" w:rsidRDefault="00C7703C" w:rsidP="00C77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где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Ci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размер средств для предоставления субсидии </w:t>
      </w:r>
      <w:proofErr w:type="spell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proofErr w:type="spellEnd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-му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 Веселовского района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общ – общий объем бюджетных ассигнований, предусмотренных Администрации Веселовского района;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proofErr w:type="spell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proofErr w:type="spellEnd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C7703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доля многоквартирных домов </w:t>
      </w:r>
      <w:proofErr w:type="spell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proofErr w:type="spellEnd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-го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Веселовского района от общей суммы многоквартирных домов, расположенных на территории Веселовского района</w:t>
      </w:r>
      <w:r w:rsidRPr="00C7703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Уровень расчетной бюджетной обеспеченности 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до распределения дотаций.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3.1.4. Количество представленных в Администрацию Веселовского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протоколов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собраний собственников помещений многоквартирных домов, расположенных на территории муниципального образования 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 критерием на втором этапе субсидия на благоустройство дворовых и общественных территорий перераспределяется между муниципальными образованиями Веселовского района.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критерий определяет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жителей муниципального образования Веселовского района в реализации приоритетного проекта по формированию современной городской среды путем представления протоколов общих собраний собственников помещений многоквартирных домов.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общих собраний собственников помещений многоквартирных домов представляются до 1 октября текущего года.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Уточненный перечень муниципальных образований-получателей субсидии на текущий финансовый год формируется до 1 ноября текущего года.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Наличие в Правилах благоустройства территорий муниципальных образований Веселовского района раздела по оформлению муниципального образования и информации.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критерий применяется после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по результатам общественных обсуждений новых Правил по благоустройству территории муниципального образования Веселовского района, с учетом методических рекомендаций Минстроя России.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данного раздела в новых Правилах благоустройства муниципальных образований Веселовского района является основанием для исключения такого муниципального образования из муниципальной программы.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Привлечение внебюджетных средств.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подтверждающих документов о наличии потенциального инвестора муниципальное образование Веселовского района подлежит включению в муниципальную программу в приоритетном (первоочередном) порядке.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приоритетном (первоочередном) порядке подлежат финансированию дворовые территории многоквартирных домов и общественные территории, расположенные на территориях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образований, на территории муниципального образования – административного центра Ростовской области, на территориях муниципальных образований – исторических поселений федерального значения.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Распределение объема средств между мероприятиями осуществляется следующим образом: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2/3 объема средств направляется на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благоустройству дворовых территорий многоквартирных домов;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1/3 объема средств направляется на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благоустройству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общественных территорий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минимальный перечень видов работ по благоустройству дворовых территорий многоквартирных домов включаются следующие виды работ: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дворовых проездов;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освещения дворовых территорий;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скамеек, урн для мусора.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В перечень дополнительных видов работ по благоустройству дворовых территорий многоквартирных домов включаются следующие виды работ: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территорий;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пешеходных дорожек;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детских и (или) спортивных площадок;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автомобильных парковок;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площадок для отдыха;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площадок для выгула животных;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информационных стендов;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малых архитектурных форм;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виды работ по согласованию с собственниками помещений в многоквартирных домах.</w:t>
      </w:r>
    </w:p>
    <w:p w:rsidR="00C7703C" w:rsidRPr="00C7703C" w:rsidRDefault="00C7703C" w:rsidP="00C7703C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должна быть менее одного процента от стоимости мероприятий по благоустройству дворовой территории многоквартирного дома.</w:t>
      </w:r>
    </w:p>
    <w:p w:rsidR="00C7703C" w:rsidRPr="00C7703C" w:rsidRDefault="00C7703C" w:rsidP="00C7703C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Обязательства муниципальных образований – получателей субсидий: 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 Обеспечить проведение полной инвентаризации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ежегодное внесение изменений в случае необходимости, в соответствии с порядком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представленном в 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приложении № 11</w:t>
      </w:r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муниципальной </w:t>
      </w:r>
      <w:proofErr w:type="spellStart"/>
      <w:r w:rsidRPr="00C770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программе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03C" w:rsidRPr="00C7703C" w:rsidRDefault="00C7703C" w:rsidP="00C7703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3.7.2. 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работу, направленную на избавление городской среды от «визуального мусора» и создание привлекательного облика населенных пунктов, которая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городских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для местных жителей и посетителей, для этого необходимо обеспечить: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инвентаризацию (проверку, исследование) качества окружающей среды с точки зрения соответствия вывесок, размещенных на фасадах зданий, особенно в центральных, исторических частях городских, сельских поселений, а также используемых рекламных конструкций, нормам федерального законодательства, установленным муниципальными образованиями правилами благоустройства, с точки зрения соответствия Методическим рекомендациям по подготовке правил благоустройства территорий поселений, городских округов, утвержденных приказом Минстроя России от 13.04.2017 № 711/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местных регламентов и норм, четко определяющих правила размещения вывесок, если таковые отсутствуют;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 контроль исполнения планов (графиков)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этой работы до конца 2018 года;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наружной рекламы на зданиях, имеющих статус объектов культурного наследия в соответствие со статьей 35.1 Федерального закона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26.06.2002 «Об объектах культурного наследия (памятниках истории и культуры) народов Российской Федерации», и пунктом 3.1 статьи 19 Федерального закона от 13.03.2006 № 38-ФЗ «О рекламе», а также приведение вывесок на зданиях, имеющих статус объектов культурного наследия в соответствие с требованиями охранных обязательств;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конца 2019 г. разработку и внедрение современных систем навигации: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необходимой информационно-разъяснительной работы с населением и юридическими лицами, интересы которых будут затронуты в ходе проведения вышеуказанной работы.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При разработке дизайн-проектов благоустройства дворовых и общественных территорий, а также мест массового отдыха населения (городских парков) рекомендуется использовать: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 Принципы организации участия граждан, организаций в процессе отбора дворовых и общественных территорий: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формы участия граждан, организаций и иных лиц направлены на наиболее полное включение всех заинтересованных сторон, выявление их истинных интересов и ценностей,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согласия в целом и планам реализации проектов по благоустройству дворовых и общественных территорий;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решения, касающиеся благоустройства общественных территорий, принимаются открыто и гласно, с учетом мнения жителей соответствующего муниципального образования;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собственному муниципальному образованию, а через учащихся школ и школьников образовательных учреждений к обсуждению можно привлекать взрослых;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разработать и использовать унифицированные формы,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которым заинтересованные лица представляют соответствующие предложения.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3.8.2. 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механизмы и социальные технологии при организации общественного участия граждан, организаций и иных лиц в обсуждении проектов по благоустройству дворовых и общественных территорий, включая: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таких инструментов, как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проведение общественных обсуждении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н-игр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 каждом этапе проектирования в отношении дворовой и общественной территорий максимально подходящих для конкретной ситуации механизмов, наиболее простых и понятных для всех заинтересованных в проекте сторон;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расположенные по соседству с объектом проектирования (общественных территорий);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общественных обсуждениях опытного модератора, имеющего нейтральную позицию по отношению ко всем участникам проектного процесса;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встреч, проектных семинаров,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дизайн-игр и любых других форматов общественных обсуждений формирование отчета, а также видеозаписи самого мероприятия, обеспечение его опубликования как на информационных ресурсах проекта, так и на официальном сайте органа местного самоуправления в информационно-телекоммуникационной сети Интернет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любом этапе;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квалифицированного участия за счет публикации достоверной и актуальной информации о проекте по благоустройству общественных территорий, о результатах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предпроектного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а также самого проекта благоустройства не позднее, чем за 14 дней до проведения самого общественного обсуждения.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3.8.3.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формы участия граждан, организаций и иных лиц в процессе обсуждения проектов благоустройства дворовых и общественных территорий: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дворовых и общественных территорий;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выборе типов покрытий, с учетом функционального зонирования дворовой и общественных территорий;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предполагаемым типам озеленения дворовой и общественных территорий;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предполагаемым типам освещения и осветительного оборудования дворовой и общественных территорий;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проекта благоустройства дворовой и общественных территорий, обсуждение решений с архитекторами, проектировщиками и другими профильными специалистами (применительно к дворовым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территориям – с лицами, осуществляющими управление многоквартирными домами);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C7703C" w:rsidRPr="00C7703C" w:rsidRDefault="00C7703C" w:rsidP="00C7703C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3.8.4. 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проектов по благоустройству дворовых и общественных территорий обеспечить информирование граждан, организаций и иных лиц о планирующихся изменениях и возможности участия в этом процессе путем (но не ограничиваясь перечисленным):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информационного портала в сети Интернет, предоставляющего наиболее полную и актуальную информацию;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вывешивания афиш и объявлении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досках в подъездах жилых домов, расположенных в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непосредственнои</w:t>
      </w:r>
      <w:proofErr w:type="spellEnd"/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близости к проектируемому объекту (дворовой территории, общественной территории),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 и т.д.;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местных жителей через школы и детские сады, в том числе через школьные проекты (например, путем организации конкурса рисунков, сбора пожелании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сочинении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макетов, проектов, распространение анкет и приглашений для родителей учащихся);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индивидуальных приглашений участникам встречи лично, по электронной почте или по телефону;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социальных сетей и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донесения информации до различных общественных и профессиональных сообществ;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установки интерактивных стендов с устройствами для заполнения и сбора небольших анкет, установка стендов с генеральным планом территории для проведения картирования и сбора пожелании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пребывания большого количества людей;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территорий).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</w:t>
      </w:r>
      <w:r w:rsidRPr="00C7703C">
        <w:rPr>
          <w:rFonts w:ascii="Tahoma" w:eastAsia="Times New Roman" w:hAnsi="Tahoma" w:cs="Tahoma"/>
          <w:sz w:val="24"/>
          <w:szCs w:val="24"/>
          <w:lang w:eastAsia="ru-RU"/>
        </w:rPr>
        <w:t>̆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 Реализацию муниципальных программ по формированию современной городской среды рекомендуется выполнять с учетом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синхронизации с программами (планами) капитального ремонта коммунальной и дорожной инфраструктуры, расположенной в границах дворовой и общественной территорий, включая </w:t>
      </w: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приоритетный проект «Безопасные и качественные дороги» и программы по доступной среде для инвалидов и иных маломобильных групп населения.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субсидий из бюджета района осуществляется в полном объеме средств, предназначенных для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на соответствующий год, муниципальным образованиям – получателям субсидии из бюджета района не позднее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рабочих дней с момента заключения соглашения о предоставлении субсидии из бюджета района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программы по формированию современной городской среды, расходование средств субсидии из бюджетов муниципальных образований осуществляется на основании следующих документов: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накладных и (или) актов приемки-передачи, и (или) счетов-фактур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 поставке товаров);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муниципальных образований согласовывают указанные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настоящем пункте копии документов с финансовыми органами соответствующих муниципальных образований,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В соглашении о предоставлении субсидии из бюджета района муниципальным образованиям –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3.12. Представление отчетов о расходах субсидий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 – 2022 годы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достижения значений показателей результативности исполнения мероприятий и сроки представления отчетов определяются соглашением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субсидии из областного бюджета муниципальным образованиям – получателям такой субсидии.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 В случае, если муниципальным образованием по состоянию на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31 декабря ежегодно, начиная с 2018 г., допущены нарушения обязательств, предусмотренных соглашением о предоставлении субсидии 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 – 2022 годы из бюджета района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 в бюджет района в срок до 1 апреля текущего года (V возврата), рассчитывается по формуле: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03C" w:rsidRPr="00C7703C" w:rsidRDefault="00C7703C" w:rsidP="00C7703C">
      <w:pPr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возврата = (V субсидии x k x m / n) x 0,1,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V субсидии – объем субсидии, предоставленной бюджету муниципального образования в текущем году;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результативности использования субсидии, имеет положительное значение;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– общее количество показателей результативности использования субсидии;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 – коэффициент возврата субсидии.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бюджета района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подтверждена главным администратором доходов бюджета района, осуществляющим администрирование доходов бюджета района от возврата остатков субсидий.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возврата субсидии из бюджета района (k) рассчитывается по формуле: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03C" w:rsidRPr="00C7703C" w:rsidRDefault="00C7703C" w:rsidP="00C7703C">
      <w:pPr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k = SUM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m,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индекс, отражающий уровень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результативности использования субсидии из бюджета района.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расчете коэффициента возврата субсидии из бюджета района используются только положительные значения индекса, отражающего уровень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результативности использования такой субсидии.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результативности использования субсидии из бюджета района (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определяется по формуле: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03C" w:rsidRPr="00C7703C" w:rsidRDefault="00C7703C" w:rsidP="00C7703C">
      <w:pPr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1 -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фактически достигнутое значение 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результативности использования субсидии из бюджета района на отчетную дату;</w:t>
      </w:r>
    </w:p>
    <w:p w:rsidR="00C7703C" w:rsidRPr="00C7703C" w:rsidRDefault="00C7703C" w:rsidP="00C770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плановое значение i-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результативности использования субсидии из областного бюджета, установленное соглашением о предоставлении субсидии в целях </w:t>
      </w:r>
      <w:proofErr w:type="spell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формирования современной городской среды на 2018 – 2022 годы из бюджета района с муниципальными образованиями – получателями такой субсидии.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Остаток средств, не использованный в текущем финансовом году, подлежит возврату в бюджет района в соответствии с бюджетным законодательством Российской Федерации.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 В случае выявления в результате проведения проверок фактов представления муниципальным образованием недостоверных отчетов субсидия из бюджета района подлежит возврату в бюджет района в полном </w:t>
      </w: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объеме, независимо от степени достижения показателей результативности использования такой субсидии.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В случае, если неиспользованный остаток субсидии из бюджета района не перечислен в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 бюджета</w:t>
      </w:r>
      <w:proofErr w:type="gramEnd"/>
      <w:r w:rsidRPr="00C7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указанные средства подлежат взысканию в доход бюджета района в порядке, установленном бюджетным законодательством Российской Федерации.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tabs>
          <w:tab w:val="left" w:pos="4983"/>
        </w:tabs>
        <w:autoSpaceDE w:val="0"/>
        <w:autoSpaceDN w:val="0"/>
        <w:adjustRightInd w:val="0"/>
        <w:spacing w:after="0" w:line="232" w:lineRule="auto"/>
        <w:ind w:left="567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Приложение № 11к </w:t>
      </w:r>
      <w:proofErr w:type="gramStart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программе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Веселовского района «</w:t>
      </w:r>
      <w:r w:rsidRPr="00C770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современной городской среды на территории Веселовского района</w:t>
      </w:r>
      <w:r w:rsidRPr="00C770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инвентаризации дворовых и общественных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 в муниципальных образованиях Веселовского сельского поселения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инвентаризация) в 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Веселовском  сельском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в состав которых входят населенные пункты с численностью населения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свыше 1 000 человек (далее – муниципальное образование). 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муниципальную программу Веселовского района и муниципальные программы формирования современной городской среды на 2018 – 2022 годы.</w:t>
      </w:r>
      <w:bookmarkStart w:id="2" w:name="Par460"/>
      <w:bookmarkEnd w:id="2"/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инвентаризации 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общедомовой собственностью многоквартирных домов (далее – МКД), а также </w:t>
      </w:r>
      <w:proofErr w:type="spell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определяются муниципальным правовым актом.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 процентов.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настоящему Порядку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инвентаризационные данные о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C7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настоящему Порядку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Инвентаризация дворовых территорий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C7703C" w:rsidRPr="00C7703C" w:rsidRDefault="00C7703C" w:rsidP="00C7703C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адресов многоквартирных домов, образующих дворовую территорию;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дворовой территории в квадратных метрах;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зданий, строений, сооружений, расположенных в границах территории;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правообладателях земельных участков, находящихся в границах дворовой территории. В случае,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Инвентаризация общественных территорий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общественной территории (площадь, набережная, парк и т.д.);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общественной территории в квадратных метрах;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зданий, строений, сооружений, расположенных в границах территории;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правообладателях земельных участков, образующих общественную территорию; 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окончания инвентаризации (по местному времени с указанием временной зоны);</w:t>
      </w:r>
    </w:p>
    <w:p w:rsidR="00C7703C" w:rsidRPr="00C7703C" w:rsidRDefault="00C7703C" w:rsidP="00C770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Описание элементов благоустройства 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Рекомендации по определению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геометрического объекта для фиксации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и размеров элемента благоустройства</w:t>
      </w:r>
    </w:p>
    <w:p w:rsidR="00C7703C" w:rsidRPr="00C7703C" w:rsidRDefault="00C7703C" w:rsidP="00C7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случае, если площадь, занимаемая элементом благоустройства,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случае, если значение площади элемента благоустройства в квадратных метрах, отнесенное к двум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случае, если значение площади элемента благоустройства в квадратных метрах, отнесенное к двум метрам, превышает протяженность элемента благоустройства, измеренную в метрах, более чем в два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03C" w:rsidRPr="00C7703C">
          <w:pgSz w:w="11906" w:h="16838"/>
          <w:pgMar w:top="709" w:right="851" w:bottom="1134" w:left="1304" w:header="709" w:footer="709" w:gutter="0"/>
          <w:cols w:space="720"/>
        </w:sectPr>
      </w:pPr>
    </w:p>
    <w:p w:rsidR="00C7703C" w:rsidRPr="00C7703C" w:rsidRDefault="00C7703C" w:rsidP="00C7703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7703C" w:rsidRPr="00C7703C" w:rsidRDefault="00C7703C" w:rsidP="00C7703C">
      <w:pPr>
        <w:tabs>
          <w:tab w:val="left" w:pos="4950"/>
          <w:tab w:val="left" w:pos="9900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инвентаризации дворовых и общественных территорий Веселовского сельского поселения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благоустройства дворовой территории № ____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домов:_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7703C" w:rsidRPr="00C7703C" w:rsidRDefault="00C7703C" w:rsidP="00C77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(адреса МКД) </w:t>
      </w:r>
    </w:p>
    <w:p w:rsidR="00C7703C" w:rsidRPr="00C7703C" w:rsidRDefault="00C7703C" w:rsidP="00C770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______.____ года </w:t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Ситуационный план (масштаб 1:2000).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учетного объекта в населенном пункте.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340"/>
        <w:gridCol w:w="282"/>
        <w:gridCol w:w="1120"/>
        <w:gridCol w:w="4823"/>
      </w:tblGrid>
      <w:tr w:rsidR="00C7703C" w:rsidRPr="00C7703C" w:rsidTr="00C7703C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Инвентаризационный план учетного объекта (масштаб 1:500)</w:t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339"/>
        <w:gridCol w:w="282"/>
        <w:gridCol w:w="1119"/>
        <w:gridCol w:w="3072"/>
        <w:gridCol w:w="1753"/>
      </w:tblGrid>
      <w:tr w:rsidR="00C7703C" w:rsidRPr="00C7703C" w:rsidTr="00C7703C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строения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и линейные сооружения 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Земельные участки (ЗУ)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3433"/>
        <w:gridCol w:w="3561"/>
        <w:gridCol w:w="1278"/>
        <w:gridCol w:w="1386"/>
        <w:gridCol w:w="2237"/>
        <w:gridCol w:w="1866"/>
      </w:tblGrid>
      <w:tr w:rsidR="00C7703C" w:rsidRPr="00C7703C" w:rsidTr="00C770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C7703C" w:rsidRPr="00C7703C" w:rsidTr="00C7703C"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классификатору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документу</w:t>
            </w: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proofErr w:type="gramStart"/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Строения 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"/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829"/>
        <w:gridCol w:w="1457"/>
        <w:gridCol w:w="1382"/>
        <w:gridCol w:w="1715"/>
        <w:gridCol w:w="957"/>
        <w:gridCol w:w="1691"/>
        <w:gridCol w:w="1093"/>
        <w:gridCol w:w="1093"/>
        <w:gridCol w:w="1108"/>
        <w:gridCol w:w="1427"/>
      </w:tblGrid>
      <w:tr w:rsidR="00C7703C" w:rsidRPr="00C7703C" w:rsidTr="00C7703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 данным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основных фондов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наружному обмеру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C7703C" w:rsidRPr="00C7703C" w:rsidTr="00C770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(метров)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703C" w:rsidRPr="00C7703C" w:rsidTr="00C7703C">
        <w:tc>
          <w:tcPr>
            <w:tcW w:w="1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7703C" w:rsidRPr="00C7703C" w:rsidTr="00C7703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1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строения</w:t>
            </w:r>
          </w:p>
        </w:tc>
      </w:tr>
      <w:tr w:rsidR="00C7703C" w:rsidRPr="00C7703C" w:rsidTr="00C7703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Многоквартирные дома, образующие дворовую 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</w:t>
      </w:r>
      <w:r w:rsidRPr="00C77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4229"/>
        <w:gridCol w:w="1334"/>
        <w:gridCol w:w="2085"/>
        <w:gridCol w:w="2085"/>
        <w:gridCol w:w="2084"/>
        <w:gridCol w:w="2085"/>
      </w:tblGrid>
      <w:tr w:rsidR="00C7703C" w:rsidRPr="00C7703C" w:rsidTr="00C7703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 по порядку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7703C" w:rsidRPr="00C7703C" w:rsidTr="00C7703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особого статуса: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износ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управления домом: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 Плоскостные и линейные </w:t>
      </w:r>
      <w:proofErr w:type="gramStart"/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сооружения 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2"/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39"/>
        <w:gridCol w:w="1819"/>
        <w:gridCol w:w="962"/>
        <w:gridCol w:w="1000"/>
        <w:gridCol w:w="1157"/>
        <w:gridCol w:w="1069"/>
        <w:gridCol w:w="1069"/>
        <w:gridCol w:w="869"/>
        <w:gridCol w:w="599"/>
        <w:gridCol w:w="679"/>
        <w:gridCol w:w="599"/>
        <w:gridCol w:w="743"/>
        <w:gridCol w:w="671"/>
        <w:gridCol w:w="599"/>
        <w:gridCol w:w="679"/>
        <w:gridCol w:w="671"/>
        <w:gridCol w:w="736"/>
      </w:tblGrid>
      <w:tr w:rsidR="00C7703C" w:rsidRPr="00C7703C" w:rsidTr="00C770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на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</w:t>
            </w:r>
            <w:proofErr w:type="gram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Состоя-</w:t>
            </w:r>
          </w:p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наружному обмеру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сопряжения </w:t>
            </w:r>
          </w:p>
        </w:tc>
      </w:tr>
      <w:tr w:rsidR="00C7703C" w:rsidRPr="00C7703C" w:rsidTr="00C7703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(метров)</w:t>
            </w:r>
          </w:p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</w:p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(кв. метров)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(п. метров)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</w:p>
        </w:tc>
      </w:tr>
      <w:tr w:rsidR="00C7703C" w:rsidRPr="00C7703C" w:rsidTr="00C7703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Элементы благоустройства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9"/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2030"/>
        <w:gridCol w:w="1797"/>
        <w:gridCol w:w="1908"/>
        <w:gridCol w:w="1282"/>
        <w:gridCol w:w="848"/>
        <w:gridCol w:w="796"/>
        <w:gridCol w:w="797"/>
        <w:gridCol w:w="796"/>
        <w:gridCol w:w="797"/>
        <w:gridCol w:w="796"/>
        <w:gridCol w:w="759"/>
        <w:gridCol w:w="703"/>
        <w:gridCol w:w="691"/>
      </w:tblGrid>
      <w:tr w:rsidR="00C7703C" w:rsidRPr="00C7703C" w:rsidTr="00C7703C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C7703C" w:rsidRPr="00C7703C" w:rsidTr="00C7703C"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(единиц)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(единиц)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</w:tr>
      <w:tr w:rsidR="00C7703C" w:rsidRPr="00C7703C" w:rsidTr="00C7703C"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Элементы озеленения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985"/>
        <w:gridCol w:w="1638"/>
        <w:gridCol w:w="1809"/>
        <w:gridCol w:w="1030"/>
        <w:gridCol w:w="1030"/>
        <w:gridCol w:w="1030"/>
        <w:gridCol w:w="1085"/>
        <w:gridCol w:w="1248"/>
        <w:gridCol w:w="822"/>
        <w:gridCol w:w="803"/>
        <w:gridCol w:w="804"/>
        <w:gridCol w:w="713"/>
      </w:tblGrid>
      <w:tr w:rsidR="00C7703C" w:rsidRPr="00C7703C" w:rsidTr="00C7703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C7703C" w:rsidRPr="00C7703C" w:rsidTr="00C7703C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(метров)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(метров)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(кв. метров)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(единиц)</w:t>
            </w:r>
          </w:p>
        </w:tc>
      </w:tr>
      <w:tr w:rsidR="00C7703C" w:rsidRPr="00C7703C" w:rsidTr="00C7703C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703C" w:rsidRPr="00C7703C" w:rsidRDefault="00C7703C" w:rsidP="00C7703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7703C" w:rsidRPr="00C7703C" w:rsidRDefault="00C7703C" w:rsidP="00C7703C">
      <w:pPr>
        <w:tabs>
          <w:tab w:val="left" w:pos="4950"/>
          <w:tab w:val="left" w:pos="9900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инвентаризации дворовых и общественных территорий в муниципальных образованиях Ростовской области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благоустройства общественной территории типа</w:t>
      </w:r>
      <w:r w:rsidRPr="00C77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4"/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расположенной по 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7703C" w:rsidRPr="00C7703C" w:rsidRDefault="00C7703C" w:rsidP="00C770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______.____ года </w:t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Ситуационный план (масштаб 1:2000).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учетного объекта в населенном пункте.</w:t>
      </w: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340"/>
        <w:gridCol w:w="282"/>
        <w:gridCol w:w="1120"/>
        <w:gridCol w:w="4823"/>
      </w:tblGrid>
      <w:tr w:rsidR="00C7703C" w:rsidRPr="00C7703C" w:rsidTr="00C7703C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Инвентаризационный план учетного объекта (масштаб 1:500).</w:t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339"/>
        <w:gridCol w:w="282"/>
        <w:gridCol w:w="1119"/>
        <w:gridCol w:w="3072"/>
        <w:gridCol w:w="1753"/>
      </w:tblGrid>
      <w:tr w:rsidR="00C7703C" w:rsidRPr="00C7703C" w:rsidTr="00C7703C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и линейные сооружения 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pageBreakBefore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Земельные участки (ЗУ)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5"/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3433"/>
        <w:gridCol w:w="3561"/>
        <w:gridCol w:w="1278"/>
        <w:gridCol w:w="1386"/>
        <w:gridCol w:w="2237"/>
        <w:gridCol w:w="1866"/>
      </w:tblGrid>
      <w:tr w:rsidR="00C7703C" w:rsidRPr="00C7703C" w:rsidTr="00C770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C7703C" w:rsidRPr="00C7703C" w:rsidTr="00C7703C"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классификатору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документу</w:t>
            </w: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7703C" w:rsidRPr="00C7703C" w:rsidRDefault="00C7703C" w:rsidP="00C7703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proofErr w:type="gramStart"/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Строения 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7"/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7703C" w:rsidRPr="00C7703C" w:rsidRDefault="00C7703C" w:rsidP="00C7703C">
      <w:pPr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0"/>
        <w:gridCol w:w="1828"/>
        <w:gridCol w:w="1539"/>
        <w:gridCol w:w="1427"/>
        <w:gridCol w:w="1673"/>
        <w:gridCol w:w="985"/>
        <w:gridCol w:w="1653"/>
        <w:gridCol w:w="1068"/>
        <w:gridCol w:w="1068"/>
        <w:gridCol w:w="1082"/>
        <w:gridCol w:w="1447"/>
      </w:tblGrid>
      <w:tr w:rsidR="00C7703C" w:rsidRPr="00C7703C" w:rsidTr="00C7703C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8"/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9"/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0"/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 данным </w:t>
            </w: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1"/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основных фондов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2"/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наружному обмеру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3"/>
            </w:r>
          </w:p>
        </w:tc>
      </w:tr>
      <w:tr w:rsidR="00C7703C" w:rsidRPr="00C7703C" w:rsidTr="00C770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(метров)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(метров)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703C" w:rsidRPr="00C7703C" w:rsidTr="00C7703C">
        <w:tc>
          <w:tcPr>
            <w:tcW w:w="1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7703C" w:rsidRPr="00C7703C" w:rsidTr="00C7703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14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строения</w:t>
            </w:r>
          </w:p>
        </w:tc>
      </w:tr>
      <w:tr w:rsidR="00C7703C" w:rsidRPr="00C7703C" w:rsidTr="00C7703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lastRenderedPageBreak/>
        <w:t xml:space="preserve">5. Плоскостные и линейные </w:t>
      </w:r>
      <w:proofErr w:type="gramStart"/>
      <w:r w:rsidRPr="00C7703C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сооружения 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4"/>
      </w:r>
      <w:r w:rsidRPr="00C7703C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.</w:t>
      </w:r>
      <w:proofErr w:type="gramEnd"/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33"/>
        <w:gridCol w:w="1714"/>
        <w:gridCol w:w="797"/>
        <w:gridCol w:w="1426"/>
        <w:gridCol w:w="1085"/>
        <w:gridCol w:w="1059"/>
        <w:gridCol w:w="1085"/>
        <w:gridCol w:w="775"/>
        <w:gridCol w:w="605"/>
        <w:gridCol w:w="727"/>
        <w:gridCol w:w="594"/>
        <w:gridCol w:w="737"/>
        <w:gridCol w:w="797"/>
        <w:gridCol w:w="594"/>
        <w:gridCol w:w="602"/>
        <w:gridCol w:w="534"/>
        <w:gridCol w:w="796"/>
      </w:tblGrid>
      <w:tr w:rsidR="00C7703C" w:rsidRPr="00C7703C" w:rsidTr="00C770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на </w:t>
            </w:r>
            <w:proofErr w:type="spellStart"/>
            <w:proofErr w:type="gram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5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6"/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7"/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наружному обмеру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сопряжения </w:t>
            </w:r>
          </w:p>
        </w:tc>
      </w:tr>
      <w:tr w:rsidR="00C7703C" w:rsidRPr="00C7703C" w:rsidTr="00C7703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(метров)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(метров)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8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(кв. метров)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9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0"/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(п. метров)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</w:p>
        </w:tc>
      </w:tr>
      <w:tr w:rsidR="00C7703C" w:rsidRPr="00C7703C" w:rsidTr="00C7703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Элементы благоустройства</w:t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41"/>
      </w:r>
      <w:r w:rsidRPr="00C77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703C" w:rsidRPr="00C7703C" w:rsidRDefault="00C7703C" w:rsidP="00C770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0"/>
        <w:gridCol w:w="2202"/>
        <w:gridCol w:w="1950"/>
        <w:gridCol w:w="2070"/>
        <w:gridCol w:w="1388"/>
        <w:gridCol w:w="649"/>
        <w:gridCol w:w="651"/>
        <w:gridCol w:w="644"/>
        <w:gridCol w:w="761"/>
        <w:gridCol w:w="909"/>
        <w:gridCol w:w="660"/>
        <w:gridCol w:w="661"/>
        <w:gridCol w:w="654"/>
        <w:gridCol w:w="761"/>
      </w:tblGrid>
      <w:tr w:rsidR="00C7703C" w:rsidRPr="00C7703C" w:rsidTr="00C7703C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2"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3"/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C7703C" w:rsidRPr="00C7703C" w:rsidTr="00C7703C"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(единиц)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(единиц)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</w:tr>
      <w:tr w:rsidR="00C7703C" w:rsidRPr="00C7703C" w:rsidTr="00C7703C"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tabs>
          <w:tab w:val="left" w:pos="960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</w:p>
    <w:p w:rsidR="00C7703C" w:rsidRPr="00C7703C" w:rsidRDefault="00C7703C" w:rsidP="00C7703C">
      <w:pPr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C7703C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lastRenderedPageBreak/>
        <w:t>7. Элементы озеленения.</w:t>
      </w: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7"/>
        <w:gridCol w:w="2082"/>
        <w:gridCol w:w="1716"/>
        <w:gridCol w:w="1896"/>
        <w:gridCol w:w="1076"/>
        <w:gridCol w:w="1076"/>
        <w:gridCol w:w="1076"/>
        <w:gridCol w:w="1134"/>
        <w:gridCol w:w="1306"/>
        <w:gridCol w:w="627"/>
        <w:gridCol w:w="630"/>
        <w:gridCol w:w="611"/>
        <w:gridCol w:w="743"/>
      </w:tblGrid>
      <w:tr w:rsidR="00C7703C" w:rsidRPr="00C7703C" w:rsidTr="00C7703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4"/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5"/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C7703C" w:rsidRPr="00C7703C" w:rsidTr="00C7703C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(метров)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(метров)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(кв. метров)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(единиц)</w:t>
            </w:r>
          </w:p>
        </w:tc>
      </w:tr>
      <w:tr w:rsidR="00C7703C" w:rsidRPr="00C7703C" w:rsidTr="00C7703C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C" w:rsidRPr="00C7703C" w:rsidRDefault="00C7703C" w:rsidP="00C7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неуд.</w:t>
            </w: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3C" w:rsidRPr="00C7703C" w:rsidTr="00C7703C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Pr="00C7703C" w:rsidRDefault="00C7703C" w:rsidP="00C770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3C" w:rsidRPr="00C7703C" w:rsidRDefault="00C7703C" w:rsidP="00C770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0B63" w:rsidRDefault="008E0B63"/>
    <w:sectPr w:rsidR="008E0B63" w:rsidSect="00C77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AF" w:rsidRDefault="00A13AAF" w:rsidP="00C7703C">
      <w:pPr>
        <w:spacing w:after="0" w:line="240" w:lineRule="auto"/>
      </w:pPr>
      <w:r>
        <w:separator/>
      </w:r>
    </w:p>
  </w:endnote>
  <w:endnote w:type="continuationSeparator" w:id="0">
    <w:p w:rsidR="00A13AAF" w:rsidRDefault="00A13AAF" w:rsidP="00C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AF" w:rsidRDefault="00A13AAF" w:rsidP="00C7703C">
      <w:pPr>
        <w:spacing w:after="0" w:line="240" w:lineRule="auto"/>
      </w:pPr>
      <w:r>
        <w:separator/>
      </w:r>
    </w:p>
  </w:footnote>
  <w:footnote w:type="continuationSeparator" w:id="0">
    <w:p w:rsidR="00A13AAF" w:rsidRDefault="00A13AAF" w:rsidP="00C7703C">
      <w:pPr>
        <w:spacing w:after="0" w:line="240" w:lineRule="auto"/>
      </w:pPr>
      <w:r>
        <w:continuationSeparator/>
      </w:r>
    </w:p>
  </w:footnote>
  <w:footnote w:id="1">
    <w:p w:rsidR="00C7703C" w:rsidRDefault="00C7703C" w:rsidP="00C7703C">
      <w:pPr>
        <w:pStyle w:val="singlespace1"/>
        <w:rPr>
          <w:szCs w:val="20"/>
        </w:rPr>
      </w:pPr>
      <w:r>
        <w:rPr>
          <w:rStyle w:val="afff"/>
          <w:sz w:val="22"/>
        </w:rPr>
        <w:footnoteRef/>
      </w:r>
      <w:r>
        <w:rPr>
          <w:sz w:val="22"/>
        </w:rPr>
        <w:t xml:space="preserve"> Каждый земельный участок заносится отдельно на основе данных публичной кадастровой карты</w:t>
      </w:r>
      <w:r>
        <w:rPr>
          <w:rStyle w:val="afff6"/>
        </w:rPr>
        <w:t>(</w:t>
      </w:r>
      <w:hyperlink r:id="rId1" w:history="1">
        <w:r>
          <w:rPr>
            <w:rStyle w:val="a3"/>
            <w:sz w:val="22"/>
          </w:rPr>
          <w:t>http://pkk5.rosreestr.ru</w:t>
        </w:r>
      </w:hyperlink>
      <w:r>
        <w:rPr>
          <w:rStyle w:val="afff6"/>
        </w:rPr>
        <w:t>).</w:t>
      </w:r>
    </w:p>
  </w:footnote>
  <w:footnote w:id="2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Числовое поле, заполнение поля в соответствии с данными столбца 9 таблицы </w:t>
      </w:r>
      <w:r>
        <w:rPr>
          <w:rStyle w:val="afff6"/>
        </w:rPr>
        <w:t>«</w:t>
      </w:r>
      <w:r>
        <w:rPr>
          <w:sz w:val="22"/>
        </w:rPr>
        <w:t>Объекты капитального строительства</w:t>
      </w:r>
      <w:r>
        <w:rPr>
          <w:rStyle w:val="afff6"/>
        </w:rPr>
        <w:t>».</w:t>
      </w:r>
    </w:p>
  </w:footnote>
  <w:footnote w:id="3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Каждое строение заносится отдельно. </w:t>
      </w:r>
    </w:p>
  </w:footnote>
  <w:footnote w:id="4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Текстовое поле, </w:t>
      </w: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 xml:space="preserve"> «Кинотеатр «Ростов» (</w:t>
      </w:r>
      <w:hyperlink r:id="rId2" w:history="1">
        <w:r>
          <w:rPr>
            <w:rStyle w:val="a3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8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afff6"/>
        </w:rPr>
        <w:t xml:space="preserve">), </w:t>
      </w:r>
      <w:proofErr w:type="gramStart"/>
      <w:r>
        <w:rPr>
          <w:sz w:val="22"/>
        </w:rPr>
        <w:t>например</w:t>
      </w:r>
      <w:proofErr w:type="gramEnd"/>
      <w:r>
        <w:rPr>
          <w:rStyle w:val="afff6"/>
        </w:rPr>
        <w:t xml:space="preserve">: </w:t>
      </w:r>
      <w:r>
        <w:rPr>
          <w:sz w:val="22"/>
        </w:rPr>
        <w:t xml:space="preserve">код </w:t>
      </w:r>
      <w:r>
        <w:rPr>
          <w:rStyle w:val="afff6"/>
        </w:rPr>
        <w:t>«</w:t>
      </w:r>
      <w:r>
        <w:rPr>
          <w:sz w:val="22"/>
        </w:rPr>
        <w:t>210.00.12.10.640», наименование «Здания кинотеатров».</w:t>
      </w:r>
    </w:p>
  </w:footnote>
  <w:footnote w:id="9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Текстовое поле, заполнение в соответствии с </w:t>
      </w:r>
      <w:r>
        <w:rPr>
          <w:rStyle w:val="afff6"/>
        </w:rPr>
        <w:t xml:space="preserve">адресом ОКС </w:t>
      </w:r>
      <w:r>
        <w:rPr>
          <w:sz w:val="22"/>
        </w:rPr>
        <w:t>публичной кадастровой карты</w:t>
      </w:r>
      <w:r>
        <w:rPr>
          <w:rStyle w:val="afff6"/>
        </w:rPr>
        <w:t xml:space="preserve">, </w:t>
      </w:r>
      <w:proofErr w:type="gramStart"/>
      <w:r>
        <w:rPr>
          <w:sz w:val="22"/>
        </w:rPr>
        <w:t>например</w:t>
      </w:r>
      <w:proofErr w:type="gramEnd"/>
      <w:r>
        <w:rPr>
          <w:rStyle w:val="afff6"/>
        </w:rPr>
        <w:t xml:space="preserve">: </w:t>
      </w:r>
      <w:r>
        <w:rPr>
          <w:sz w:val="22"/>
        </w:rPr>
        <w:t xml:space="preserve">Ростовская обл., г. Ростов-на-Дону, </w:t>
      </w:r>
      <w:r>
        <w:rPr>
          <w:sz w:val="22"/>
        </w:rPr>
        <w:br/>
        <w:t>ул. Большая Садовая, д 122/143 (</w:t>
      </w:r>
      <w:hyperlink r:id="rId3" w:history="1">
        <w:r>
          <w:rPr>
            <w:rStyle w:val="a3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10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таблицы на основе данных Реестра объектов жилого фонда Государственной информационной </w:t>
      </w:r>
      <w:proofErr w:type="spellStart"/>
      <w:r>
        <w:rPr>
          <w:sz w:val="22"/>
        </w:rPr>
        <w:t>системыжилищно</w:t>
      </w:r>
      <w:proofErr w:type="spellEnd"/>
      <w:r>
        <w:rPr>
          <w:sz w:val="22"/>
        </w:rPr>
        <w:t xml:space="preserve">-коммунального хозяйства (ГИС ЖКХ, </w:t>
      </w:r>
      <w:hyperlink r:id="rId4" w:anchor="!/houses" w:history="1">
        <w:r>
          <w:rPr>
            <w:rStyle w:val="a3"/>
            <w:sz w:val="22"/>
          </w:rPr>
          <w:t>https://dom.gosuslugi.ru/#!/houses</w:t>
        </w:r>
      </w:hyperlink>
      <w:r>
        <w:rPr>
          <w:sz w:val="22"/>
        </w:rPr>
        <w:t>).</w:t>
      </w:r>
    </w:p>
  </w:footnote>
  <w:footnote w:id="11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Каждый МКД заносится в отдельный столбец в соответствии с номером в схеме дворовой территории. </w:t>
      </w:r>
    </w:p>
  </w:footnote>
  <w:footnote w:id="12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Каждое плоскостное сооружение заносится отдельно. </w:t>
      </w:r>
    </w:p>
  </w:footnote>
  <w:footnote w:id="13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«плоскостные и линейные сооружения».</w:t>
      </w:r>
    </w:p>
  </w:footnote>
  <w:footnote w:id="14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15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16">
    <w:p w:rsidR="00C7703C" w:rsidRDefault="00C7703C" w:rsidP="00C7703C">
      <w:pPr>
        <w:pStyle w:val="affe"/>
        <w:ind w:firstLine="709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видов покрытий.</w:t>
      </w:r>
    </w:p>
  </w:footnote>
  <w:footnote w:id="17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Числовое поле, заносится количество единиц в зависимости от состояния. </w:t>
      </w:r>
    </w:p>
  </w:footnote>
  <w:footnote w:id="18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элементов сопряжения.</w:t>
      </w:r>
    </w:p>
  </w:footnote>
  <w:footnote w:id="19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К элементам благоустройства относятся классы «МАФ», «освещение» и «иное».</w:t>
      </w:r>
    </w:p>
  </w:footnote>
  <w:footnote w:id="20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классов «МАФ», «освещение» и «иное»</w:t>
      </w:r>
    </w:p>
  </w:footnote>
  <w:footnote w:id="21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22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«озеленение». </w:t>
      </w:r>
    </w:p>
  </w:footnote>
  <w:footnote w:id="23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24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25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Каждый земельный участок заносятся отдельно на основе данных публичной кадастровой карты</w:t>
      </w:r>
      <w:r>
        <w:rPr>
          <w:rStyle w:val="afff6"/>
        </w:rPr>
        <w:t>(</w:t>
      </w:r>
      <w:hyperlink r:id="rId5" w:history="1">
        <w:r>
          <w:rPr>
            <w:rStyle w:val="a3"/>
            <w:sz w:val="22"/>
          </w:rPr>
          <w:t>http://pkk5.rosreestr.ru</w:t>
        </w:r>
      </w:hyperlink>
      <w:r>
        <w:rPr>
          <w:rStyle w:val="afff6"/>
        </w:rPr>
        <w:t>).</w:t>
      </w:r>
    </w:p>
  </w:footnote>
  <w:footnote w:id="26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Числовое поле, заполнение поля в соответствии с данными столбца 9 таблицы </w:t>
      </w:r>
      <w:r>
        <w:rPr>
          <w:rStyle w:val="afff6"/>
        </w:rPr>
        <w:t>«</w:t>
      </w:r>
      <w:r>
        <w:rPr>
          <w:sz w:val="22"/>
        </w:rPr>
        <w:t>Объекты капитального строительства</w:t>
      </w:r>
      <w:r>
        <w:rPr>
          <w:rStyle w:val="afff6"/>
        </w:rPr>
        <w:t>».</w:t>
      </w:r>
    </w:p>
  </w:footnote>
  <w:footnote w:id="27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Сведения о каждом строении заносятся отдельно. </w:t>
      </w:r>
    </w:p>
  </w:footnote>
  <w:footnote w:id="28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31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Текстовое поле, </w:t>
      </w: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 xml:space="preserve"> «Кинотеатр «Ростов» (</w:t>
      </w:r>
      <w:hyperlink r:id="rId6" w:history="1">
        <w:r>
          <w:rPr>
            <w:rStyle w:val="a3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32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afff6"/>
        </w:rPr>
        <w:t xml:space="preserve">), </w:t>
      </w:r>
      <w:proofErr w:type="gramStart"/>
      <w:r>
        <w:rPr>
          <w:sz w:val="22"/>
        </w:rPr>
        <w:t>например</w:t>
      </w:r>
      <w:r>
        <w:rPr>
          <w:rStyle w:val="afff6"/>
        </w:rPr>
        <w:t>:</w:t>
      </w:r>
      <w:r>
        <w:rPr>
          <w:sz w:val="22"/>
        </w:rPr>
        <w:t>код</w:t>
      </w:r>
      <w:proofErr w:type="gramEnd"/>
      <w:r>
        <w:rPr>
          <w:rStyle w:val="afff6"/>
        </w:rPr>
        <w:t>«</w:t>
      </w:r>
      <w:r>
        <w:rPr>
          <w:sz w:val="22"/>
        </w:rPr>
        <w:t>210.00.12.10.640», наименование «Здания кинотеатров».</w:t>
      </w:r>
    </w:p>
  </w:footnote>
  <w:footnote w:id="33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Текстовое поле, заполнение в соответствии с </w:t>
      </w:r>
      <w:r>
        <w:rPr>
          <w:rStyle w:val="afff6"/>
        </w:rPr>
        <w:t xml:space="preserve">адресом ОКС </w:t>
      </w:r>
      <w:r>
        <w:rPr>
          <w:sz w:val="22"/>
        </w:rPr>
        <w:t>в публичной кадастровой карте</w:t>
      </w:r>
      <w:r>
        <w:rPr>
          <w:rStyle w:val="afff6"/>
        </w:rPr>
        <w:t xml:space="preserve">, </w:t>
      </w:r>
      <w:proofErr w:type="gramStart"/>
      <w:r>
        <w:rPr>
          <w:sz w:val="22"/>
        </w:rPr>
        <w:t>например</w:t>
      </w:r>
      <w:proofErr w:type="gramEnd"/>
      <w:r>
        <w:rPr>
          <w:rStyle w:val="afff6"/>
        </w:rPr>
        <w:t xml:space="preserve">: </w:t>
      </w:r>
      <w:r>
        <w:rPr>
          <w:sz w:val="22"/>
        </w:rPr>
        <w:t xml:space="preserve">Ростовская обл., г Ростов-на-Дону, </w:t>
      </w:r>
      <w:r>
        <w:rPr>
          <w:sz w:val="22"/>
        </w:rPr>
        <w:br/>
        <w:t>ул. Большая Садовая, д 122/143 (</w:t>
      </w:r>
      <w:hyperlink r:id="rId7" w:history="1">
        <w:r>
          <w:rPr>
            <w:rStyle w:val="a3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34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Сведения о каждом плоскостном сооружении заносятся отдельно. </w:t>
      </w:r>
    </w:p>
  </w:footnote>
  <w:footnote w:id="35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«плоскостные и линейные сооружения».</w:t>
      </w:r>
    </w:p>
  </w:footnote>
  <w:footnote w:id="36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7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38">
    <w:p w:rsidR="00C7703C" w:rsidRDefault="00C7703C" w:rsidP="00C7703C">
      <w:pPr>
        <w:pStyle w:val="affe"/>
        <w:ind w:firstLine="709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видов покрытий.</w:t>
      </w:r>
    </w:p>
  </w:footnote>
  <w:footnote w:id="39">
    <w:p w:rsidR="00C7703C" w:rsidRDefault="00C7703C" w:rsidP="00C7703C">
      <w:pPr>
        <w:pStyle w:val="singlespace1"/>
        <w:jc w:val="left"/>
      </w:pPr>
      <w:r>
        <w:rPr>
          <w:rStyle w:val="afff"/>
          <w:sz w:val="22"/>
        </w:rPr>
        <w:footnoteRef/>
      </w:r>
      <w:r>
        <w:rPr>
          <w:sz w:val="22"/>
        </w:rPr>
        <w:t xml:space="preserve"> Числовое поле, заносится количество единиц в зависимости от состояния. </w:t>
      </w:r>
    </w:p>
  </w:footnote>
  <w:footnote w:id="40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элементов сопряжения.</w:t>
      </w:r>
    </w:p>
  </w:footnote>
  <w:footnote w:id="41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К элементам благоустройства относятся классы «МАФ», «освещение» и «иное».</w:t>
      </w:r>
    </w:p>
  </w:footnote>
  <w:footnote w:id="42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классов «МАФ», «освещение» и «иное».</w:t>
      </w:r>
    </w:p>
  </w:footnote>
  <w:footnote w:id="43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44">
    <w:p w:rsidR="00C7703C" w:rsidRDefault="00C7703C" w:rsidP="00C7703C">
      <w:pPr>
        <w:pStyle w:val="singlespace1"/>
      </w:pPr>
      <w:r>
        <w:rPr>
          <w:rStyle w:val="afff"/>
          <w:sz w:val="22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«озеленение» </w:t>
      </w:r>
    </w:p>
  </w:footnote>
  <w:footnote w:id="45">
    <w:p w:rsidR="00C7703C" w:rsidRDefault="00C7703C" w:rsidP="00C7703C">
      <w:pPr>
        <w:pStyle w:val="singlespace1"/>
      </w:pPr>
      <w:r>
        <w:rPr>
          <w:rStyle w:val="afff"/>
        </w:rPr>
        <w:footnoteRef/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F0"/>
    <w:rsid w:val="008E0B63"/>
    <w:rsid w:val="00A13AAF"/>
    <w:rsid w:val="00C340F0"/>
    <w:rsid w:val="00C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A39E-E579-4315-AD40-3D73CA4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03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7703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C7703C"/>
    <w:pPr>
      <w:spacing w:before="200" w:after="0" w:line="268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7703C"/>
    <w:pPr>
      <w:spacing w:after="0" w:line="268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7703C"/>
    <w:pPr>
      <w:spacing w:after="0" w:line="268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7703C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7703C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7703C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7703C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03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77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C7703C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7703C"/>
    <w:rPr>
      <w:rFonts w:ascii="Times New Roman" w:eastAsia="Times New Roman" w:hAnsi="Times New Roman" w:cs="Times New Roman"/>
      <w:b/>
      <w:bCs/>
      <w:spacing w:val="5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770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7703C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7703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7703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7703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03C"/>
  </w:style>
  <w:style w:type="character" w:styleId="a3">
    <w:name w:val="Hyperlink"/>
    <w:uiPriority w:val="99"/>
    <w:semiHidden/>
    <w:unhideWhenUsed/>
    <w:rsid w:val="00C7703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7703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C7703C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C7703C"/>
    <w:rPr>
      <w:rFonts w:ascii="Arial" w:hAnsi="Arial" w:cs="Arial" w:hint="default"/>
      <w:b/>
      <w:bCs w:val="0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7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03C"/>
    <w:rPr>
      <w:rFonts w:ascii="Courier New" w:eastAsia="Times New Roman" w:hAnsi="Courier New" w:cs="Times New Roman"/>
      <w:sz w:val="28"/>
      <w:lang w:eastAsia="ru-RU"/>
    </w:rPr>
  </w:style>
  <w:style w:type="character" w:styleId="a6">
    <w:name w:val="Strong"/>
    <w:uiPriority w:val="99"/>
    <w:qFormat/>
    <w:rsid w:val="00C7703C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C7703C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C7703C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uiPriority w:val="99"/>
    <w:semiHidden/>
    <w:locked/>
    <w:rsid w:val="00C7703C"/>
    <w:rPr>
      <w:sz w:val="24"/>
    </w:rPr>
  </w:style>
  <w:style w:type="paragraph" w:customStyle="1" w:styleId="singlespace1">
    <w:name w:val="single space1"/>
    <w:basedOn w:val="a"/>
    <w:next w:val="a9"/>
    <w:uiPriority w:val="99"/>
    <w:semiHidden/>
    <w:unhideWhenUsed/>
    <w:rsid w:val="00C7703C"/>
    <w:pPr>
      <w:spacing w:after="0" w:line="240" w:lineRule="auto"/>
      <w:ind w:firstLine="709"/>
      <w:jc w:val="both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77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3"/>
    <w:uiPriority w:val="99"/>
    <w:semiHidden/>
    <w:unhideWhenUsed/>
    <w:rsid w:val="00C7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14"/>
    <w:uiPriority w:val="99"/>
    <w:semiHidden/>
    <w:rsid w:val="00C7703C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770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77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70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77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770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7703C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C7703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C7703C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77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7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770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77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C7703C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C7703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7703C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7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7703C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7703C"/>
    <w:rPr>
      <w:rFonts w:ascii="Times New Roman" w:eastAsia="Times New Roman" w:hAnsi="Times New Roman" w:cs="Times New Roman"/>
      <w:sz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7703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7703C"/>
    <w:rPr>
      <w:rFonts w:ascii="Times New Roman" w:eastAsia="Times New Roman" w:hAnsi="Times New Roman" w:cs="Times New Roman"/>
      <w:sz w:val="16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C7703C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8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C7703C"/>
    <w:rPr>
      <w:rFonts w:ascii="Tahoma" w:eastAsia="Times New Roman" w:hAnsi="Tahoma" w:cs="Times New Roman"/>
      <w:sz w:val="28"/>
      <w:shd w:val="clear" w:color="auto" w:fill="00008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C7703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C7703C"/>
    <w:rPr>
      <w:rFonts w:ascii="Courier New" w:eastAsia="Times New Roman" w:hAnsi="Courier New" w:cs="Times New Roman"/>
      <w:sz w:val="28"/>
      <w:lang w:eastAsia="ru-RU"/>
    </w:rPr>
  </w:style>
  <w:style w:type="paragraph" w:styleId="afe">
    <w:name w:val="annotation subject"/>
    <w:basedOn w:val="aa"/>
    <w:next w:val="aa"/>
    <w:link w:val="aff"/>
    <w:uiPriority w:val="99"/>
    <w:semiHidden/>
    <w:unhideWhenUsed/>
    <w:rsid w:val="00C7703C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">
    <w:name w:val="Тема примечания Знак"/>
    <w:basedOn w:val="ab"/>
    <w:link w:val="afe"/>
    <w:uiPriority w:val="99"/>
    <w:semiHidden/>
    <w:rsid w:val="00C7703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C77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77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link w:val="aff3"/>
    <w:uiPriority w:val="99"/>
    <w:locked/>
    <w:rsid w:val="00C7703C"/>
    <w:rPr>
      <w:sz w:val="28"/>
    </w:rPr>
  </w:style>
  <w:style w:type="paragraph" w:customStyle="1" w:styleId="15">
    <w:name w:val="Без интервала1"/>
    <w:basedOn w:val="a"/>
    <w:next w:val="aff3"/>
    <w:uiPriority w:val="99"/>
    <w:qFormat/>
    <w:rsid w:val="00C7703C"/>
    <w:pPr>
      <w:spacing w:after="0" w:line="240" w:lineRule="auto"/>
      <w:jc w:val="both"/>
    </w:pPr>
    <w:rPr>
      <w:sz w:val="28"/>
    </w:rPr>
  </w:style>
  <w:style w:type="character" w:customStyle="1" w:styleId="aff4">
    <w:name w:val="Абзац списка Знак"/>
    <w:link w:val="aff5"/>
    <w:uiPriority w:val="99"/>
    <w:locked/>
    <w:rsid w:val="00C7703C"/>
    <w:rPr>
      <w:sz w:val="28"/>
    </w:rPr>
  </w:style>
  <w:style w:type="paragraph" w:customStyle="1" w:styleId="16">
    <w:name w:val="Абзац списка1"/>
    <w:basedOn w:val="a"/>
    <w:next w:val="aff5"/>
    <w:uiPriority w:val="99"/>
    <w:qFormat/>
    <w:rsid w:val="00C7703C"/>
    <w:pPr>
      <w:spacing w:after="0" w:line="240" w:lineRule="auto"/>
      <w:ind w:left="720" w:firstLine="709"/>
      <w:contextualSpacing/>
      <w:jc w:val="both"/>
    </w:pPr>
    <w:rPr>
      <w:sz w:val="28"/>
    </w:rPr>
  </w:style>
  <w:style w:type="paragraph" w:styleId="26">
    <w:name w:val="Quote"/>
    <w:basedOn w:val="a"/>
    <w:next w:val="a"/>
    <w:link w:val="27"/>
    <w:uiPriority w:val="99"/>
    <w:qFormat/>
    <w:rsid w:val="00C770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C7703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C7703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7">
    <w:name w:val="Выделенная цитата Знак"/>
    <w:basedOn w:val="a0"/>
    <w:link w:val="aff6"/>
    <w:uiPriority w:val="99"/>
    <w:rsid w:val="00C7703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8">
    <w:name w:val="TOC Heading"/>
    <w:basedOn w:val="1"/>
    <w:next w:val="a"/>
    <w:uiPriority w:val="99"/>
    <w:semiHidden/>
    <w:unhideWhenUsed/>
    <w:qFormat/>
    <w:rsid w:val="00C7703C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Postan">
    <w:name w:val="Postan"/>
    <w:basedOn w:val="a"/>
    <w:uiPriority w:val="99"/>
    <w:rsid w:val="00C770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9"/>
    <w:rsid w:val="00C7703C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customStyle="1" w:styleId="71">
    <w:name w:val="Заголовок 71"/>
    <w:basedOn w:val="a"/>
    <w:next w:val="a"/>
    <w:uiPriority w:val="99"/>
    <w:rsid w:val="00C7703C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9"/>
    <w:rsid w:val="00C7703C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rsid w:val="00C7703C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C7703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7703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C77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7703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7703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C7703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C7703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7"/>
    <w:uiPriority w:val="99"/>
    <w:locked/>
    <w:rsid w:val="00C7703C"/>
    <w:rPr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C7703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Default">
    <w:name w:val="Default"/>
    <w:uiPriority w:val="99"/>
    <w:rsid w:val="00C7703C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703C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pj">
    <w:name w:val="pj"/>
    <w:basedOn w:val="a"/>
    <w:uiPriority w:val="99"/>
    <w:rsid w:val="00C7703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703C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Текст примечания1"/>
    <w:basedOn w:val="a"/>
    <w:next w:val="aa"/>
    <w:link w:val="ab"/>
    <w:uiPriority w:val="99"/>
    <w:rsid w:val="00C7703C"/>
    <w:pPr>
      <w:spacing w:after="200" w:line="240" w:lineRule="auto"/>
      <w:ind w:firstLine="709"/>
      <w:jc w:val="both"/>
    </w:pPr>
    <w:rPr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99"/>
    <w:rsid w:val="00C7703C"/>
    <w:pPr>
      <w:tabs>
        <w:tab w:val="left" w:pos="440"/>
        <w:tab w:val="right" w:leader="dot" w:pos="10197"/>
      </w:tabs>
      <w:spacing w:after="100" w:line="256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703C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rsid w:val="00C7703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_заг Знак"/>
    <w:link w:val="affc"/>
    <w:uiPriority w:val="99"/>
    <w:locked/>
    <w:rsid w:val="00C7703C"/>
    <w:rPr>
      <w:sz w:val="24"/>
    </w:rPr>
  </w:style>
  <w:style w:type="paragraph" w:customStyle="1" w:styleId="affc">
    <w:name w:val="Таб_заг"/>
    <w:basedOn w:val="aff3"/>
    <w:link w:val="affb"/>
    <w:uiPriority w:val="99"/>
    <w:rsid w:val="00C7703C"/>
    <w:pPr>
      <w:jc w:val="center"/>
    </w:pPr>
    <w:rPr>
      <w:sz w:val="24"/>
    </w:rPr>
  </w:style>
  <w:style w:type="character" w:customStyle="1" w:styleId="affd">
    <w:name w:val="Таб_текст Знак"/>
    <w:link w:val="affe"/>
    <w:uiPriority w:val="99"/>
    <w:locked/>
    <w:rsid w:val="00C7703C"/>
    <w:rPr>
      <w:sz w:val="24"/>
    </w:rPr>
  </w:style>
  <w:style w:type="paragraph" w:customStyle="1" w:styleId="affe">
    <w:name w:val="Таб_текст"/>
    <w:basedOn w:val="aff3"/>
    <w:link w:val="affd"/>
    <w:uiPriority w:val="99"/>
    <w:rsid w:val="00C7703C"/>
    <w:rPr>
      <w:sz w:val="24"/>
    </w:rPr>
  </w:style>
  <w:style w:type="paragraph" w:customStyle="1" w:styleId="18">
    <w:name w:val="Обычный (веб)1"/>
    <w:basedOn w:val="a"/>
    <w:uiPriority w:val="99"/>
    <w:rsid w:val="00C7703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uiPriority w:val="99"/>
    <w:locked/>
    <w:rsid w:val="00C7703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C7703C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ConsPlusTitlePage">
    <w:name w:val="ConsPlusTitlePage"/>
    <w:uiPriority w:val="99"/>
    <w:rsid w:val="00C77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C770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">
    <w:name w:val="footnote reference"/>
    <w:uiPriority w:val="99"/>
    <w:semiHidden/>
    <w:unhideWhenUsed/>
    <w:rsid w:val="00C7703C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uiPriority w:val="99"/>
    <w:semiHidden/>
    <w:unhideWhenUsed/>
    <w:rsid w:val="00C7703C"/>
    <w:rPr>
      <w:rFonts w:ascii="Times New Roman" w:hAnsi="Times New Roman" w:cs="Times New Roman" w:hint="default"/>
      <w:sz w:val="16"/>
      <w:szCs w:val="16"/>
    </w:rPr>
  </w:style>
  <w:style w:type="character" w:styleId="afff1">
    <w:name w:val="page number"/>
    <w:uiPriority w:val="99"/>
    <w:semiHidden/>
    <w:unhideWhenUsed/>
    <w:rsid w:val="00C7703C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C7703C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C7703C"/>
    <w:rPr>
      <w:rFonts w:ascii="Times New Roman" w:hAnsi="Times New Roman" w:cs="Times New Roman" w:hint="default"/>
      <w:color w:val="808080"/>
    </w:rPr>
  </w:style>
  <w:style w:type="character" w:styleId="afff4">
    <w:name w:val="Subtle Emphasis"/>
    <w:uiPriority w:val="99"/>
    <w:qFormat/>
    <w:rsid w:val="00C7703C"/>
    <w:rPr>
      <w:i/>
      <w:iCs w:val="0"/>
    </w:rPr>
  </w:style>
  <w:style w:type="character" w:styleId="afff5">
    <w:name w:val="Intense Emphasis"/>
    <w:uiPriority w:val="99"/>
    <w:qFormat/>
    <w:rsid w:val="00C7703C"/>
    <w:rPr>
      <w:b/>
      <w:bCs w:val="0"/>
      <w:i/>
      <w:iCs w:val="0"/>
    </w:rPr>
  </w:style>
  <w:style w:type="character" w:styleId="afff6">
    <w:name w:val="Subtle Reference"/>
    <w:uiPriority w:val="99"/>
    <w:qFormat/>
    <w:rsid w:val="00C7703C"/>
    <w:rPr>
      <w:rFonts w:ascii="Times New Roman" w:hAnsi="Times New Roman" w:cs="Times New Roman" w:hint="default"/>
      <w:smallCaps/>
    </w:rPr>
  </w:style>
  <w:style w:type="character" w:styleId="afff7">
    <w:name w:val="Intense Reference"/>
    <w:uiPriority w:val="99"/>
    <w:qFormat/>
    <w:rsid w:val="00C7703C"/>
    <w:rPr>
      <w:b/>
      <w:bCs w:val="0"/>
      <w:smallCaps/>
    </w:rPr>
  </w:style>
  <w:style w:type="character" w:styleId="afff8">
    <w:name w:val="Book Title"/>
    <w:uiPriority w:val="99"/>
    <w:qFormat/>
    <w:rsid w:val="00C7703C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C7703C"/>
    <w:rPr>
      <w:sz w:val="20"/>
      <w:szCs w:val="20"/>
    </w:rPr>
  </w:style>
  <w:style w:type="character" w:customStyle="1" w:styleId="apple-converted-space">
    <w:name w:val="apple-converted-space"/>
    <w:uiPriority w:val="99"/>
    <w:rsid w:val="00C7703C"/>
  </w:style>
  <w:style w:type="character" w:customStyle="1" w:styleId="sub">
    <w:name w:val="sub"/>
    <w:uiPriority w:val="99"/>
    <w:rsid w:val="00C7703C"/>
  </w:style>
  <w:style w:type="character" w:customStyle="1" w:styleId="normaltextrun">
    <w:name w:val="normaltextrun"/>
    <w:uiPriority w:val="99"/>
    <w:rsid w:val="00C7703C"/>
  </w:style>
  <w:style w:type="character" w:customStyle="1" w:styleId="13">
    <w:name w:val="Текст примечания Знак1"/>
    <w:basedOn w:val="a0"/>
    <w:link w:val="aa"/>
    <w:uiPriority w:val="99"/>
    <w:semiHidden/>
    <w:locked/>
    <w:rsid w:val="00C77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op">
    <w:name w:val="eop"/>
    <w:uiPriority w:val="99"/>
    <w:rsid w:val="00C7703C"/>
  </w:style>
  <w:style w:type="character" w:customStyle="1" w:styleId="register-cardval">
    <w:name w:val="register-card__val"/>
    <w:uiPriority w:val="99"/>
    <w:rsid w:val="00C7703C"/>
    <w:rPr>
      <w:rFonts w:ascii="Times New Roman" w:hAnsi="Times New Roman" w:cs="Times New Roman" w:hint="default"/>
    </w:rPr>
  </w:style>
  <w:style w:type="character" w:customStyle="1" w:styleId="col-xs-6">
    <w:name w:val="col-xs-6"/>
    <w:uiPriority w:val="99"/>
    <w:rsid w:val="00C7703C"/>
    <w:rPr>
      <w:rFonts w:ascii="Times New Roman" w:hAnsi="Times New Roman" w:cs="Times New Roman" w:hint="default"/>
    </w:rPr>
  </w:style>
  <w:style w:type="character" w:customStyle="1" w:styleId="610">
    <w:name w:val="Заголовок 6 Знак1"/>
    <w:uiPriority w:val="99"/>
    <w:semiHidden/>
    <w:rsid w:val="00C7703C"/>
    <w:rPr>
      <w:rFonts w:ascii="Cambria" w:hAnsi="Cambria" w:cs="Times New Roman" w:hint="default"/>
      <w:i/>
      <w:iCs/>
      <w:color w:val="243F60"/>
    </w:rPr>
  </w:style>
  <w:style w:type="character" w:customStyle="1" w:styleId="710">
    <w:name w:val="Заголовок 7 Знак1"/>
    <w:uiPriority w:val="99"/>
    <w:semiHidden/>
    <w:rsid w:val="00C7703C"/>
    <w:rPr>
      <w:rFonts w:ascii="Cambria" w:hAnsi="Cambria" w:cs="Times New Roman" w:hint="default"/>
      <w:i/>
      <w:iCs/>
      <w:color w:val="404040"/>
    </w:rPr>
  </w:style>
  <w:style w:type="character" w:customStyle="1" w:styleId="810">
    <w:name w:val="Заголовок 8 Знак1"/>
    <w:uiPriority w:val="99"/>
    <w:semiHidden/>
    <w:rsid w:val="00C7703C"/>
    <w:rPr>
      <w:rFonts w:ascii="Cambria" w:hAnsi="Cambria" w:cs="Times New Roman" w:hint="default"/>
      <w:color w:val="404040"/>
    </w:rPr>
  </w:style>
  <w:style w:type="character" w:customStyle="1" w:styleId="910">
    <w:name w:val="Заголовок 9 Знак1"/>
    <w:uiPriority w:val="99"/>
    <w:semiHidden/>
    <w:rsid w:val="00C7703C"/>
    <w:rPr>
      <w:rFonts w:ascii="Cambria" w:hAnsi="Cambria" w:cs="Times New Roman" w:hint="default"/>
      <w:i/>
      <w:iCs/>
      <w:color w:val="404040"/>
    </w:rPr>
  </w:style>
  <w:style w:type="table" w:styleId="afff9">
    <w:name w:val="Table Grid"/>
    <w:basedOn w:val="a1"/>
    <w:uiPriority w:val="99"/>
    <w:rsid w:val="00C7703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uiPriority w:val="99"/>
    <w:rsid w:val="00C7703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8"/>
    <w:uiPriority w:val="99"/>
    <w:semiHidden/>
    <w:unhideWhenUsed/>
    <w:rsid w:val="00C7703C"/>
    <w:pPr>
      <w:spacing w:after="0" w:line="240" w:lineRule="auto"/>
    </w:pPr>
    <w:rPr>
      <w:sz w:val="24"/>
    </w:rPr>
  </w:style>
  <w:style w:type="character" w:customStyle="1" w:styleId="2b">
    <w:name w:val="Текст сноски Знак2"/>
    <w:basedOn w:val="a0"/>
    <w:link w:val="a9"/>
    <w:uiPriority w:val="99"/>
    <w:semiHidden/>
    <w:rsid w:val="00C7703C"/>
    <w:rPr>
      <w:sz w:val="20"/>
      <w:szCs w:val="20"/>
    </w:rPr>
  </w:style>
  <w:style w:type="paragraph" w:styleId="aff3">
    <w:name w:val="No Spacing"/>
    <w:link w:val="aff2"/>
    <w:uiPriority w:val="99"/>
    <w:qFormat/>
    <w:rsid w:val="00C7703C"/>
    <w:pPr>
      <w:spacing w:after="0" w:line="240" w:lineRule="auto"/>
    </w:pPr>
    <w:rPr>
      <w:sz w:val="28"/>
    </w:rPr>
  </w:style>
  <w:style w:type="paragraph" w:styleId="aff5">
    <w:name w:val="List Paragraph"/>
    <w:basedOn w:val="a"/>
    <w:link w:val="aff4"/>
    <w:uiPriority w:val="99"/>
    <w:qFormat/>
    <w:rsid w:val="00C7703C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71</Pages>
  <Words>21445</Words>
  <Characters>122241</Characters>
  <Application>Microsoft Office Word</Application>
  <DocSecurity>0</DocSecurity>
  <Lines>1018</Lines>
  <Paragraphs>286</Paragraphs>
  <ScaleCrop>false</ScaleCrop>
  <Company/>
  <LinksUpToDate>false</LinksUpToDate>
  <CharactersWithSpaces>143400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2017-12-28T12:33:00Z</dcterms:created>
  <dcterms:modified xsi:type="dcterms:W3CDTF">2017-12-28T12:41:00Z</dcterms:modified>
</cp:coreProperties>
</file>