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Ростовская область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          Собрание депутатов Весёловского сельского поселения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№ проект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содержания мест погребения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Весёловского сельского 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b/>
          <w:sz w:val="28"/>
          <w:szCs w:val="28"/>
        </w:rPr>
      </w:pPr>
    </w:p>
    <w:p w:rsidR="00787A69" w:rsidRDefault="00787A69" w:rsidP="00C4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787A69" w:rsidRDefault="00787A69" w:rsidP="00C4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ноябрь  2017 года                                                                         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муниципального образования «Веселовское сельское поселение»,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Собрание депутатов Веселовского сельского поселения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787A69" w:rsidRDefault="00787A69" w:rsidP="00C45833">
      <w:pPr>
        <w:tabs>
          <w:tab w:val="left" w:pos="2680"/>
        </w:tabs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содержания мест погребения на территории Весёловского сельского поселения согласно приложению. 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Собрания депутатов Веселовского сельского поселения от 27.02.2009г. № 18 «</w:t>
      </w:r>
      <w:bookmarkStart w:id="0" w:name="_GoBack"/>
      <w:bookmarkEnd w:id="0"/>
      <w:r>
        <w:rPr>
          <w:sz w:val="28"/>
          <w:szCs w:val="28"/>
        </w:rPr>
        <w:t>Об утверждении правил содержания мест захоронения»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А.Н.Ищенко</w:t>
      </w: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787A69" w:rsidRDefault="00787A69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ноябрь  2017 года №    </w:t>
      </w:r>
    </w:p>
    <w:p w:rsidR="00787A69" w:rsidRDefault="00787A69"/>
    <w:p w:rsidR="00787A69" w:rsidRDefault="00787A69"/>
    <w:p w:rsidR="00787A69" w:rsidRDefault="00787A69"/>
    <w:p w:rsidR="00787A69" w:rsidRDefault="00787A69">
      <w:r>
        <w:t xml:space="preserve">                                                                                                                 Приложение </w:t>
      </w:r>
    </w:p>
    <w:p w:rsidR="00787A69" w:rsidRDefault="00787A69">
      <w:r>
        <w:t xml:space="preserve">                                                                                                                 к проекту Решения Собрания депутатов </w:t>
      </w:r>
    </w:p>
    <w:p w:rsidR="00787A69" w:rsidRDefault="00787A69">
      <w:r>
        <w:t xml:space="preserve">                                                                                                                 Веселовского сельского поселения              </w:t>
      </w:r>
    </w:p>
    <w:p w:rsidR="00787A69" w:rsidRDefault="00787A69">
      <w:r>
        <w:t xml:space="preserve">от  11.2017 № 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center"/>
        <w:rPr>
          <w:b/>
          <w:sz w:val="24"/>
          <w:szCs w:val="24"/>
          <w:lang w:eastAsia="ar-SA"/>
        </w:rPr>
      </w:pPr>
      <w:r w:rsidRPr="00E411AB">
        <w:rPr>
          <w:b/>
          <w:sz w:val="24"/>
          <w:szCs w:val="24"/>
          <w:lang w:eastAsia="ar-SA"/>
        </w:rPr>
        <w:t xml:space="preserve"> ПРАВИЛА </w:t>
      </w:r>
      <w:r>
        <w:rPr>
          <w:b/>
          <w:sz w:val="24"/>
          <w:szCs w:val="24"/>
          <w:lang w:eastAsia="ar-SA"/>
        </w:rPr>
        <w:t>СОДЕРЖАНИЯ МЕСТ ПОГРЕБЕНИЯ НА ТЕРРИТОРИИ ВЕСЕЛОВСКОГО СЕЛЬСКОГО ПОСЕЛЕНИЯ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1. Кладбищ</w:t>
      </w:r>
      <w:r>
        <w:rPr>
          <w:sz w:val="24"/>
          <w:szCs w:val="24"/>
          <w:lang w:eastAsia="ar-SA"/>
        </w:rPr>
        <w:t>а</w:t>
      </w:r>
      <w:r w:rsidRPr="00E411AB">
        <w:rPr>
          <w:sz w:val="24"/>
          <w:szCs w:val="24"/>
          <w:lang w:eastAsia="ar-SA"/>
        </w:rPr>
        <w:t xml:space="preserve">  открыты для посещений и производства на них работ ежедневно</w:t>
      </w:r>
      <w:r>
        <w:rPr>
          <w:sz w:val="24"/>
          <w:szCs w:val="24"/>
          <w:lang w:eastAsia="ar-SA"/>
        </w:rPr>
        <w:t>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Погребение умерших производится: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с мая по сентябрь - с 10 до 16 часов;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с октября по апрель - с 10 до 15 часов.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Погребение умерших производится ежедневно. Время погребения устанавливается при оформлении заказа по согласованию с заказчиком.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2. На территории кладбищ посетители должны соблюдать общественный порядок и тишину.</w:t>
      </w:r>
    </w:p>
    <w:p w:rsidR="00787A69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3. Посетители кладбищ имеют право: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устанавливать памятники в соответствии с требованиями к оформления участка захоронения.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пользоваться инвентарем для ухода за могилой;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заключать договор со службой по вопросам похоронного дела, в ведении которой находится кладбище, об осуществлении ухода за могилой и надмогильными сооружениями;</w:t>
      </w:r>
    </w:p>
    <w:p w:rsidR="00787A69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осуществлять уход за могилой, в т.ч. сажать цветы на могильном участке.</w:t>
      </w:r>
    </w:p>
    <w:p w:rsidR="00787A69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выносить мусор, который образовался во время ухода за могилой, за территорию кладбища на специально отведенные места.</w:t>
      </w:r>
    </w:p>
    <w:p w:rsidR="00787A69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проезжать на территорию кладбища в случаях установки (замены) надмогильных сооружений(памятники,ограды и т.п.).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4. На территории кладбища запрещается: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находиться после его закрытия</w:t>
      </w:r>
      <w:r>
        <w:rPr>
          <w:sz w:val="24"/>
          <w:szCs w:val="24"/>
          <w:lang w:eastAsia="ar-SA"/>
        </w:rPr>
        <w:t xml:space="preserve"> в ночное время суток</w:t>
      </w:r>
      <w:r w:rsidRPr="00E411AB">
        <w:rPr>
          <w:sz w:val="24"/>
          <w:szCs w:val="24"/>
          <w:lang w:eastAsia="ar-SA"/>
        </w:rPr>
        <w:t>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выгуливать собак, пасти домашних животных, ловить птиц;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разводить костры, добывать грунт;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повреждать оборудование кладбищ, надмогильные сооружения;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ломать зеленые насаждения, рвать цветы, засорять территорию;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ездить на велосипедах, мопедах, мотороллерах, мотоциклах, лыжах и т.п.;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- сажать деревья и кусты;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 xml:space="preserve">- оставлять запасы строительных материалов без согласования с Администрацией </w:t>
      </w:r>
      <w:r>
        <w:rPr>
          <w:sz w:val="24"/>
          <w:szCs w:val="24"/>
          <w:lang w:eastAsia="ar-SA"/>
        </w:rPr>
        <w:t>Весел</w:t>
      </w:r>
      <w:r w:rsidRPr="00E411AB">
        <w:rPr>
          <w:sz w:val="24"/>
          <w:szCs w:val="24"/>
          <w:lang w:eastAsia="ar-SA"/>
        </w:rPr>
        <w:t>овского сельского поселения либо администрацией службы по вопросам похоронного дела.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 xml:space="preserve">5. На территории кладбищ запрещен проезд без разрешения автотранспортных средств вне похоронной процессии, за исключением 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специального транспорта (катафалков, уборочной, поливочной, строительной техники, мусоровозов).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6.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E411AB">
        <w:rPr>
          <w:sz w:val="24"/>
          <w:szCs w:val="24"/>
          <w:lang w:eastAsia="ar-SA"/>
        </w:rPr>
        <w:t>7.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787A69" w:rsidRPr="00E411AB" w:rsidRDefault="00787A69" w:rsidP="00E411AB">
      <w:pPr>
        <w:widowControl/>
        <w:suppressAutoHyphens/>
        <w:autoSpaceDN/>
        <w:adjustRightInd/>
        <w:ind w:firstLine="540"/>
        <w:jc w:val="both"/>
        <w:rPr>
          <w:bCs/>
          <w:sz w:val="24"/>
          <w:szCs w:val="24"/>
          <w:lang w:eastAsia="ar-SA"/>
        </w:rPr>
      </w:pPr>
      <w:r w:rsidRPr="00E411AB">
        <w:rPr>
          <w:bCs/>
          <w:sz w:val="24"/>
          <w:szCs w:val="24"/>
          <w:lang w:eastAsia="ar-SA"/>
        </w:rPr>
        <w:t>8. За нарушение настоящих правил, виновные лица несут ответственность в соответствии с действующим законодательством.</w:t>
      </w:r>
    </w:p>
    <w:p w:rsidR="00787A69" w:rsidRDefault="00787A69"/>
    <w:sectPr w:rsidR="00787A69" w:rsidSect="00E7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964"/>
    <w:rsid w:val="001462E7"/>
    <w:rsid w:val="00477FB9"/>
    <w:rsid w:val="00787A69"/>
    <w:rsid w:val="00794E2C"/>
    <w:rsid w:val="00A3244D"/>
    <w:rsid w:val="00B46CC1"/>
    <w:rsid w:val="00BB619D"/>
    <w:rsid w:val="00C45833"/>
    <w:rsid w:val="00D23B39"/>
    <w:rsid w:val="00D604D9"/>
    <w:rsid w:val="00E411AB"/>
    <w:rsid w:val="00E76510"/>
    <w:rsid w:val="00E93711"/>
    <w:rsid w:val="00F4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627</Words>
  <Characters>3578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9</cp:revision>
  <dcterms:created xsi:type="dcterms:W3CDTF">2017-11-13T11:53:00Z</dcterms:created>
  <dcterms:modified xsi:type="dcterms:W3CDTF">2017-12-11T11:15:00Z</dcterms:modified>
</cp:coreProperties>
</file>