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1E" w:rsidRDefault="000B1F1E" w:rsidP="00A53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B1F1E" w:rsidRDefault="000B1F1E" w:rsidP="00A539E6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0B1F1E" w:rsidRDefault="000B1F1E" w:rsidP="00A539E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Весёловского сельского поселения</w:t>
      </w: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E930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 № 70</w:t>
      </w: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E9309F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0B1F1E" w:rsidRDefault="000B1F1E" w:rsidP="00E9309F">
      <w:pPr>
        <w:rPr>
          <w:sz w:val="28"/>
          <w:szCs w:val="28"/>
        </w:rPr>
      </w:pPr>
      <w:r>
        <w:rPr>
          <w:sz w:val="28"/>
          <w:szCs w:val="28"/>
        </w:rPr>
        <w:t>об организации похоронного дела</w:t>
      </w:r>
    </w:p>
    <w:p w:rsidR="000B1F1E" w:rsidRDefault="000B1F1E" w:rsidP="00E9309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Весёловского сельского </w:t>
      </w:r>
    </w:p>
    <w:p w:rsidR="000B1F1E" w:rsidRDefault="000B1F1E" w:rsidP="00E9309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E9309F">
      <w:pPr>
        <w:rPr>
          <w:b/>
          <w:sz w:val="28"/>
          <w:szCs w:val="28"/>
        </w:rPr>
      </w:pPr>
    </w:p>
    <w:p w:rsidR="000B1F1E" w:rsidRDefault="000B1F1E" w:rsidP="00E93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0B1F1E" w:rsidRDefault="000B1F1E" w:rsidP="00E93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15 декабря  2017 года                                                                         </w:t>
      </w: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0D13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 131-ФЗ 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Санитарными правилами и нормами «Гигиенические требования к размещению, устройству и содержанию кладбищ, зданий и сооружений похоронного назначения СанПиН 2.1.2882-11, утвержденными Главным государственным санитарным врачом Российской Федерации 28.06.2011г., руководствуясь Уставом муниципального образования «Веселовское сельское поселение»,</w:t>
      </w: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E93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Собрание депутатов Веселовского сельского поселения</w:t>
      </w: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E9309F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РЕШАЕТ:</w:t>
      </w:r>
    </w:p>
    <w:p w:rsidR="000B1F1E" w:rsidRDefault="000B1F1E" w:rsidP="00E9309F">
      <w:pPr>
        <w:tabs>
          <w:tab w:val="left" w:pos="2680"/>
        </w:tabs>
        <w:rPr>
          <w:sz w:val="28"/>
          <w:szCs w:val="28"/>
        </w:rPr>
      </w:pPr>
    </w:p>
    <w:p w:rsidR="000B1F1E" w:rsidRDefault="000B1F1E" w:rsidP="00984C0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похоронного дела на территории Весёловского сельского поселения согласно приложению.</w:t>
      </w:r>
    </w:p>
    <w:p w:rsidR="000B1F1E" w:rsidRDefault="000B1F1E" w:rsidP="00984C09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E9309F">
      <w:pPr>
        <w:rPr>
          <w:sz w:val="28"/>
          <w:szCs w:val="28"/>
        </w:rPr>
      </w:pPr>
      <w:r>
        <w:rPr>
          <w:sz w:val="28"/>
          <w:szCs w:val="28"/>
        </w:rPr>
        <w:t>Глава Веселовского</w:t>
      </w:r>
    </w:p>
    <w:p w:rsidR="000B1F1E" w:rsidRDefault="000B1F1E" w:rsidP="00E9309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А.Н.Ищенко</w:t>
      </w: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E9309F">
      <w:pPr>
        <w:rPr>
          <w:sz w:val="28"/>
          <w:szCs w:val="28"/>
        </w:rPr>
      </w:pPr>
    </w:p>
    <w:p w:rsidR="000B1F1E" w:rsidRDefault="000B1F1E" w:rsidP="00E9309F">
      <w:pPr>
        <w:rPr>
          <w:sz w:val="28"/>
          <w:szCs w:val="28"/>
        </w:rPr>
      </w:pPr>
      <w:r>
        <w:rPr>
          <w:sz w:val="28"/>
          <w:szCs w:val="28"/>
        </w:rPr>
        <w:t>поселок Веселый</w:t>
      </w:r>
    </w:p>
    <w:p w:rsidR="000B1F1E" w:rsidRDefault="000B1F1E" w:rsidP="00D54BD7">
      <w:pPr>
        <w:rPr>
          <w:sz w:val="28"/>
          <w:szCs w:val="28"/>
        </w:rPr>
      </w:pPr>
      <w:r>
        <w:rPr>
          <w:sz w:val="28"/>
          <w:szCs w:val="28"/>
        </w:rPr>
        <w:t xml:space="preserve">15 декабря 2017 года № 70   </w:t>
      </w:r>
    </w:p>
    <w:p w:rsidR="000B1F1E" w:rsidRDefault="000B1F1E" w:rsidP="00D54BD7">
      <w:pPr>
        <w:widowControl/>
        <w:autoSpaceDE/>
        <w:autoSpaceDN/>
        <w:adjustRightInd/>
        <w:ind w:left="4860" w:right="-1"/>
        <w:rPr>
          <w:sz w:val="28"/>
          <w:szCs w:val="28"/>
        </w:rPr>
      </w:pPr>
    </w:p>
    <w:p w:rsidR="000B1F1E" w:rsidRDefault="000B1F1E" w:rsidP="00D54BD7">
      <w:pPr>
        <w:widowControl/>
        <w:autoSpaceDE/>
        <w:autoSpaceDN/>
        <w:adjustRightInd/>
        <w:ind w:left="4860" w:right="-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B1F1E" w:rsidRPr="00C40306" w:rsidRDefault="000B1F1E" w:rsidP="00D54BD7">
      <w:pPr>
        <w:widowControl/>
        <w:autoSpaceDE/>
        <w:autoSpaceDN/>
        <w:adjustRightInd/>
        <w:ind w:left="4860" w:right="-1"/>
        <w:rPr>
          <w:sz w:val="28"/>
          <w:szCs w:val="28"/>
        </w:rPr>
      </w:pPr>
      <w:r w:rsidRPr="00C40306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</w:t>
      </w:r>
      <w:r w:rsidRPr="00C40306">
        <w:rPr>
          <w:sz w:val="28"/>
          <w:szCs w:val="28"/>
        </w:rPr>
        <w:t xml:space="preserve">Собрания депутатов Веселовского </w:t>
      </w:r>
    </w:p>
    <w:p w:rsidR="000B1F1E" w:rsidRPr="00C40306" w:rsidRDefault="000B1F1E" w:rsidP="00D54BD7">
      <w:pPr>
        <w:widowControl/>
        <w:autoSpaceDE/>
        <w:autoSpaceDN/>
        <w:adjustRightInd/>
        <w:ind w:left="4860" w:right="-1"/>
        <w:rPr>
          <w:sz w:val="28"/>
          <w:szCs w:val="28"/>
        </w:rPr>
      </w:pPr>
      <w:r w:rsidRPr="00C40306">
        <w:rPr>
          <w:sz w:val="28"/>
          <w:szCs w:val="28"/>
        </w:rPr>
        <w:t xml:space="preserve">сельского поселения  </w:t>
      </w:r>
    </w:p>
    <w:p w:rsidR="000B1F1E" w:rsidRPr="00C40306" w:rsidRDefault="000B1F1E" w:rsidP="00C40306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C40306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</w:rPr>
        <w:t xml:space="preserve">70 </w:t>
      </w:r>
      <w:r w:rsidRPr="00C40306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C4030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40306">
        <w:rPr>
          <w:sz w:val="28"/>
          <w:szCs w:val="28"/>
        </w:rPr>
        <w:t>.2017</w:t>
      </w:r>
    </w:p>
    <w:p w:rsidR="000B1F1E" w:rsidRPr="00C40306" w:rsidRDefault="000B1F1E" w:rsidP="00C40306">
      <w:pPr>
        <w:widowControl/>
        <w:autoSpaceDE/>
        <w:autoSpaceDN/>
        <w:adjustRightInd/>
        <w:spacing w:line="240" w:lineRule="exact"/>
        <w:ind w:right="-1"/>
        <w:jc w:val="both"/>
        <w:rPr>
          <w:sz w:val="28"/>
          <w:szCs w:val="28"/>
        </w:rPr>
      </w:pPr>
    </w:p>
    <w:p w:rsidR="000B1F1E" w:rsidRPr="00C40306" w:rsidRDefault="000B1F1E" w:rsidP="00C4030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40306">
        <w:rPr>
          <w:b/>
          <w:sz w:val="28"/>
          <w:szCs w:val="28"/>
        </w:rPr>
        <w:t>ПОЛОЖЕНИЕ</w:t>
      </w:r>
    </w:p>
    <w:p w:rsidR="000B1F1E" w:rsidRPr="00C40306" w:rsidRDefault="000B1F1E" w:rsidP="00C4030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40306">
        <w:rPr>
          <w:b/>
          <w:sz w:val="28"/>
          <w:szCs w:val="28"/>
        </w:rPr>
        <w:t xml:space="preserve">об организации похоронного дела </w:t>
      </w:r>
    </w:p>
    <w:p w:rsidR="000B1F1E" w:rsidRPr="00C40306" w:rsidRDefault="000B1F1E" w:rsidP="00C4030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40306">
        <w:rPr>
          <w:b/>
          <w:sz w:val="28"/>
          <w:szCs w:val="28"/>
        </w:rPr>
        <w:t>на территории Веселовского сельского поселения</w:t>
      </w:r>
    </w:p>
    <w:p w:rsidR="000B1F1E" w:rsidRPr="00C40306" w:rsidRDefault="000B1F1E" w:rsidP="00C40306">
      <w:pPr>
        <w:widowControl/>
        <w:autoSpaceDE/>
        <w:autoSpaceDN/>
        <w:adjustRightInd/>
        <w:spacing w:line="240" w:lineRule="exact"/>
        <w:ind w:right="-1"/>
        <w:jc w:val="both"/>
        <w:rPr>
          <w:b/>
          <w:sz w:val="40"/>
          <w:szCs w:val="32"/>
        </w:rPr>
      </w:pP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1. ОБЩИЕ ПОЛОЖЕНИЯ</w:t>
      </w:r>
    </w:p>
    <w:p w:rsidR="000B1F1E" w:rsidRPr="00C40306" w:rsidRDefault="000B1F1E" w:rsidP="00C40306">
      <w:pPr>
        <w:ind w:firstLine="720"/>
        <w:jc w:val="both"/>
        <w:rPr>
          <w:sz w:val="28"/>
          <w:szCs w:val="28"/>
        </w:rPr>
      </w:pPr>
    </w:p>
    <w:p w:rsidR="000B1F1E" w:rsidRPr="00D54BD7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1.1. Положение об организации похоронного дела на территории Веселовского сельского поселения (далее - Положение) определяет систему организации похоронного дела на территории Веселовского сельского поселения, устанавливает порядок содержания общественных кладбищ, разработано в целях реализации полномочий органов местного самоуправления в области организации ритуальных услуг и содержания мест захоронения и в соответствии с Федеральными законами от 12.01.1996 N 8-</w:t>
      </w:r>
      <w:r w:rsidRPr="00D54BD7">
        <w:rPr>
          <w:sz w:val="28"/>
          <w:szCs w:val="28"/>
        </w:rPr>
        <w:t>ФЗ "</w:t>
      </w:r>
      <w:hyperlink r:id="rId6" w:history="1">
        <w:r w:rsidRPr="00D54BD7">
          <w:rPr>
            <w:sz w:val="28"/>
            <w:szCs w:val="28"/>
          </w:rPr>
          <w:t>О погребении</w:t>
        </w:r>
      </w:hyperlink>
      <w:r w:rsidRPr="00D54BD7">
        <w:rPr>
          <w:sz w:val="28"/>
          <w:szCs w:val="28"/>
        </w:rPr>
        <w:t xml:space="preserve"> и похоронном деле" и от 06.10.2003 N 131-ФЗ "</w:t>
      </w:r>
      <w:hyperlink r:id="rId7" w:history="1">
        <w:r w:rsidRPr="00D54BD7">
          <w:rPr>
            <w:sz w:val="28"/>
            <w:szCs w:val="28"/>
          </w:rPr>
          <w:t>Об общих принципах</w:t>
        </w:r>
      </w:hyperlink>
      <w:r w:rsidRPr="00D54BD7">
        <w:t xml:space="preserve"> </w:t>
      </w:r>
      <w:r w:rsidRPr="00D54BD7">
        <w:rPr>
          <w:sz w:val="28"/>
          <w:szCs w:val="28"/>
        </w:rPr>
        <w:t>организации местного самоуправления в Российской Федерации".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1.2. Ритуальные, сопутствующие ритуальные услуги, а также услуги по погребению (в т.ч. в части гарантированного перечня) на территории Веселовского сельского могут оказывать специализированные службы, юридические лица и индивидуальные предприниматели, осуществляющие деятельность без образования юридического лица (далее - ритуальные организации), не имеющие статуса специализированной службы по вопросам похоронного дела.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1.3. Места захоронения (кладбища) на территории Веселовского сельского поселения находятся в ведении администрации Веселовского сельского поселения.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1.4. По признаку принадлежности места захоронения являются муниципальными кладбищами, по обычаям - общественными кладбищами.</w:t>
      </w:r>
    </w:p>
    <w:p w:rsidR="000B1F1E" w:rsidRPr="00D54BD7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 xml:space="preserve">1.5. На кладбищах осуществляется погребение умерших граждан, постоянно проживавших на территории Веселовского сельского поселения (с учетом их волеизъявления), или иных лиц, при соблюдении требований, </w:t>
      </w:r>
      <w:r w:rsidRPr="00D54BD7">
        <w:rPr>
          <w:sz w:val="28"/>
          <w:szCs w:val="28"/>
        </w:rPr>
        <w:t xml:space="preserve">предусмотренных </w:t>
      </w:r>
      <w:hyperlink r:id="rId8" w:anchor="P87" w:history="1">
        <w:r w:rsidRPr="00D54BD7">
          <w:rPr>
            <w:sz w:val="28"/>
            <w:szCs w:val="28"/>
          </w:rPr>
          <w:t>разделом 3</w:t>
        </w:r>
      </w:hyperlink>
      <w:r w:rsidRPr="00D54BD7">
        <w:rPr>
          <w:sz w:val="28"/>
          <w:szCs w:val="28"/>
        </w:rPr>
        <w:t xml:space="preserve"> настоящего Положения.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1.6. Погребение на общественных кладбищах может осуществляться с учетом вероисповедальных, воинских и иных обычаев и традиций. Для погребения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на территории кладбища могут создаваться воинские участки.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1.7. Администрация Веселовского сельского поселения осуществляет координацию деятельности юридических и физических лиц, оказывающих ритуальные услуги на территории Веселовского сельского поселения.</w:t>
      </w:r>
    </w:p>
    <w:p w:rsidR="000B1F1E" w:rsidRPr="00D54BD7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 xml:space="preserve">1.8. При отсутствии близких родственников или невозможности осуществить ими погребение, а также при отсутствии иных лиц, взявших на себя обязанность осуществить погребение, погребение умершего после установления органами внутренних дел его личности осуществляется ритуальной организацией в соответствии с существующим </w:t>
      </w:r>
      <w:hyperlink r:id="rId9" w:history="1">
        <w:r w:rsidRPr="00D54BD7">
          <w:rPr>
            <w:sz w:val="28"/>
            <w:szCs w:val="28"/>
          </w:rPr>
          <w:t>законодательством.</w:t>
        </w:r>
      </w:hyperlink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1.9. Благоустройство и содержание кладбищ осуществляется из средств местного бюджета Веселовского сельского поселения и иных источников, не запрещенных законодательством Российской Федерации.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1.10. Контроль за благоустройством, поддержанием порядка, соблюдением санитарного состояния на кладбище осуществляется администрацией Веселовского сельского поселения.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 xml:space="preserve">Работы по содержанию кладбищ осуществляются на основании муниципальных контрактов на предоставление услуг по содержанию кладбищ, заключенного администрацией Веселовского сельского поселения </w:t>
      </w:r>
      <w:r w:rsidRPr="00D54BD7">
        <w:rPr>
          <w:sz w:val="28"/>
          <w:szCs w:val="28"/>
        </w:rPr>
        <w:t xml:space="preserve">в соответствии с Федеральным </w:t>
      </w:r>
      <w:hyperlink r:id="rId10" w:history="1">
        <w:r w:rsidRPr="00D54BD7">
          <w:rPr>
            <w:sz w:val="28"/>
            <w:szCs w:val="28"/>
          </w:rPr>
          <w:t>законом</w:t>
        </w:r>
      </w:hyperlink>
      <w:r w:rsidRPr="00D54BD7">
        <w:t xml:space="preserve"> </w:t>
      </w:r>
      <w:r w:rsidRPr="00D54BD7">
        <w:rPr>
          <w:sz w:val="28"/>
          <w:szCs w:val="28"/>
        </w:rPr>
        <w:t>от 05.04.2013 N 44-ФЗ "О</w:t>
      </w:r>
      <w:r w:rsidRPr="00C40306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нужд".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1.11. Прилегающая к кладбищу территория составляет санитарно-защитную зону, определяемую в соответствии с санитарными нормами и правилами.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1.12. В санитарно-защитных зонах не допускается строительство зданий и сооружений, гаражей и хозяйственных построек, водозаборов и колодцев для хозяйственно-питьевых нужд, устройство мест для отдыха и занятий спортом.</w:t>
      </w:r>
    </w:p>
    <w:p w:rsidR="000B1F1E" w:rsidRPr="00C40306" w:rsidRDefault="000B1F1E" w:rsidP="00C40306">
      <w:pPr>
        <w:ind w:firstLine="720"/>
        <w:jc w:val="both"/>
        <w:rPr>
          <w:sz w:val="28"/>
          <w:szCs w:val="28"/>
        </w:rPr>
      </w:pP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2. ОСНОВНЫЕ ВОПРОСЫ ОРГАНИЗАЦИИ ПОХОРОННОГО ДЕЛА</w:t>
      </w:r>
    </w:p>
    <w:p w:rsidR="000B1F1E" w:rsidRPr="00C40306" w:rsidRDefault="000B1F1E" w:rsidP="00C40306">
      <w:pPr>
        <w:ind w:firstLine="720"/>
        <w:jc w:val="both"/>
        <w:rPr>
          <w:sz w:val="28"/>
          <w:szCs w:val="28"/>
        </w:rPr>
      </w:pP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2.1. Лицо, взявшее на себя обязанность осуществить погребение умершего, организует, координирует выполнение всего процесса погребения от оформления документов, необходимых для погребения, до захоронения включительно.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2.2. Ритуальная служба (ритуальная организация по контракту) обязана обеспечить: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 xml:space="preserve">2.2.1. Оказание услуг по погребению на безвозмездной основе согласно </w:t>
      </w:r>
      <w:r w:rsidRPr="00D54BD7">
        <w:rPr>
          <w:sz w:val="28"/>
          <w:szCs w:val="28"/>
        </w:rPr>
        <w:t xml:space="preserve">установленному </w:t>
      </w:r>
      <w:hyperlink r:id="rId11" w:history="1">
        <w:r w:rsidRPr="00D54BD7">
          <w:rPr>
            <w:sz w:val="28"/>
            <w:szCs w:val="28"/>
          </w:rPr>
          <w:t>Законом</w:t>
        </w:r>
      </w:hyperlink>
      <w:r w:rsidRPr="00D54BD7">
        <w:rPr>
          <w:sz w:val="28"/>
          <w:szCs w:val="28"/>
        </w:rPr>
        <w:t xml:space="preserve"> о погребении гарантированному перечню услуг по</w:t>
      </w:r>
      <w:r w:rsidRPr="00C40306">
        <w:rPr>
          <w:sz w:val="28"/>
          <w:szCs w:val="28"/>
        </w:rPr>
        <w:t xml:space="preserve"> погребению.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в соответствии с действующим законодательством. Стоимость услуг возмещается ритуальной службе (ритуальной организации по контракту) в порядке, установленном действующим законодательством. В случае,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2.3. Ритуальная служба и администрация Веселовского сельского поселения обеспечивают регистрацию захоронений умерших в регистрационной книге.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2.4. Услуги службы по вопросам похоронного дела, ритуальной организации включают в себя: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а) консультативную помощь: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- по организации похорон;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- в определении вида погребения;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- в выборе места захоронения и в определении времени погребения;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- в подборе предметов похоронного ритуала;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- по иным видам ритуальных услуг;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б) оформление заказов и предоставление участков для погребения;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в) организацию похоронного обслуживания: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- своевременную подготовку могил, подготовку регистрационных знаков;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- транспортные услуги;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- приобретение предметов похоронного ритуала;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- осуществление погребения;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- оказание прочих услуг, связанных с погребением;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г) исполнение заказа на организацию похорон и погребение умершего.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2.5. Ритуальная организация вправе оказывать</w:t>
      </w:r>
      <w:r>
        <w:rPr>
          <w:sz w:val="28"/>
          <w:szCs w:val="28"/>
        </w:rPr>
        <w:t xml:space="preserve"> платные</w:t>
      </w:r>
      <w:r w:rsidRPr="00C40306">
        <w:rPr>
          <w:sz w:val="28"/>
          <w:szCs w:val="28"/>
        </w:rPr>
        <w:t xml:space="preserve"> дополнительные услуги: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- изготовление, установку, окраску, демонтаж оград и других надмогильных сооружений;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- торговлю гробами, цветами, предметами, используемыми при погребении;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D54BD7">
        <w:rPr>
          <w:sz w:val="28"/>
          <w:szCs w:val="28"/>
        </w:rPr>
        <w:t>- доставка умершего в морг;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- другие услуги.</w:t>
      </w:r>
    </w:p>
    <w:p w:rsidR="000B1F1E" w:rsidRPr="00C40306" w:rsidRDefault="000B1F1E" w:rsidP="00C40306">
      <w:pPr>
        <w:ind w:firstLine="720"/>
        <w:jc w:val="both"/>
        <w:rPr>
          <w:sz w:val="28"/>
          <w:szCs w:val="28"/>
        </w:rPr>
      </w:pP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bookmarkStart w:id="0" w:name="P87"/>
      <w:bookmarkEnd w:id="0"/>
      <w:r w:rsidRPr="00C40306">
        <w:rPr>
          <w:sz w:val="28"/>
          <w:szCs w:val="28"/>
        </w:rPr>
        <w:t>3. ПОРЯДОК ЗАХОРОНЕНИЯ</w:t>
      </w:r>
    </w:p>
    <w:p w:rsidR="000B1F1E" w:rsidRPr="00C40306" w:rsidRDefault="000B1F1E" w:rsidP="00C40306">
      <w:pPr>
        <w:ind w:firstLine="720"/>
        <w:jc w:val="both"/>
        <w:rPr>
          <w:sz w:val="28"/>
          <w:szCs w:val="28"/>
        </w:rPr>
      </w:pP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3.1. Погребение производится в соответствии с правилами устройства и содержания кладбища.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3.2. При предъявлении свидетельства о смерти, выданного органами записи актов гражданского состояния, родственники умершего либо лица, взявшие на себя обязанность осуществить погребение, оформляют заказ на организацию похорон в специализированной службе с назначением времени и места погребения.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3.3. Каждое захоронение регистрируется в книге установленной формы.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3.4. Погребение производится в указанный срок на определенном месте.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3.5. Гарантия осуществления погребения с предоставлением бесплатно участка земли: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 xml:space="preserve">- погребение умерших (погибших), не имеющих супруга, близких родственников, иных родственников либо законного представителя умершего, осуществлять на земельном участке размером  2,5 x </w:t>
      </w:r>
      <w:smartTag w:uri="urn:schemas-microsoft-com:office:smarttags" w:element="metricconverter">
        <w:smartTagPr>
          <w:attr w:name="ProductID" w:val="1,5 м"/>
        </w:smartTagPr>
        <w:r w:rsidRPr="00C40306">
          <w:rPr>
            <w:sz w:val="28"/>
            <w:szCs w:val="28"/>
          </w:rPr>
          <w:t>1,5 м</w:t>
        </w:r>
      </w:smartTag>
      <w:r w:rsidRPr="00C40306">
        <w:rPr>
          <w:sz w:val="28"/>
          <w:szCs w:val="28"/>
        </w:rPr>
        <w:t>;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 w:rsidRPr="00C4030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40306">
        <w:rPr>
          <w:sz w:val="28"/>
          <w:szCs w:val="28"/>
        </w:rPr>
        <w:t xml:space="preserve">. При захоронении в гробу в существующие семейные ограды расстояние между гробами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C40306">
          <w:rPr>
            <w:sz w:val="28"/>
            <w:szCs w:val="28"/>
          </w:rPr>
          <w:t>0,5 м</w:t>
        </w:r>
      </w:smartTag>
      <w:r w:rsidRPr="00C40306">
        <w:rPr>
          <w:sz w:val="28"/>
          <w:szCs w:val="28"/>
        </w:rPr>
        <w:t xml:space="preserve">, глубина могилы при захоронении в гробу должна быть </w:t>
      </w:r>
      <w:smartTag w:uri="urn:schemas-microsoft-com:office:smarttags" w:element="metricconverter">
        <w:smartTagPr>
          <w:attr w:name="ProductID" w:val="1,5 метра"/>
        </w:smartTagPr>
        <w:r w:rsidRPr="00C40306">
          <w:rPr>
            <w:sz w:val="28"/>
            <w:szCs w:val="28"/>
          </w:rPr>
          <w:t>1,5 метра</w:t>
        </w:r>
      </w:smartTag>
      <w:r w:rsidRPr="00C40306">
        <w:rPr>
          <w:sz w:val="28"/>
          <w:szCs w:val="28"/>
        </w:rPr>
        <w:t>.</w:t>
      </w:r>
    </w:p>
    <w:p w:rsidR="000B1F1E" w:rsidRPr="00C40306" w:rsidRDefault="000B1F1E" w:rsidP="00C403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bookmarkStart w:id="1" w:name="_GoBack"/>
      <w:bookmarkEnd w:id="1"/>
      <w:r w:rsidRPr="00C40306">
        <w:rPr>
          <w:sz w:val="28"/>
          <w:szCs w:val="28"/>
        </w:rPr>
        <w:t xml:space="preserve">. При захоронении должна соблюдаться рядность оград. Проход между оградами должен быть по короткой стороне могилы </w:t>
      </w:r>
      <w:smartTag w:uri="urn:schemas-microsoft-com:office:smarttags" w:element="metricconverter">
        <w:smartTagPr>
          <w:attr w:name="ProductID" w:val="0,9 м"/>
        </w:smartTagPr>
        <w:r w:rsidRPr="00C40306">
          <w:rPr>
            <w:sz w:val="28"/>
            <w:szCs w:val="28"/>
          </w:rPr>
          <w:t>0,9 м</w:t>
        </w:r>
      </w:smartTag>
      <w:r w:rsidRPr="00C40306">
        <w:rPr>
          <w:sz w:val="28"/>
          <w:szCs w:val="28"/>
        </w:rPr>
        <w:t xml:space="preserve">, высота оград не должна превышать </w:t>
      </w:r>
      <w:smartTag w:uri="urn:schemas-microsoft-com:office:smarttags" w:element="metricconverter">
        <w:smartTagPr>
          <w:attr w:name="ProductID" w:val="1 метра"/>
        </w:smartTagPr>
        <w:r w:rsidRPr="00C40306">
          <w:rPr>
            <w:sz w:val="28"/>
            <w:szCs w:val="28"/>
          </w:rPr>
          <w:t>1 метра</w:t>
        </w:r>
      </w:smartTag>
      <w:r w:rsidRPr="00C40306">
        <w:rPr>
          <w:sz w:val="28"/>
          <w:szCs w:val="28"/>
        </w:rPr>
        <w:t>.</w:t>
      </w:r>
    </w:p>
    <w:p w:rsidR="000B1F1E" w:rsidRPr="00C40306" w:rsidRDefault="000B1F1E" w:rsidP="00C40306">
      <w:pPr>
        <w:ind w:firstLine="720"/>
        <w:jc w:val="both"/>
        <w:rPr>
          <w:sz w:val="28"/>
          <w:szCs w:val="28"/>
        </w:rPr>
      </w:pPr>
    </w:p>
    <w:p w:rsidR="000B1F1E" w:rsidRDefault="000B1F1E" w:rsidP="00E9309F"/>
    <w:p w:rsidR="000B1F1E" w:rsidRDefault="000B1F1E" w:rsidP="00E9309F"/>
    <w:p w:rsidR="000B1F1E" w:rsidRDefault="000B1F1E" w:rsidP="00E9309F"/>
    <w:p w:rsidR="000B1F1E" w:rsidRDefault="000B1F1E" w:rsidP="00E9309F"/>
    <w:p w:rsidR="000B1F1E" w:rsidRDefault="000B1F1E"/>
    <w:sectPr w:rsidR="000B1F1E" w:rsidSect="000E2981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1E" w:rsidRDefault="000B1F1E">
      <w:r>
        <w:separator/>
      </w:r>
    </w:p>
  </w:endnote>
  <w:endnote w:type="continuationSeparator" w:id="1">
    <w:p w:rsidR="000B1F1E" w:rsidRDefault="000B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1E" w:rsidRDefault="000B1F1E" w:rsidP="004D6F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F1E" w:rsidRDefault="000B1F1E" w:rsidP="00D54B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1E" w:rsidRDefault="000B1F1E" w:rsidP="004D6F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1F1E" w:rsidRDefault="000B1F1E" w:rsidP="00D54B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1E" w:rsidRDefault="000B1F1E">
      <w:r>
        <w:separator/>
      </w:r>
    </w:p>
  </w:footnote>
  <w:footnote w:type="continuationSeparator" w:id="1">
    <w:p w:rsidR="000B1F1E" w:rsidRDefault="000B1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6C"/>
    <w:rsid w:val="000B1F1E"/>
    <w:rsid w:val="000D1321"/>
    <w:rsid w:val="000E2981"/>
    <w:rsid w:val="002C5826"/>
    <w:rsid w:val="003A300F"/>
    <w:rsid w:val="003F631D"/>
    <w:rsid w:val="00411BA6"/>
    <w:rsid w:val="004D6F45"/>
    <w:rsid w:val="0053681B"/>
    <w:rsid w:val="00650D19"/>
    <w:rsid w:val="00705515"/>
    <w:rsid w:val="00743F03"/>
    <w:rsid w:val="00887DAD"/>
    <w:rsid w:val="009220CE"/>
    <w:rsid w:val="00984C09"/>
    <w:rsid w:val="00A539E6"/>
    <w:rsid w:val="00B31A41"/>
    <w:rsid w:val="00C40306"/>
    <w:rsid w:val="00D07F6C"/>
    <w:rsid w:val="00D54BD7"/>
    <w:rsid w:val="00E9309F"/>
    <w:rsid w:val="00F9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4B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E57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54B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7;&#1081;\Desktop\66.do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9DCC22AD9CD4E080C03AD5D14E58A508CCF883FF16C4C8769B8BD2276EB5EA27BBBE96AA92DBBC2367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DCC22AD9CD4E080C03AD5D14E58A508CCF880FE18C4C8769B8BD2276EB5EA27BBBE962A63H" TargetMode="External"/><Relationship Id="rId11" Type="http://schemas.openxmlformats.org/officeDocument/2006/relationships/hyperlink" Target="consultantplus://offline/ref=2D9DCC22AD9CD4E080C03AD5D14E58A508CCF880FE18C4C8769B8BD227266E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9DCC22AD9CD4E080C03AD5D14E58A508C3F781FC14C4C8769B8BD227266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9DCC22AD9CD4E080C03AD5D14E58A508C3F781FC14C4C8769B8BD227266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5</Pages>
  <Words>1411</Words>
  <Characters>8044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12</cp:revision>
  <cp:lastPrinted>2017-12-19T05:29:00Z</cp:lastPrinted>
  <dcterms:created xsi:type="dcterms:W3CDTF">2017-11-13T11:18:00Z</dcterms:created>
  <dcterms:modified xsi:type="dcterms:W3CDTF">2017-12-19T05:30:00Z</dcterms:modified>
</cp:coreProperties>
</file>