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21EA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21EA">
        <w:rPr>
          <w:rFonts w:ascii="Times New Roman" w:hAnsi="Times New Roman"/>
          <w:sz w:val="28"/>
          <w:szCs w:val="28"/>
          <w:lang w:eastAsia="ru-RU"/>
        </w:rPr>
        <w:t>Весёловский район</w:t>
      </w: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21EA">
        <w:rPr>
          <w:rFonts w:ascii="Times New Roman" w:hAnsi="Times New Roman"/>
          <w:sz w:val="28"/>
          <w:szCs w:val="28"/>
          <w:lang w:eastAsia="ru-RU"/>
        </w:rPr>
        <w:t>Собрание депутатов Весёловского сельского поселения</w:t>
      </w: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21E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Р Е Ш Е Н И Е  № </w:t>
      </w:r>
      <w:r>
        <w:rPr>
          <w:rFonts w:ascii="Times New Roman" w:hAnsi="Times New Roman"/>
          <w:b/>
          <w:sz w:val="28"/>
          <w:szCs w:val="28"/>
          <w:lang w:eastAsia="ru-RU"/>
        </w:rPr>
        <w:t>197</w:t>
      </w: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ind w:right="4495"/>
        <w:rPr>
          <w:rFonts w:ascii="Times New Roman" w:hAnsi="Times New Roman"/>
          <w:sz w:val="28"/>
          <w:szCs w:val="28"/>
          <w:lang w:eastAsia="ru-RU"/>
        </w:rPr>
      </w:pPr>
      <w:r w:rsidRPr="006C21EA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приложение к Решению Собрания депутатов Веселовского сельского поселения от 30 октября 2017 года № 55 «Об утверждении Правил благоустройства территории Веселовского сельского </w:t>
      </w: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ind w:right="4495"/>
        <w:rPr>
          <w:rFonts w:ascii="Times New Roman" w:hAnsi="Times New Roman"/>
          <w:sz w:val="28"/>
          <w:szCs w:val="28"/>
          <w:lang w:eastAsia="ru-RU"/>
        </w:rPr>
      </w:pPr>
      <w:r w:rsidRPr="006C21EA">
        <w:rPr>
          <w:rFonts w:ascii="Times New Roman" w:hAnsi="Times New Roman"/>
          <w:sz w:val="28"/>
          <w:szCs w:val="28"/>
          <w:lang w:eastAsia="ru-RU"/>
        </w:rPr>
        <w:t xml:space="preserve">поселения» </w:t>
      </w: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C21EA">
        <w:rPr>
          <w:rFonts w:ascii="Times New Roman" w:hAnsi="Times New Roman"/>
          <w:b/>
          <w:sz w:val="28"/>
          <w:szCs w:val="28"/>
          <w:lang w:eastAsia="ru-RU"/>
        </w:rPr>
        <w:t>Принято</w:t>
      </w: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C21EA">
        <w:rPr>
          <w:rFonts w:ascii="Times New Roman" w:hAnsi="Times New Roman"/>
          <w:b/>
          <w:sz w:val="28"/>
          <w:szCs w:val="28"/>
          <w:lang w:eastAsia="ru-RU"/>
        </w:rPr>
        <w:t xml:space="preserve">Собранием депутатов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27</w:t>
      </w:r>
      <w:r w:rsidRPr="006C21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августа</w:t>
      </w:r>
      <w:r w:rsidRPr="006C21EA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6C21EA">
        <w:rPr>
          <w:rFonts w:ascii="Times New Roman" w:hAnsi="Times New Roman"/>
          <w:b/>
          <w:sz w:val="28"/>
          <w:szCs w:val="28"/>
          <w:lang w:eastAsia="ru-RU"/>
        </w:rPr>
        <w:t xml:space="preserve">1 года                                                                         </w:t>
      </w: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1EA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6C21EA">
        <w:rPr>
          <w:rFonts w:ascii="Times New Roman" w:hAnsi="Times New Roman"/>
          <w:sz w:val="28"/>
          <w:szCs w:val="28"/>
        </w:rPr>
        <w:t xml:space="preserve">Областным законом Ростовской области от 26.07.2018 № 1426-ЗС «О порядке определения правилами благоустройства территорий муниципальных образований границ прилегающих территорий», </w:t>
      </w:r>
      <w:r w:rsidRPr="006C21EA">
        <w:rPr>
          <w:rFonts w:ascii="Times New Roman" w:hAnsi="Times New Roman"/>
          <w:sz w:val="28"/>
          <w:szCs w:val="28"/>
          <w:lang w:eastAsia="ru-RU"/>
        </w:rPr>
        <w:t xml:space="preserve"> с целью приведения нормативно-правовых актов в соответствие с действующим законодательством, руководствуясь Уставом муниципального образования «Веселовское сельское поселение»</w:t>
      </w: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21EA">
        <w:rPr>
          <w:rFonts w:ascii="Times New Roman" w:hAnsi="Times New Roman"/>
          <w:sz w:val="28"/>
          <w:szCs w:val="28"/>
          <w:lang w:eastAsia="ru-RU"/>
        </w:rPr>
        <w:t>Собрание депутатов Веселовского сельского поселения</w:t>
      </w:r>
    </w:p>
    <w:p w:rsidR="0091173A" w:rsidRPr="006C21EA" w:rsidRDefault="0091173A" w:rsidP="006C21EA">
      <w:pPr>
        <w:widowControl w:val="0"/>
        <w:tabs>
          <w:tab w:val="left" w:pos="2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21EA">
        <w:rPr>
          <w:rFonts w:ascii="Times New Roman" w:hAnsi="Times New Roman"/>
          <w:sz w:val="28"/>
          <w:szCs w:val="28"/>
          <w:lang w:eastAsia="ru-RU"/>
        </w:rPr>
        <w:t>РЕШАЕТ</w:t>
      </w:r>
    </w:p>
    <w:p w:rsidR="0091173A" w:rsidRPr="006C21EA" w:rsidRDefault="0091173A" w:rsidP="006C21EA">
      <w:pPr>
        <w:widowControl w:val="0"/>
        <w:tabs>
          <w:tab w:val="left" w:pos="2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173A" w:rsidRPr="006C21EA" w:rsidRDefault="0091173A" w:rsidP="006C21EA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6C21EA">
        <w:rPr>
          <w:rFonts w:ascii="Times New Roman" w:hAnsi="Times New Roman"/>
          <w:sz w:val="28"/>
          <w:szCs w:val="28"/>
        </w:rPr>
        <w:t xml:space="preserve">1. В приложение к Решению Собрания депутатов Веселовского сельского поселения № 55 от 30 октября 2017 года «Об утверждении Правил благоустройства территории Веселовского сельского поселения» внести следующие изменения: </w:t>
      </w:r>
    </w:p>
    <w:p w:rsidR="0091173A" w:rsidRPr="006C21EA" w:rsidRDefault="0091173A" w:rsidP="006C21EA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6C21EA">
        <w:rPr>
          <w:rFonts w:ascii="Times New Roman" w:hAnsi="Times New Roman"/>
          <w:sz w:val="28"/>
          <w:szCs w:val="28"/>
        </w:rPr>
        <w:t xml:space="preserve">1) в </w:t>
      </w:r>
      <w:r>
        <w:rPr>
          <w:rFonts w:ascii="Times New Roman" w:hAnsi="Times New Roman"/>
          <w:sz w:val="28"/>
          <w:szCs w:val="28"/>
        </w:rPr>
        <w:t>Приложении ж «Положение об уборке территории»</w:t>
      </w:r>
      <w:r w:rsidRPr="006C21EA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ы</w:t>
      </w:r>
      <w:r w:rsidRPr="006C21EA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4 и 2.10</w:t>
      </w:r>
      <w:r w:rsidRPr="006C21E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1173A" w:rsidRDefault="0091173A" w:rsidP="00002D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A04B4C">
        <w:rPr>
          <w:rFonts w:ascii="Times New Roman" w:hAnsi="Times New Roman"/>
          <w:color w:val="000000"/>
          <w:sz w:val="28"/>
          <w:szCs w:val="28"/>
        </w:rPr>
        <w:t xml:space="preserve">2.4. Подметание является одной из основных операций уборки усовершенствованных покрытий. </w:t>
      </w:r>
    </w:p>
    <w:p w:rsidR="0091173A" w:rsidRPr="00A04B4C" w:rsidRDefault="0091173A" w:rsidP="00002D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B4C">
        <w:rPr>
          <w:rFonts w:ascii="Times New Roman" w:hAnsi="Times New Roman"/>
          <w:color w:val="000000"/>
          <w:sz w:val="28"/>
          <w:szCs w:val="28"/>
        </w:rPr>
        <w:t>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ЖКХ.</w:t>
      </w:r>
    </w:p>
    <w:p w:rsidR="0091173A" w:rsidRPr="00A04B4C" w:rsidRDefault="0091173A" w:rsidP="00E967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B4C">
        <w:rPr>
          <w:rFonts w:ascii="Times New Roman" w:hAnsi="Times New Roman"/>
          <w:color w:val="000000"/>
          <w:sz w:val="28"/>
          <w:szCs w:val="28"/>
        </w:rPr>
        <w:t>В летний период юридическими лицами и индивидуальными предпринимателями помимо уборки в границах, принадлежащих им на праве собственности или ином вещном праве земельных участков, следует осуществлять выкос сорной травы</w:t>
      </w:r>
      <w:r>
        <w:rPr>
          <w:rFonts w:ascii="Times New Roman" w:hAnsi="Times New Roman"/>
          <w:color w:val="000000"/>
          <w:sz w:val="28"/>
          <w:szCs w:val="28"/>
        </w:rPr>
        <w:t>, не допуская достижения травянистой растительности пятнадцатисантиметровой высоты</w:t>
      </w:r>
      <w:r w:rsidRPr="00A04B4C">
        <w:rPr>
          <w:rFonts w:ascii="Times New Roman" w:hAnsi="Times New Roman"/>
          <w:color w:val="000000"/>
          <w:sz w:val="28"/>
          <w:szCs w:val="28"/>
        </w:rPr>
        <w:t>.</w:t>
      </w:r>
    </w:p>
    <w:p w:rsidR="0091173A" w:rsidRPr="00A04B4C" w:rsidRDefault="0091173A" w:rsidP="00E967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B4C">
        <w:rPr>
          <w:rFonts w:ascii="Times New Roman" w:hAnsi="Times New Roman"/>
          <w:color w:val="000000"/>
          <w:sz w:val="28"/>
          <w:szCs w:val="28"/>
        </w:rPr>
        <w:t>2.10. Уборка парков, скверов и иных объектов озеленения предусматривает подметание дорожно-тропиночной сети, иных твердых покрытий, мойку или протирку полированных, металлических поверхностей, поверхностей из ценных пород камня, садово-парковой мебели, очистку урн, сбор случайного мусора с территорий газонов, цветников и дорожно-тропиночной сети, стрижку живых изгородей, покос газонов и сорной растительности</w:t>
      </w:r>
      <w:r>
        <w:rPr>
          <w:rFonts w:ascii="Times New Roman" w:hAnsi="Times New Roman"/>
          <w:color w:val="000000"/>
          <w:sz w:val="28"/>
          <w:szCs w:val="28"/>
        </w:rPr>
        <w:t>, не допуская достижения травянистой растительности пятнадцатисантиметровой высоты,</w:t>
      </w:r>
      <w:r w:rsidRPr="00A04B4C">
        <w:rPr>
          <w:rFonts w:ascii="Times New Roman" w:hAnsi="Times New Roman"/>
          <w:color w:val="000000"/>
          <w:sz w:val="28"/>
          <w:szCs w:val="28"/>
        </w:rPr>
        <w:t xml:space="preserve"> и иные работы, обеспечивающие надлежащее состояние и привлекательный внешний вид объекта.</w:t>
      </w:r>
    </w:p>
    <w:p w:rsidR="0091173A" w:rsidRPr="00A04B4C" w:rsidRDefault="0091173A" w:rsidP="00E967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B4C">
        <w:rPr>
          <w:rFonts w:ascii="Times New Roman" w:hAnsi="Times New Roman"/>
          <w:color w:val="000000"/>
          <w:sz w:val="28"/>
          <w:szCs w:val="28"/>
        </w:rPr>
        <w:t>Уборка озелененных территорий улиц, в том числе газонных частей проезжей части, тротуаров, приствольных лунок деревьев включает в себя сбор случайного мусора с газонов и грунтовых поверхностей, покос газонов и сорной растительности, сгребание опавшей листвы.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91173A" w:rsidRDefault="0091173A" w:rsidP="006C21EA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1173A" w:rsidRPr="006C21EA" w:rsidRDefault="0091173A" w:rsidP="006C21EA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6C21EA">
        <w:rPr>
          <w:rFonts w:ascii="Times New Roman" w:hAnsi="Times New Roman"/>
          <w:sz w:val="28"/>
          <w:szCs w:val="28"/>
        </w:rPr>
        <w:t>2. Настоящее решение вступает в силу со дня его обнародования.</w:t>
      </w: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21EA"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депутатов-</w:t>
      </w: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21EA">
        <w:rPr>
          <w:rFonts w:ascii="Times New Roman" w:hAnsi="Times New Roman"/>
          <w:sz w:val="28"/>
          <w:szCs w:val="28"/>
          <w:lang w:eastAsia="ru-RU"/>
        </w:rPr>
        <w:t>глава Веселовского сельского поселения                                       З.Н.Смоловая</w:t>
      </w: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21EA">
        <w:rPr>
          <w:rFonts w:ascii="Times New Roman" w:hAnsi="Times New Roman"/>
          <w:sz w:val="28"/>
          <w:szCs w:val="28"/>
          <w:lang w:eastAsia="ru-RU"/>
        </w:rPr>
        <w:t>поселок Веселый</w:t>
      </w: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 августа</w:t>
      </w:r>
      <w:r w:rsidRPr="006C21EA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C21EA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Pr="006C21EA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197</w:t>
      </w:r>
    </w:p>
    <w:p w:rsidR="0091173A" w:rsidRPr="006C21EA" w:rsidRDefault="0091173A" w:rsidP="006C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1173A" w:rsidRPr="006C21EA" w:rsidRDefault="0091173A" w:rsidP="006C21EA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</w:p>
    <w:p w:rsidR="0091173A" w:rsidRDefault="0091173A"/>
    <w:sectPr w:rsidR="0091173A" w:rsidSect="00846C56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73A" w:rsidRDefault="0091173A">
      <w:r>
        <w:separator/>
      </w:r>
    </w:p>
  </w:endnote>
  <w:endnote w:type="continuationSeparator" w:id="1">
    <w:p w:rsidR="0091173A" w:rsidRDefault="00911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3A" w:rsidRDefault="0091173A" w:rsidP="00991D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173A" w:rsidRDefault="0091173A" w:rsidP="00846C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3A" w:rsidRDefault="0091173A" w:rsidP="00991D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1173A" w:rsidRDefault="0091173A" w:rsidP="00846C5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73A" w:rsidRDefault="0091173A">
      <w:r>
        <w:separator/>
      </w:r>
    </w:p>
  </w:footnote>
  <w:footnote w:type="continuationSeparator" w:id="1">
    <w:p w:rsidR="0091173A" w:rsidRDefault="00911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751"/>
    <w:rsid w:val="00002D81"/>
    <w:rsid w:val="00037EFA"/>
    <w:rsid w:val="000512D4"/>
    <w:rsid w:val="00104166"/>
    <w:rsid w:val="0051291F"/>
    <w:rsid w:val="005553DA"/>
    <w:rsid w:val="00691926"/>
    <w:rsid w:val="00696F9D"/>
    <w:rsid w:val="006C21EA"/>
    <w:rsid w:val="00846C56"/>
    <w:rsid w:val="00853807"/>
    <w:rsid w:val="0091173A"/>
    <w:rsid w:val="00991DF2"/>
    <w:rsid w:val="009F0F8A"/>
    <w:rsid w:val="00A04B4C"/>
    <w:rsid w:val="00C1186D"/>
    <w:rsid w:val="00CF3751"/>
    <w:rsid w:val="00E9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6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6C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846C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466</Words>
  <Characters>2659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Людмила</cp:lastModifiedBy>
  <cp:revision>9</cp:revision>
  <dcterms:created xsi:type="dcterms:W3CDTF">2021-07-15T12:16:00Z</dcterms:created>
  <dcterms:modified xsi:type="dcterms:W3CDTF">2021-08-27T10:13:00Z</dcterms:modified>
</cp:coreProperties>
</file>