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65A" w:rsidRPr="0087765A" w:rsidRDefault="0087765A" w:rsidP="0087765A">
      <w:pPr>
        <w:keepNext/>
        <w:spacing w:before="240" w:after="60" w:line="240" w:lineRule="auto"/>
        <w:jc w:val="center"/>
        <w:outlineLvl w:val="3"/>
        <w:rPr>
          <w:rFonts w:ascii="Times New Roman" w:eastAsia="Times New Roman" w:hAnsi="Times New Roman" w:cs="Times New Roman"/>
          <w:b/>
          <w:bCs/>
          <w:lang w:eastAsia="ru-RU"/>
        </w:rPr>
      </w:pPr>
      <w:r w:rsidRPr="0087765A">
        <w:rPr>
          <w:rFonts w:ascii="Times New Roman" w:eastAsia="Times New Roman" w:hAnsi="Times New Roman" w:cs="Times New Roman"/>
          <w:b/>
          <w:noProof/>
          <w:sz w:val="28"/>
          <w:szCs w:val="28"/>
          <w:lang w:eastAsia="ru-RU"/>
        </w:rPr>
        <w:drawing>
          <wp:inline distT="0" distB="0" distL="0" distR="0" wp14:anchorId="7F8B1C84" wp14:editId="3C2E42FF">
            <wp:extent cx="592455" cy="56007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2455" cy="560070"/>
                    </a:xfrm>
                    <a:prstGeom prst="rect">
                      <a:avLst/>
                    </a:prstGeom>
                    <a:noFill/>
                    <a:ln>
                      <a:noFill/>
                    </a:ln>
                  </pic:spPr>
                </pic:pic>
              </a:graphicData>
            </a:graphic>
          </wp:inline>
        </w:drawing>
      </w:r>
    </w:p>
    <w:p w:rsidR="0087765A" w:rsidRPr="0087765A" w:rsidRDefault="0087765A" w:rsidP="0087765A">
      <w:pPr>
        <w:spacing w:after="0" w:line="240" w:lineRule="auto"/>
        <w:jc w:val="center"/>
        <w:rPr>
          <w:rFonts w:ascii="Times New Roman" w:eastAsia="Times New Roman" w:hAnsi="Times New Roman" w:cs="Times New Roman"/>
          <w:b/>
          <w:sz w:val="28"/>
          <w:szCs w:val="28"/>
          <w:lang w:eastAsia="ru-RU"/>
        </w:rPr>
      </w:pPr>
      <w:r w:rsidRPr="0087765A">
        <w:rPr>
          <w:rFonts w:ascii="Times New Roman" w:eastAsia="Times New Roman" w:hAnsi="Times New Roman" w:cs="Times New Roman"/>
          <w:b/>
          <w:sz w:val="28"/>
          <w:szCs w:val="28"/>
          <w:lang w:eastAsia="ru-RU"/>
        </w:rPr>
        <w:t>АДМИНИСТРАЦИЯ</w:t>
      </w:r>
    </w:p>
    <w:p w:rsidR="0087765A" w:rsidRPr="0087765A" w:rsidRDefault="0087765A" w:rsidP="0087765A">
      <w:pPr>
        <w:spacing w:after="0" w:line="240" w:lineRule="auto"/>
        <w:jc w:val="center"/>
        <w:rPr>
          <w:rFonts w:ascii="Times New Roman" w:eastAsia="Times New Roman" w:hAnsi="Times New Roman" w:cs="Times New Roman"/>
          <w:b/>
          <w:sz w:val="28"/>
          <w:szCs w:val="28"/>
          <w:lang w:eastAsia="ru-RU"/>
        </w:rPr>
      </w:pPr>
      <w:r w:rsidRPr="0087765A">
        <w:rPr>
          <w:rFonts w:ascii="Times New Roman" w:eastAsia="Times New Roman" w:hAnsi="Times New Roman" w:cs="Times New Roman"/>
          <w:b/>
          <w:sz w:val="28"/>
          <w:szCs w:val="28"/>
          <w:lang w:eastAsia="ru-RU"/>
        </w:rPr>
        <w:t xml:space="preserve"> ВЕСЁЛОВСКОГО СЕЛЬСКОГО ПОСЕЛЕНИЯ</w:t>
      </w:r>
    </w:p>
    <w:p w:rsidR="0087765A" w:rsidRPr="0087765A" w:rsidRDefault="0087765A" w:rsidP="0087765A">
      <w:pPr>
        <w:spacing w:after="0" w:line="240" w:lineRule="auto"/>
        <w:jc w:val="center"/>
        <w:rPr>
          <w:rFonts w:ascii="Times New Roman" w:eastAsia="Times New Roman" w:hAnsi="Times New Roman" w:cs="Times New Roman"/>
          <w:b/>
          <w:sz w:val="28"/>
          <w:szCs w:val="28"/>
          <w:lang w:eastAsia="ru-RU"/>
        </w:rPr>
      </w:pPr>
      <w:r w:rsidRPr="0087765A">
        <w:rPr>
          <w:rFonts w:ascii="Times New Roman" w:eastAsia="Times New Roman" w:hAnsi="Times New Roman" w:cs="Times New Roman"/>
          <w:b/>
          <w:sz w:val="28"/>
          <w:szCs w:val="28"/>
          <w:lang w:eastAsia="ru-RU"/>
        </w:rPr>
        <w:t>ВЕСЁЛОВСКОГО РАЙОНА РОСТОВСКОЙ ОБЛАСТИ</w:t>
      </w:r>
    </w:p>
    <w:p w:rsidR="0087765A" w:rsidRPr="0087765A" w:rsidRDefault="0087765A" w:rsidP="0087765A">
      <w:pPr>
        <w:spacing w:after="0" w:line="240" w:lineRule="auto"/>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___________________________________________________________________________</w:t>
      </w:r>
    </w:p>
    <w:p w:rsidR="0087765A" w:rsidRPr="0087765A" w:rsidRDefault="0087765A" w:rsidP="0087765A">
      <w:pPr>
        <w:spacing w:after="0" w:line="240" w:lineRule="auto"/>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sz w:val="28"/>
          <w:szCs w:val="24"/>
          <w:lang w:eastAsia="ru-RU"/>
        </w:rPr>
      </w:pPr>
      <w:r w:rsidRPr="0087765A">
        <w:rPr>
          <w:rFonts w:ascii="Times New Roman" w:eastAsia="Times New Roman" w:hAnsi="Times New Roman" w:cs="Times New Roman"/>
          <w:sz w:val="28"/>
          <w:szCs w:val="24"/>
          <w:lang w:eastAsia="ru-RU"/>
        </w:rPr>
        <w:t>ПОСТАНОВЛЕНИЕ</w:t>
      </w:r>
    </w:p>
    <w:p w:rsidR="0087765A" w:rsidRPr="0087765A" w:rsidRDefault="0087765A" w:rsidP="0087765A">
      <w:pPr>
        <w:spacing w:after="0" w:line="240" w:lineRule="auto"/>
        <w:ind w:right="422"/>
        <w:rPr>
          <w:rFonts w:ascii="Times New Roman" w:eastAsia="Times New Roman" w:hAnsi="Times New Roman" w:cs="Times New Roman"/>
          <w:sz w:val="28"/>
          <w:szCs w:val="24"/>
          <w:lang w:eastAsia="ru-RU"/>
        </w:rPr>
      </w:pPr>
    </w:p>
    <w:p w:rsidR="0087765A" w:rsidRPr="0087765A" w:rsidRDefault="0087765A" w:rsidP="0087765A">
      <w:pPr>
        <w:spacing w:after="0" w:line="240" w:lineRule="auto"/>
        <w:ind w:right="4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Pr="0087765A">
        <w:rPr>
          <w:rFonts w:ascii="Times New Roman" w:eastAsia="Times New Roman" w:hAnsi="Times New Roman" w:cs="Times New Roman"/>
          <w:sz w:val="24"/>
          <w:szCs w:val="24"/>
          <w:lang w:eastAsia="ru-RU"/>
        </w:rPr>
        <w:t>ма</w:t>
      </w:r>
      <w:r>
        <w:rPr>
          <w:rFonts w:ascii="Times New Roman" w:eastAsia="Times New Roman" w:hAnsi="Times New Roman" w:cs="Times New Roman"/>
          <w:sz w:val="24"/>
          <w:szCs w:val="24"/>
          <w:lang w:eastAsia="ru-RU"/>
        </w:rPr>
        <w:t>я</w:t>
      </w:r>
      <w:r w:rsidRPr="0087765A">
        <w:rPr>
          <w:rFonts w:ascii="Times New Roman" w:eastAsia="Times New Roman" w:hAnsi="Times New Roman" w:cs="Times New Roman"/>
          <w:sz w:val="24"/>
          <w:szCs w:val="24"/>
          <w:lang w:eastAsia="ru-RU"/>
        </w:rPr>
        <w:t xml:space="preserve"> 2023 года                                          № </w:t>
      </w:r>
      <w:r>
        <w:rPr>
          <w:rFonts w:ascii="Times New Roman" w:eastAsia="Times New Roman" w:hAnsi="Times New Roman" w:cs="Times New Roman"/>
          <w:sz w:val="24"/>
          <w:szCs w:val="24"/>
          <w:lang w:eastAsia="ru-RU"/>
        </w:rPr>
        <w:t xml:space="preserve">89                         </w:t>
      </w:r>
      <w:r w:rsidRPr="0087765A">
        <w:rPr>
          <w:rFonts w:ascii="Times New Roman" w:eastAsia="Times New Roman" w:hAnsi="Times New Roman" w:cs="Times New Roman"/>
          <w:sz w:val="24"/>
          <w:szCs w:val="24"/>
          <w:lang w:eastAsia="ru-RU"/>
        </w:rPr>
        <w:t xml:space="preserve">                              п. Веселый</w:t>
      </w:r>
    </w:p>
    <w:p w:rsidR="0087765A" w:rsidRPr="0087765A" w:rsidRDefault="0087765A" w:rsidP="0087765A">
      <w:pPr>
        <w:spacing w:after="0" w:line="240" w:lineRule="auto"/>
        <w:ind w:right="422"/>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right="1840"/>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 внесении изменений в постановление Администрации Веселовского сельского поселения от 10.12.2018 № 207 «Об утверждении муниципальной программы Веселовского сельского поселения «Формирование современной городской среды на территории Веселовского сельского поселения»</w:t>
      </w:r>
    </w:p>
    <w:p w:rsidR="0087765A" w:rsidRPr="0087765A" w:rsidRDefault="0087765A" w:rsidP="0087765A">
      <w:pPr>
        <w:spacing w:after="0" w:line="240" w:lineRule="auto"/>
        <w:ind w:firstLine="709"/>
        <w:jc w:val="both"/>
        <w:rPr>
          <w:rFonts w:ascii="Times New Roman" w:eastAsia="Times New Roman" w:hAnsi="Times New Roman" w:cs="Times New Roman"/>
          <w:b/>
          <w:sz w:val="24"/>
          <w:szCs w:val="24"/>
          <w:lang w:eastAsia="ru-RU"/>
        </w:rPr>
      </w:pP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В соответствии с постановлением Администрации Веселовского сельского поселения от 24.09.2018 года № 152 «Об утверждении методических рекомендаций по разработке и реализации муниципальных программ Веселовского сельского поселения», на основании решения Собрания депутатов Веселовского сельского поселения от 28.04.2023 № 65 «О внесении изменений </w:t>
      </w:r>
      <w:proofErr w:type="gramStart"/>
      <w:r w:rsidRPr="0087765A">
        <w:rPr>
          <w:rFonts w:ascii="Times New Roman" w:eastAsia="Times New Roman" w:hAnsi="Times New Roman" w:cs="Times New Roman"/>
          <w:sz w:val="24"/>
          <w:szCs w:val="24"/>
          <w:lang w:eastAsia="ru-RU"/>
        </w:rPr>
        <w:t>в  бюджет</w:t>
      </w:r>
      <w:proofErr w:type="gramEnd"/>
      <w:r w:rsidRPr="0087765A">
        <w:rPr>
          <w:rFonts w:ascii="Times New Roman" w:eastAsia="Times New Roman" w:hAnsi="Times New Roman" w:cs="Times New Roman"/>
          <w:sz w:val="24"/>
          <w:szCs w:val="24"/>
          <w:lang w:eastAsia="ru-RU"/>
        </w:rPr>
        <w:t xml:space="preserve"> Веселовского сельского поселения Веселовского района на 2023 год и на плановый период 2024 и 2025 годов»,</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p>
    <w:p w:rsidR="0087765A" w:rsidRPr="0087765A" w:rsidRDefault="0087765A" w:rsidP="0087765A">
      <w:pPr>
        <w:spacing w:after="0" w:line="216" w:lineRule="auto"/>
        <w:ind w:firstLine="709"/>
        <w:jc w:val="both"/>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sz w:val="24"/>
          <w:szCs w:val="24"/>
          <w:lang w:eastAsia="ru-RU"/>
        </w:rPr>
        <w:t xml:space="preserve">                             ПОСТАНОВЛЯЮ:</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1. В постановление Администрации Веселовского сельского поселения от 10.12.2018 № 152 «Об утверждении муниципальной программы Веселовского сельского поселения «Формирование современной городской среды на территории Веселовского сельского поселения» внести изменения, изложив приложение в редакции согласно </w:t>
      </w:r>
      <w:proofErr w:type="gramStart"/>
      <w:r w:rsidRPr="0087765A">
        <w:rPr>
          <w:rFonts w:ascii="Times New Roman" w:eastAsia="Times New Roman" w:hAnsi="Times New Roman" w:cs="Times New Roman"/>
          <w:sz w:val="24"/>
          <w:szCs w:val="24"/>
          <w:lang w:eastAsia="ru-RU"/>
        </w:rPr>
        <w:t>приложению</w:t>
      </w:r>
      <w:proofErr w:type="gramEnd"/>
      <w:r w:rsidRPr="0087765A">
        <w:rPr>
          <w:rFonts w:ascii="Times New Roman" w:eastAsia="Times New Roman" w:hAnsi="Times New Roman" w:cs="Times New Roman"/>
          <w:sz w:val="24"/>
          <w:szCs w:val="24"/>
          <w:lang w:eastAsia="ru-RU"/>
        </w:rPr>
        <w:t xml:space="preserve"> к настоящему постановлению.</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2. Постановление вступает в силу с момента обнародования.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3. Контроль за выполнением настоящего постановления возлагаю на себя.</w:t>
      </w:r>
    </w:p>
    <w:p w:rsidR="0087765A" w:rsidRPr="0087765A" w:rsidRDefault="0087765A" w:rsidP="0087765A">
      <w:pPr>
        <w:spacing w:after="0" w:line="240" w:lineRule="auto"/>
        <w:ind w:firstLine="426"/>
        <w:jc w:val="both"/>
        <w:rPr>
          <w:rFonts w:ascii="Times New Roman" w:eastAsia="Times New Roman" w:hAnsi="Times New Roman" w:cs="Times New Roman"/>
          <w:sz w:val="24"/>
          <w:szCs w:val="24"/>
          <w:lang w:eastAsia="ru-RU"/>
        </w:rPr>
      </w:pPr>
    </w:p>
    <w:p w:rsidR="0087765A" w:rsidRDefault="0087765A" w:rsidP="0087765A">
      <w:pPr>
        <w:spacing w:after="0" w:line="240" w:lineRule="auto"/>
        <w:ind w:firstLine="426"/>
        <w:jc w:val="both"/>
        <w:rPr>
          <w:rFonts w:ascii="Times New Roman" w:eastAsia="Times New Roman" w:hAnsi="Times New Roman" w:cs="Times New Roman"/>
          <w:sz w:val="24"/>
          <w:szCs w:val="24"/>
          <w:lang w:eastAsia="ru-RU"/>
        </w:rPr>
      </w:pPr>
    </w:p>
    <w:p w:rsidR="00153F57" w:rsidRDefault="00153F57" w:rsidP="0087765A">
      <w:pPr>
        <w:spacing w:after="0" w:line="240" w:lineRule="auto"/>
        <w:ind w:firstLine="426"/>
        <w:jc w:val="both"/>
        <w:rPr>
          <w:rFonts w:ascii="Times New Roman" w:eastAsia="Times New Roman" w:hAnsi="Times New Roman" w:cs="Times New Roman"/>
          <w:sz w:val="24"/>
          <w:szCs w:val="24"/>
          <w:lang w:eastAsia="ru-RU"/>
        </w:rPr>
      </w:pPr>
    </w:p>
    <w:p w:rsidR="00153F57" w:rsidRPr="0087765A" w:rsidRDefault="00153F57" w:rsidP="0087765A">
      <w:pPr>
        <w:spacing w:after="0" w:line="240" w:lineRule="auto"/>
        <w:ind w:firstLine="426"/>
        <w:jc w:val="both"/>
        <w:rPr>
          <w:rFonts w:ascii="Times New Roman" w:eastAsia="Times New Roman" w:hAnsi="Times New Roman" w:cs="Times New Roman"/>
          <w:sz w:val="24"/>
          <w:szCs w:val="24"/>
          <w:lang w:eastAsia="ru-RU"/>
        </w:rPr>
      </w:pPr>
    </w:p>
    <w:p w:rsidR="0087765A" w:rsidRPr="0087765A" w:rsidRDefault="0087765A" w:rsidP="00877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И. о. главы Администрации</w:t>
      </w:r>
    </w:p>
    <w:p w:rsidR="0087765A" w:rsidRPr="0087765A" w:rsidRDefault="0087765A" w:rsidP="0087765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Веселовского сельского поселения                                                                      В.А. </w:t>
      </w:r>
      <w:proofErr w:type="spellStart"/>
      <w:r w:rsidRPr="0087765A">
        <w:rPr>
          <w:rFonts w:ascii="Times New Roman" w:eastAsia="Times New Roman" w:hAnsi="Times New Roman" w:cs="Times New Roman"/>
          <w:sz w:val="24"/>
          <w:szCs w:val="24"/>
          <w:lang w:eastAsia="ru-RU"/>
        </w:rPr>
        <w:t>Гнелицкая</w:t>
      </w:r>
      <w:proofErr w:type="spellEnd"/>
    </w:p>
    <w:p w:rsidR="0087765A" w:rsidRPr="0087765A" w:rsidRDefault="0087765A" w:rsidP="0087765A">
      <w:pPr>
        <w:autoSpaceDE w:val="0"/>
        <w:autoSpaceDN w:val="0"/>
        <w:adjustRightInd w:val="0"/>
        <w:spacing w:after="0" w:line="240" w:lineRule="auto"/>
        <w:rPr>
          <w:rFonts w:ascii="Times New Roman" w:eastAsia="Times New Roman" w:hAnsi="Times New Roman" w:cs="Times New Roman"/>
          <w:sz w:val="24"/>
          <w:szCs w:val="24"/>
          <w:lang w:eastAsia="ru-RU"/>
        </w:rPr>
      </w:pPr>
    </w:p>
    <w:p w:rsidR="0087765A" w:rsidRPr="0087765A" w:rsidRDefault="0087765A" w:rsidP="0087765A">
      <w:pPr>
        <w:spacing w:after="0" w:line="240" w:lineRule="auto"/>
        <w:rPr>
          <w:rFonts w:ascii="Times New Roman" w:eastAsia="Times New Roman" w:hAnsi="Times New Roman" w:cs="Times New Roman"/>
          <w:sz w:val="24"/>
          <w:szCs w:val="24"/>
          <w:lang w:eastAsia="ru-RU"/>
        </w:rPr>
      </w:pPr>
    </w:p>
    <w:p w:rsidR="0087765A" w:rsidRPr="0087765A" w:rsidRDefault="0087765A" w:rsidP="0087765A">
      <w:pPr>
        <w:spacing w:after="0" w:line="240" w:lineRule="auto"/>
        <w:rPr>
          <w:rFonts w:ascii="Times New Roman" w:eastAsia="Times New Roman" w:hAnsi="Times New Roman" w:cs="Times New Roman"/>
          <w:sz w:val="16"/>
          <w:szCs w:val="16"/>
          <w:lang w:eastAsia="ru-RU"/>
        </w:rPr>
      </w:pPr>
      <w:r w:rsidRPr="0087765A">
        <w:rPr>
          <w:rFonts w:ascii="Times New Roman" w:eastAsia="Times New Roman" w:hAnsi="Times New Roman" w:cs="Times New Roman"/>
          <w:sz w:val="16"/>
          <w:szCs w:val="16"/>
          <w:lang w:eastAsia="ru-RU"/>
        </w:rPr>
        <w:t>Постановление вносит:</w:t>
      </w:r>
    </w:p>
    <w:p w:rsidR="0087765A" w:rsidRPr="0087765A" w:rsidRDefault="0087765A" w:rsidP="0087765A">
      <w:pPr>
        <w:spacing w:after="0" w:line="240" w:lineRule="auto"/>
        <w:rPr>
          <w:rFonts w:ascii="Times New Roman" w:eastAsia="Times New Roman" w:hAnsi="Times New Roman" w:cs="Times New Roman"/>
          <w:sz w:val="16"/>
          <w:szCs w:val="16"/>
          <w:lang w:eastAsia="ru-RU"/>
        </w:rPr>
      </w:pPr>
      <w:r w:rsidRPr="0087765A">
        <w:rPr>
          <w:rFonts w:ascii="Times New Roman" w:eastAsia="Times New Roman" w:hAnsi="Times New Roman" w:cs="Times New Roman"/>
          <w:sz w:val="16"/>
          <w:szCs w:val="16"/>
          <w:lang w:eastAsia="ru-RU"/>
        </w:rPr>
        <w:t>Начальник сектора строительства, ЖКХ,</w:t>
      </w:r>
    </w:p>
    <w:p w:rsidR="0087765A" w:rsidRPr="0087765A" w:rsidRDefault="0087765A" w:rsidP="0087765A">
      <w:pPr>
        <w:spacing w:after="0" w:line="240" w:lineRule="auto"/>
        <w:rPr>
          <w:rFonts w:ascii="Times New Roman" w:eastAsia="Times New Roman" w:hAnsi="Times New Roman" w:cs="Times New Roman"/>
          <w:sz w:val="16"/>
          <w:szCs w:val="16"/>
          <w:lang w:eastAsia="ru-RU"/>
        </w:rPr>
      </w:pPr>
      <w:r w:rsidRPr="0087765A">
        <w:rPr>
          <w:rFonts w:ascii="Times New Roman" w:eastAsia="Times New Roman" w:hAnsi="Times New Roman" w:cs="Times New Roman"/>
          <w:sz w:val="16"/>
          <w:szCs w:val="16"/>
          <w:lang w:eastAsia="ru-RU"/>
        </w:rPr>
        <w:t>земельных и имущественных отношений</w:t>
      </w:r>
    </w:p>
    <w:p w:rsidR="0087765A" w:rsidRPr="0087765A" w:rsidRDefault="0087765A" w:rsidP="0087765A">
      <w:pPr>
        <w:spacing w:after="0" w:line="240" w:lineRule="auto"/>
        <w:rPr>
          <w:rFonts w:ascii="Times New Roman" w:eastAsia="Times New Roman" w:hAnsi="Times New Roman" w:cs="Times New Roman"/>
          <w:sz w:val="16"/>
          <w:szCs w:val="16"/>
          <w:lang w:eastAsia="ru-RU"/>
        </w:rPr>
      </w:pPr>
      <w:r w:rsidRPr="0087765A">
        <w:rPr>
          <w:rFonts w:ascii="Times New Roman" w:eastAsia="Times New Roman" w:hAnsi="Times New Roman" w:cs="Times New Roman"/>
          <w:sz w:val="16"/>
          <w:szCs w:val="16"/>
          <w:lang w:eastAsia="ru-RU"/>
        </w:rPr>
        <w:t>Вертепа В.И.</w:t>
      </w:r>
    </w:p>
    <w:p w:rsidR="0087765A" w:rsidRPr="0087765A" w:rsidRDefault="0087765A" w:rsidP="0087765A">
      <w:pPr>
        <w:spacing w:after="0" w:line="240" w:lineRule="auto"/>
        <w:rPr>
          <w:rFonts w:ascii="Times New Roman" w:eastAsia="Times New Roman" w:hAnsi="Times New Roman" w:cs="Times New Roman"/>
          <w:sz w:val="16"/>
          <w:szCs w:val="16"/>
          <w:lang w:eastAsia="ru-RU"/>
        </w:rPr>
      </w:pPr>
      <w:r w:rsidRPr="0087765A">
        <w:rPr>
          <w:rFonts w:ascii="Times New Roman" w:eastAsia="Times New Roman" w:hAnsi="Times New Roman" w:cs="Times New Roman"/>
          <w:sz w:val="16"/>
          <w:szCs w:val="16"/>
          <w:lang w:eastAsia="ru-RU"/>
        </w:rPr>
        <w:t>тел.8(86358)6-13-79</w:t>
      </w:r>
    </w:p>
    <w:tbl>
      <w:tblPr>
        <w:tblStyle w:val="af6"/>
        <w:tblW w:w="989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8"/>
      </w:tblGrid>
      <w:tr w:rsidR="0087765A" w:rsidRPr="0087765A" w:rsidTr="0087765A">
        <w:tc>
          <w:tcPr>
            <w:tcW w:w="5353" w:type="dxa"/>
          </w:tcPr>
          <w:p w:rsidR="0087765A" w:rsidRPr="0087765A" w:rsidRDefault="0087765A" w:rsidP="0087765A">
            <w:pPr>
              <w:spacing w:line="276" w:lineRule="auto"/>
              <w:rPr>
                <w:rFonts w:ascii="Times New Roman" w:hAnsi="Times New Roman"/>
                <w:sz w:val="24"/>
                <w:szCs w:val="24"/>
                <w:lang w:eastAsia="ru-RU"/>
              </w:rPr>
            </w:pPr>
          </w:p>
          <w:p w:rsidR="0087765A" w:rsidRPr="0087765A" w:rsidRDefault="0087765A" w:rsidP="0087765A">
            <w:pPr>
              <w:spacing w:line="276" w:lineRule="auto"/>
              <w:rPr>
                <w:rFonts w:ascii="Times New Roman" w:hAnsi="Times New Roman"/>
                <w:sz w:val="24"/>
                <w:szCs w:val="24"/>
                <w:lang w:eastAsia="ru-RU"/>
              </w:rPr>
            </w:pPr>
          </w:p>
          <w:p w:rsidR="0087765A" w:rsidRPr="0087765A" w:rsidRDefault="0087765A" w:rsidP="0087765A">
            <w:pPr>
              <w:spacing w:line="276" w:lineRule="auto"/>
              <w:rPr>
                <w:rFonts w:ascii="Times New Roman" w:hAnsi="Times New Roman"/>
                <w:sz w:val="24"/>
                <w:szCs w:val="24"/>
                <w:lang w:eastAsia="ru-RU"/>
              </w:rPr>
            </w:pPr>
          </w:p>
        </w:tc>
        <w:tc>
          <w:tcPr>
            <w:tcW w:w="4538" w:type="dxa"/>
          </w:tcPr>
          <w:p w:rsidR="0087765A" w:rsidRPr="0087765A" w:rsidRDefault="0087765A" w:rsidP="0087765A">
            <w:pPr>
              <w:spacing w:line="276" w:lineRule="auto"/>
              <w:rPr>
                <w:rFonts w:ascii="Times New Roman" w:hAnsi="Times New Roman"/>
                <w:sz w:val="24"/>
                <w:szCs w:val="24"/>
                <w:lang w:eastAsia="ru-RU"/>
              </w:rPr>
            </w:pPr>
          </w:p>
          <w:p w:rsidR="0087765A" w:rsidRPr="0087765A" w:rsidRDefault="0087765A" w:rsidP="0087765A">
            <w:pPr>
              <w:spacing w:line="276" w:lineRule="auto"/>
              <w:rPr>
                <w:rFonts w:ascii="Times New Roman" w:hAnsi="Times New Roman"/>
                <w:sz w:val="24"/>
                <w:szCs w:val="24"/>
                <w:lang w:eastAsia="ru-RU"/>
              </w:rPr>
            </w:pPr>
          </w:p>
          <w:p w:rsidR="0087765A" w:rsidRPr="0087765A" w:rsidRDefault="0087765A" w:rsidP="0087765A">
            <w:pPr>
              <w:spacing w:line="276" w:lineRule="auto"/>
              <w:rPr>
                <w:rFonts w:ascii="Times New Roman" w:hAnsi="Times New Roman"/>
                <w:sz w:val="24"/>
                <w:szCs w:val="24"/>
                <w:lang w:eastAsia="ru-RU"/>
              </w:rPr>
            </w:pPr>
          </w:p>
          <w:p w:rsidR="0087765A" w:rsidRPr="0087765A" w:rsidRDefault="0087765A" w:rsidP="0087765A">
            <w:pPr>
              <w:spacing w:line="276" w:lineRule="auto"/>
              <w:rPr>
                <w:rFonts w:ascii="Times New Roman" w:hAnsi="Times New Roman"/>
                <w:sz w:val="24"/>
                <w:szCs w:val="24"/>
                <w:lang w:eastAsia="ru-RU"/>
              </w:rPr>
            </w:pPr>
          </w:p>
          <w:p w:rsidR="0087765A" w:rsidRPr="0087765A" w:rsidRDefault="0087765A" w:rsidP="0087765A">
            <w:pPr>
              <w:spacing w:line="276" w:lineRule="auto"/>
              <w:rPr>
                <w:rFonts w:ascii="Times New Roman" w:hAnsi="Times New Roman"/>
                <w:sz w:val="24"/>
                <w:szCs w:val="24"/>
                <w:lang w:eastAsia="ru-RU"/>
              </w:rPr>
            </w:pPr>
          </w:p>
          <w:p w:rsidR="0087765A" w:rsidRPr="0087765A" w:rsidRDefault="0087765A" w:rsidP="0087765A">
            <w:pPr>
              <w:spacing w:line="276" w:lineRule="auto"/>
              <w:rPr>
                <w:rFonts w:ascii="Times New Roman" w:hAnsi="Times New Roman"/>
                <w:sz w:val="24"/>
                <w:szCs w:val="24"/>
                <w:lang w:eastAsia="ru-RU"/>
              </w:rPr>
            </w:pPr>
          </w:p>
          <w:p w:rsidR="0087765A" w:rsidRPr="0087765A" w:rsidRDefault="0087765A" w:rsidP="00153F57">
            <w:pPr>
              <w:spacing w:line="276" w:lineRule="auto"/>
              <w:rPr>
                <w:rFonts w:ascii="Times New Roman" w:hAnsi="Times New Roman"/>
                <w:sz w:val="24"/>
                <w:szCs w:val="24"/>
                <w:lang w:eastAsia="ru-RU"/>
              </w:rPr>
            </w:pPr>
            <w:r w:rsidRPr="0087765A">
              <w:rPr>
                <w:rFonts w:ascii="Times New Roman" w:hAnsi="Times New Roman"/>
                <w:sz w:val="24"/>
                <w:szCs w:val="24"/>
                <w:lang w:eastAsia="ru-RU"/>
              </w:rPr>
              <w:lastRenderedPageBreak/>
              <w:t>Приложение к постановлени</w:t>
            </w:r>
            <w:r w:rsidR="00153F57">
              <w:rPr>
                <w:rFonts w:ascii="Times New Roman" w:hAnsi="Times New Roman"/>
                <w:sz w:val="24"/>
                <w:szCs w:val="24"/>
                <w:lang w:eastAsia="ru-RU"/>
              </w:rPr>
              <w:t>ю</w:t>
            </w:r>
            <w:r w:rsidRPr="0087765A">
              <w:rPr>
                <w:rFonts w:ascii="Times New Roman" w:hAnsi="Times New Roman"/>
                <w:sz w:val="24"/>
                <w:szCs w:val="24"/>
                <w:lang w:eastAsia="ru-RU"/>
              </w:rPr>
              <w:t xml:space="preserve"> Администрации Веселовского сельского поселения от   </w:t>
            </w:r>
            <w:r w:rsidR="00153F57">
              <w:rPr>
                <w:rFonts w:ascii="Times New Roman" w:hAnsi="Times New Roman"/>
                <w:sz w:val="24"/>
                <w:szCs w:val="24"/>
                <w:lang w:eastAsia="ru-RU"/>
              </w:rPr>
              <w:t>23.</w:t>
            </w:r>
            <w:r w:rsidRPr="0087765A">
              <w:rPr>
                <w:rFonts w:ascii="Times New Roman" w:hAnsi="Times New Roman"/>
                <w:sz w:val="24"/>
                <w:szCs w:val="24"/>
                <w:lang w:eastAsia="ru-RU"/>
              </w:rPr>
              <w:t xml:space="preserve">05.2023 № </w:t>
            </w:r>
            <w:r w:rsidR="00153F57">
              <w:rPr>
                <w:rFonts w:ascii="Times New Roman" w:hAnsi="Times New Roman"/>
                <w:sz w:val="24"/>
                <w:szCs w:val="24"/>
                <w:lang w:eastAsia="ru-RU"/>
              </w:rPr>
              <w:t>89</w:t>
            </w:r>
            <w:bookmarkStart w:id="0" w:name="_GoBack"/>
            <w:bookmarkEnd w:id="0"/>
          </w:p>
        </w:tc>
      </w:tr>
      <w:tr w:rsidR="0087765A" w:rsidRPr="0087765A" w:rsidTr="0087765A">
        <w:tc>
          <w:tcPr>
            <w:tcW w:w="5353" w:type="dxa"/>
          </w:tcPr>
          <w:p w:rsidR="0087765A" w:rsidRPr="0087765A" w:rsidRDefault="0087765A" w:rsidP="0087765A">
            <w:pPr>
              <w:spacing w:after="200" w:line="276" w:lineRule="auto"/>
              <w:jc w:val="right"/>
              <w:rPr>
                <w:rFonts w:ascii="Times New Roman" w:hAnsi="Times New Roman"/>
                <w:sz w:val="24"/>
                <w:szCs w:val="24"/>
                <w:lang w:eastAsia="ru-RU"/>
              </w:rPr>
            </w:pPr>
          </w:p>
        </w:tc>
        <w:tc>
          <w:tcPr>
            <w:tcW w:w="4538" w:type="dxa"/>
            <w:hideMark/>
          </w:tcPr>
          <w:p w:rsidR="0087765A" w:rsidRPr="0087765A" w:rsidRDefault="0087765A" w:rsidP="0087765A">
            <w:pPr>
              <w:spacing w:after="200" w:line="276" w:lineRule="auto"/>
              <w:rPr>
                <w:rFonts w:ascii="Times New Roman" w:hAnsi="Times New Roman"/>
                <w:sz w:val="24"/>
                <w:szCs w:val="24"/>
                <w:lang w:eastAsia="ru-RU"/>
              </w:rPr>
            </w:pPr>
            <w:r w:rsidRPr="0087765A">
              <w:rPr>
                <w:rFonts w:ascii="Times New Roman" w:hAnsi="Times New Roman"/>
                <w:sz w:val="24"/>
                <w:szCs w:val="24"/>
                <w:lang w:eastAsia="ru-RU"/>
              </w:rPr>
              <w:t xml:space="preserve">«Приложение к постановлению Администрации Веселовского сельского поселения от 10.12.2018 № 207 </w:t>
            </w:r>
          </w:p>
        </w:tc>
      </w:tr>
    </w:tbl>
    <w:p w:rsidR="0087765A" w:rsidRPr="0087765A" w:rsidRDefault="0087765A" w:rsidP="0087765A">
      <w:pPr>
        <w:spacing w:after="0" w:line="240" w:lineRule="auto"/>
        <w:jc w:val="right"/>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Муниципальная программа Веселовского сельского поселения</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«Формирование современной городской среды на территории Веселовского сельского поселения»</w:t>
      </w:r>
    </w:p>
    <w:p w:rsidR="0087765A" w:rsidRPr="0087765A" w:rsidRDefault="0087765A" w:rsidP="0087765A">
      <w:pPr>
        <w:spacing w:after="0" w:line="240" w:lineRule="auto"/>
        <w:jc w:val="both"/>
        <w:rPr>
          <w:rFonts w:ascii="Times New Roman" w:eastAsia="Times New Roman" w:hAnsi="Times New Roman" w:cs="Times New Roman"/>
          <w:b/>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Паспорт муниципальной программы Веселовского сельского поселения</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«Формирование современной городской среды на территории Веселовского сельского поселения»</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tbl>
      <w:tblPr>
        <w:tblStyle w:val="af6"/>
        <w:tblW w:w="10060" w:type="dxa"/>
        <w:tblInd w:w="0" w:type="dxa"/>
        <w:tblLook w:val="04A0" w:firstRow="1" w:lastRow="0" w:firstColumn="1" w:lastColumn="0" w:noHBand="0" w:noVBand="1"/>
      </w:tblPr>
      <w:tblGrid>
        <w:gridCol w:w="2830"/>
        <w:gridCol w:w="7230"/>
      </w:tblGrid>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Наименование 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Муниципальная программа Веселовского сельского поселения «Формирование современной городской среды на территории Веселовского сельского поселения» (далее – муниципальная программа)</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Ответственный исполнитель муниципальной программы </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Администрация Веселовского сельского поселения</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Исполнитель 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Администрация Веселовского сельского поселения</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Участники 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сектор строительства, ЖКХ, земельных и имущественных отношений;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организации и предприятия всех форм собственности, привлеченные для выполнения работ, связанных с реализацией муниципальной программы;</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органы территориального общественного самоуправления (ТОС);</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трудовые коллективы учреждений и организаций.</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Соисполнители 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Отсутствуют</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Подпрограммы 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1. «Благоустройство общественных территорий Веселовского сельского поселения».</w:t>
            </w:r>
          </w:p>
          <w:p w:rsidR="0087765A" w:rsidRPr="0087765A" w:rsidRDefault="0087765A" w:rsidP="0087765A">
            <w:pPr>
              <w:spacing w:line="0" w:lineRule="atLeast"/>
              <w:rPr>
                <w:rFonts w:ascii="Times New Roman" w:hAnsi="Times New Roman"/>
                <w:lang w:eastAsia="ru-RU"/>
              </w:rPr>
            </w:pP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Программно-целевые инструменты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Отсутствуют</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Цели 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Комплексное решение проблем благоустройства территории поселения, создание благоприятных и комфортных условий для проживания населения, повышение их качества жизни.</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Задачи 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улучшение эстетического облика населенных пунктов, повышение уровня всех элементов благоустройства территорий;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развитие инфраструктуры для досуга и отдыха детей и взрослых;</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вовлечение граждан в решение вопросов, связанных с содержанием и благоустройством территорий, воспитание у населения и подрастающего поколения чувства бережного отношения к родному поселку;</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повышение уровня благоустройства наиболее посещаемых общественных территорий Веселовского сельского поселения (далее – общественные территории);</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создание условий для развития на территории города массовой физической культуры и спорта.</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lastRenderedPageBreak/>
              <w:t>Целевые индикаторы и показатели муниципальной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доля благоустроенных общественных территорий от общего количества общественных территорий.</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Этапы и сроки реализации 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этапы реализации не выделяются;</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срок реализации 2019-2025 годы.</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Ресурсное обеспечение муниципальной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Общий объем финансирования муниципальной программы –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35882,7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2023,0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33837,2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15,5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за счет средств федерального бюджета –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29311,8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29311,8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 счет средств областного бюджета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2454,7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2454,7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 счет средств районного бюджета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1860,</w:t>
            </w:r>
            <w:proofErr w:type="gramStart"/>
            <w:r w:rsidRPr="0087765A">
              <w:rPr>
                <w:rFonts w:ascii="Times New Roman" w:hAnsi="Times New Roman"/>
                <w:lang w:eastAsia="ru-RU"/>
              </w:rPr>
              <w:t>0  тыс.</w:t>
            </w:r>
            <w:proofErr w:type="gramEnd"/>
            <w:r w:rsidRPr="0087765A">
              <w:rPr>
                <w:rFonts w:ascii="Times New Roman" w:hAnsi="Times New Roman"/>
                <w:lang w:eastAsia="ru-RU"/>
              </w:rPr>
              <w:t xml:space="preserve">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1500,0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360,0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 счет средств местного бюджета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2256,2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530,0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1710,7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15,5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 счет средств внебюджетных источников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0,0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lastRenderedPageBreak/>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87765A" w:rsidRPr="0087765A" w:rsidTr="0087765A">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lastRenderedPageBreak/>
              <w:t>Ожидаемые результаты реализации</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муниципальной программы</w:t>
            </w:r>
          </w:p>
        </w:tc>
        <w:tc>
          <w:tcPr>
            <w:tcW w:w="72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Повышение уровня благоустройства территории поселения в части:</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благоустроенности</w:t>
            </w:r>
            <w:r w:rsidRPr="0087765A">
              <w:rPr>
                <w:rFonts w:ascii="Times New Roman" w:hAnsi="Times New Roman"/>
                <w:lang w:eastAsia="ru-RU"/>
              </w:rPr>
              <w:tab/>
              <w:t xml:space="preserve"> общественных территорий;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развития инфраструктуры для отдыха детей и взрослых.</w:t>
            </w:r>
          </w:p>
        </w:tc>
      </w:tr>
    </w:tbl>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Раздел 1. Характеристика текущего состояния сферы благоустройства и прогноз ее развития в Веселовском сельском</w:t>
      </w:r>
      <w:r w:rsidRPr="0087765A">
        <w:rPr>
          <w:rFonts w:ascii="Times New Roman" w:eastAsia="Times New Roman" w:hAnsi="Times New Roman" w:cs="Times New Roman"/>
          <w:sz w:val="24"/>
          <w:szCs w:val="24"/>
          <w:lang w:eastAsia="ru-RU"/>
        </w:rPr>
        <w:t xml:space="preserve"> </w:t>
      </w:r>
      <w:r w:rsidRPr="0087765A">
        <w:rPr>
          <w:rFonts w:ascii="Times New Roman" w:eastAsia="Times New Roman" w:hAnsi="Times New Roman" w:cs="Times New Roman"/>
          <w:b/>
          <w:sz w:val="24"/>
          <w:szCs w:val="24"/>
          <w:lang w:eastAsia="ru-RU"/>
        </w:rPr>
        <w:t>поселении</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Создание условий для системного повышения качества и комфорта городской среды на всей территории Российской Федерации является одним из приоритетных направлений стратегического развития Российской Федерации. Протоколом президиума Совета при Президенте Российской Федерации по стратегическому развитию и приоритетным проектам от 21.11.2016 №10 утвержден паспорт приоритетного проекта «Формирование комфортной городской среды».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Основным принципом формирования современной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 и обустройству мест массового отдыха населения.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Уровень благоустройства определяет комфортность проживания жителей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В целях улучшения благоустройства и санитарного содержания территории Веселовского сельского поселения решением Собрания депутатов Веселовского сельского поселения утверждены Правила благоустройства и санитарного содержания территории Веселовского сельского поселения. Данные Правила устанавливают требования по содержанию зданий (в том числе многоквартирные и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перечню работ по благоустройству и периодичности их выполнения, установлению порядка участия собственников зданий (помещений в них) и сооружений в благоустройстве прилегающих территорий, организации благоустройства территории Веселовского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использованию, охране, защите, воспроизводству зеленых насаждений, расположенных в границах Веселовского сельского поселения.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Одним из главных приоритетов развития территории Веселовского сельского поселения является создание благоприятной среды для проживания и отдыха населения.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Стратегическое видение развития населенного пункта определяется качеством городской среды.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Основные требования, предъявляемые к городской среде: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наличие большого числа разнообразных публичных пространств, приспособленных для различных творческих проявлений и самореализации жителей, прогулок, занятий спортом, общения с детьми и друг с другом;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структурированность публичных пространств в соответствии с многообразием интересов, возрастных и социальных групп жителей;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пешеходный масштаб городской среды;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организация системы пешеходных зон (улиц), велосипедных дорожек, безопасных переходов, парковок;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lastRenderedPageBreak/>
        <w:t xml:space="preserve">- наличие интегрированных в городскую среду и доступных природных зон и зеленых объектов;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совмещение многих функций в рамках одной территории;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индивидуальный подход к определенным территориям города;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разнообразие основных элементов формирования городской среды.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Современный житель воспринимает всю территорию населенного пункта как общественное пространство и ожидает от него безопасности, комфорта, функциональности и эстетики. Рационально выстроенная городская среда позволяет снизить градус социальной напряженности, поддерживает решение социально-демографических проблем: на освещенных людных улицах ниже уровень преступности, в оживленных парках чаще формируются семейные пары, при наличии безопасных и современных спортивных площадок увеличивается доля населения, регулярно занимающегося спортом, снижается уровень заболеваемости и так далее.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Развитие сети улиц с усовершенствованными покрытиями, повышение уровня жизни населения поселения требуют повышения оперативности и качества выполнения работ и оказания услуг по ремонту и содержанию территории поселения.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Мониторинг уровня благоустройства Веселовского сельского поселения показал, что многие общественные территории требуют выполнения работ по благоустройству. </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Веселовского сельского поселения, улучшить экологическую обстановку, создать условия для комфортного и безопасного проживания и отдыха жителей.</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качестве факторов риска рассматриваются события, условия, тенденции, которые могут привести к изменению сроков и (или) ожидаемых конечных результатов реализации муниципальной программы не менее чем на 10% от планового уровня и на которые ответственный исполнитель и участники муниципальной программы не могут оказать непосредственного влияния.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Среди рисков реализации муниципальной программы необходимо выделить следующие:</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институционально-правовой риск, связанный с отсутствием законодательного регулирования или недостаточно быстрым формированием институтов, предусмотренных муниципальной программой, что может затруднить реализацию муниципальной программы. Данный риск можно </w:t>
      </w:r>
      <w:proofErr w:type="gramStart"/>
      <w:r w:rsidRPr="0087765A">
        <w:rPr>
          <w:rFonts w:ascii="Times New Roman" w:eastAsia="Times New Roman" w:hAnsi="Times New Roman" w:cs="Times New Roman"/>
          <w:sz w:val="24"/>
          <w:szCs w:val="24"/>
          <w:lang w:eastAsia="ru-RU"/>
        </w:rPr>
        <w:t>оценить</w:t>
      </w:r>
      <w:proofErr w:type="gramEnd"/>
      <w:r w:rsidRPr="0087765A">
        <w:rPr>
          <w:rFonts w:ascii="Times New Roman" w:eastAsia="Times New Roman" w:hAnsi="Times New Roman" w:cs="Times New Roman"/>
          <w:sz w:val="24"/>
          <w:szCs w:val="24"/>
          <w:lang w:eastAsia="ru-RU"/>
        </w:rPr>
        <w:t xml:space="preserve"> как умеренный, поскольку формирование новых институтов в рамках муниципальной программы не только в большинстве случаев требует законодательного регулирования на федеральном уровне, но также может потребовать значительных сроков практического внедрения;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опыт последнего финансово-экономического кризиса, который оказал существенное негативное влияние на динамику основных экономических показателей, такой риск для реализации муниципальной программы может быть качественно оценен как умеренный;</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и коммунальной инфраструктуры в отдельных муниципальных образованиях, а также потребовать концентрации средств бюджетов на преодоление </w:t>
      </w:r>
      <w:r w:rsidRPr="0087765A">
        <w:rPr>
          <w:rFonts w:ascii="Times New Roman" w:eastAsia="Times New Roman" w:hAnsi="Times New Roman" w:cs="Times New Roman"/>
          <w:sz w:val="24"/>
          <w:szCs w:val="24"/>
          <w:lang w:eastAsia="ru-RU"/>
        </w:rPr>
        <w:lastRenderedPageBreak/>
        <w:t xml:space="preserve">последствий таких катастроф. На качественном уровне такой риск для программы можно </w:t>
      </w:r>
      <w:proofErr w:type="gramStart"/>
      <w:r w:rsidRPr="0087765A">
        <w:rPr>
          <w:rFonts w:ascii="Times New Roman" w:eastAsia="Times New Roman" w:hAnsi="Times New Roman" w:cs="Times New Roman"/>
          <w:sz w:val="24"/>
          <w:szCs w:val="24"/>
          <w:lang w:eastAsia="ru-RU"/>
        </w:rPr>
        <w:t>оценить</w:t>
      </w:r>
      <w:proofErr w:type="gramEnd"/>
      <w:r w:rsidRPr="0087765A">
        <w:rPr>
          <w:rFonts w:ascii="Times New Roman" w:eastAsia="Times New Roman" w:hAnsi="Times New Roman" w:cs="Times New Roman"/>
          <w:sz w:val="24"/>
          <w:szCs w:val="24"/>
          <w:lang w:eastAsia="ru-RU"/>
        </w:rPr>
        <w:t xml:space="preserve"> как умеренный.</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Наибольшее отрицательное влияние из вышеперечисленных рисков на реализацию муниципальной программы может оказать реализация институционально-правового риска ухудшения состояния экономики, которые содержат угрозу срыва реализации муниципальной программы.</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Управление рисками реализации муниципальной программы будет осуществляться путем координации деятельности ответственного исполнителя и всех участников муниципальной программы, проведения информационно-разъяснительной работы с населением Веселовского сельского поселения.</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 xml:space="preserve">Раздел 2. Цели, задачи и показатели (индикаторы), </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основные ожидаемые конечные результаты, сроки и этапы реализации муниципальной программы</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Основной целью муниципальной программы является комплексное решение проблем благоустройства территории поселения, создание благоприятных и комфортных условий для проживания населения, повышение качества жизни граждан.</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Для реализации поставленной цели выделяются следующие задачи:</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улучшение эстетического облика поселения, повышение уровня всех элементов благоустройства общественных территорий;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развитие инфраструктуры для досуга и отдыха детей и взрослых;</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создание условий для развития на территории поселения массовой физической культуры и спорта;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вовлечение граждан в решение вопросов, связанных с содержанием и благоустройством общественных территорий, воспитание у жителей и подрастающего поколения чувства бережного отношения к родному краю;</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повышение уровня благоустройства наиболее посещаемых общественных территорий Веселовского сельского поселения;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части решения проблем благоустройства территории поселения, создания благоприятных и комфортных условий для проживания населения, повышения качества жизни жителей планируется реализовать меры по обеспечению благоприятных условий для привлечения частных инвестиций, что позволит создать благоприятные условия для реализации поставленных задач на основе государственно-частного партнерства.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К показателям (индикаторам) муниципальной программы относятся следующие:</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целевой показатель (индикатор) 1.1. «Доля руководителей и специалистов жилищно-коммунального комплекса в сфере благоустройства, прошедших обучение в специализированных организациях от общего количества руководителей и специалистов жилищно-коммунального комплекса в сфере благоустройства, требующих прохождения обучения»;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целевой показатель (индикатор) 1.2. «Доля благоустроенных общественных территорий от общего количества общественных территорий»;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Информация о значениях показателей (индикаторов) приводится в приложении № 1 к муниципальной программе. Методика расчета целевых показателей (индикаторов) муниципальной программы приводится в приложении № 2 к муниципальной программе.</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Период реализации муниципальной программы - 2019-2025 годы. Этапы реализации муниципальной программы не выделяются.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lastRenderedPageBreak/>
        <w:t>В результате реализации муниципальной программы к 2025 году будут созданы благоприятные и комфортные условия для проживания населения Веселовского сельского поселения, характеризующиеся: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улучшением облика населенных пунктов поселения, повышением уровня всех элементов благоустройства общественных территорий;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развитием инфраструктуры для досуга и отдыха детей и взрослых;</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созданием условий для развития на территории поселения массовой физической культуры и спорта;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вовлечением граждан в решение вопросов, связанных с содержанием и благоустройством общественных территорий, воспитанием у населения и подрастающего поколения чувства бережного отношения к родному краю;</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повышением уровня благоустройства наиболее посещаемых общественных территорий Веселовского сельского поселения.</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Раздел 3. Обоснование выделения подпрограмм муниципальной программы, обобщенная характеристика основных мероприятий</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Комплексный характер целей и задач муниципальной программы обуславливает целесообразность использования программно-целевых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 так и по ее отдельным подпрограммам.</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состав муниципальной программы включена подпрограмма: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1. «Благоустройство общественных территорий Веселовского сельского поселения».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Выделение подпрограммы необходимо с целью повышения контроля за выполнением мероприятий, предусмотренных муниципальной программой и повышения эффективности решения задач в рамках муниципальной программы.</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рамках подпрограммы «Благоустройство общественных территорий Веселовского сельского поселения» будут реализованы следующие основные мероприятия: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основное мероприятие 1.1. «Благоустройство общественной территории: «Пешеходная зона от ул. Октябрьская до пер. Комсомольский, 72»;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основное мероприятие 1.2. Расходы на мероприятие «Благоустройство общественной территории: «Пешеходная зона от ул. Октябрьская до пер. Комсомольский, 72»;</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основное мероприятие 1.3. «Реализация проектов инициативного бюджетирования»;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основное мероприятие 1.4. Благоустройство общественной территории по адресу: Ростовская область, Веселовский район, Веселовское сельское поселение, п. Веселый, ул. Донская, 2а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основное мероприятие 1.5. Разработка дизайн-проекта и сопроводительной документации «Благоустройство площади им. Балашова и пешеходной зоны до ул. Октябрьская»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Раздел 4. Информация по ресурсному обеспечению</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муниципальной программы</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Источниками финансирования муниципальной программы являются средства федерального, областного, районного, местного бюджетов, а также внебюджетные средства.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Общий объем финансового обеспечения реализации муниципальной программы в 2019 - 2025 годах составляет 35882,7 тыс. рублей (в текущих ценах) за счет всех источников финансирования, в том числе:</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федерального бюджета – 29311,8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областного бюджета – 2454,7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районного бюджета – 1 860,0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местного бюджета –2 256,2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внебюджетных источников – 0,0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lastRenderedPageBreak/>
        <w:t>Объем финансирования муниципальной программы подлежит ежегодному уточнению.</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Средства областного бюджета будут привлекаться в рамках Государственной программы Ростовской области, </w:t>
      </w:r>
      <w:proofErr w:type="gramStart"/>
      <w:r w:rsidRPr="0087765A">
        <w:rPr>
          <w:rFonts w:ascii="Times New Roman" w:eastAsia="Times New Roman" w:hAnsi="Times New Roman" w:cs="Times New Roman"/>
          <w:sz w:val="24"/>
          <w:szCs w:val="24"/>
          <w:lang w:eastAsia="ru-RU"/>
        </w:rPr>
        <w:t>утвержденной  Постановлением</w:t>
      </w:r>
      <w:proofErr w:type="gramEnd"/>
      <w:r w:rsidRPr="0087765A">
        <w:rPr>
          <w:rFonts w:ascii="Times New Roman" w:eastAsia="Times New Roman" w:hAnsi="Times New Roman" w:cs="Times New Roman"/>
          <w:sz w:val="24"/>
          <w:szCs w:val="24"/>
          <w:lang w:eastAsia="ru-RU"/>
        </w:rPr>
        <w:t xml:space="preserve"> Правительства Ростовской области от 31.08.2017 № 597 «Об утверждении государственной программы Ростовской области «Формирование современной городской среды на территории Ростовской области»». Объем ежегодных расходов, связанных с финансовым обеспечением государственной программы Ростовской области за счет областного бюджета, устанавливается законом Ростовской области об областном бюджете на очередной финансовый год.</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Объем ежегодных расходов, связанных с финансовым обеспечением муниципальной программы за счет местного бюджета, устанавливается решением собрания депутатов Веселовского сельского поселения на очередной финансовый год.</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Внебюджетными средствами будут являться средства финансовой поддержки, направленные на реализацию мероприятий настоящей муниципальной программы.</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Распределение бюджетных ассигнований между подпрограммами осуществляется с учетом целей и задач муниципальной программы.</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Информация о расходах федерального, областного, районного, местных бюджетов и внебюджетных источников на реализацию муниципальной программы приведена в приложении № 5 к муниципальной программе.</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 xml:space="preserve">Раздел 5. Условие о проведении работ по благоустройству </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 xml:space="preserve">обеспечения доступности для маломобильных групп населения </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При формировании объема работ по благоустройству территорий общего пользования населения предусматривается возможность использования данных объектов маломобильными группами населения.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от 24 ноября 1995 года № 181-ФЗ «О социальной защите инвалидов в Российской Федерации», и в соответствии со сводом правил N СП 59.13330.2012 "Доступность зданий и сооружений для маломобильных групп населения".</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Раздел 6. Методика оценки эффективности муниципальной программы</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Оценка эффективности реализации муниципальной программы будет проводиться с использованием показателей (индикаторов) выполнения муниципальной программы,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Методика оценки эффективности муниципальной программы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степень достижения целей и решения задач подпрограмм и муниципальной программы в целом;</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степень реализации основных мероприятий (достижения ожидаемых непосредственных результатов их реализации).</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степень соответствия запланированному уровню затрат и эффективности использования средств районного бюджета.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lastRenderedPageBreak/>
        <w:t>Критерий «Степень достижения целей и решения задач подпрограмм и муниципальной программы базируется на анализе целевых показателей, приведенных в приложении № 1 к муниципальной программе и рассчитывается по формуле по каждому показателю:</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w:t>
      </w:r>
      <w:proofErr w:type="spellStart"/>
      <w:r w:rsidRPr="0087765A">
        <w:rPr>
          <w:rFonts w:ascii="Times New Roman" w:eastAsia="Times New Roman" w:hAnsi="Times New Roman" w:cs="Times New Roman"/>
          <w:sz w:val="24"/>
          <w:szCs w:val="24"/>
          <w:lang w:eastAsia="ru-RU"/>
        </w:rPr>
        <w:t>Фi</w:t>
      </w:r>
      <w:proofErr w:type="spellEnd"/>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w:t>
      </w:r>
      <w:proofErr w:type="spellStart"/>
      <w:r w:rsidRPr="0087765A">
        <w:rPr>
          <w:rFonts w:ascii="Times New Roman" w:eastAsia="Times New Roman" w:hAnsi="Times New Roman" w:cs="Times New Roman"/>
          <w:sz w:val="24"/>
          <w:szCs w:val="24"/>
          <w:lang w:eastAsia="ru-RU"/>
        </w:rPr>
        <w:t>Ci</w:t>
      </w:r>
      <w:proofErr w:type="spellEnd"/>
      <w:r w:rsidRPr="0087765A">
        <w:rPr>
          <w:rFonts w:ascii="Times New Roman" w:eastAsia="Times New Roman" w:hAnsi="Times New Roman" w:cs="Times New Roman"/>
          <w:sz w:val="24"/>
          <w:szCs w:val="24"/>
          <w:lang w:eastAsia="ru-RU"/>
        </w:rPr>
        <w:t xml:space="preserve"> = </w:t>
      </w:r>
      <w:proofErr w:type="gramStart"/>
      <w:r w:rsidRPr="0087765A">
        <w:rPr>
          <w:rFonts w:ascii="Times New Roman" w:eastAsia="Times New Roman" w:hAnsi="Times New Roman" w:cs="Times New Roman"/>
          <w:sz w:val="24"/>
          <w:szCs w:val="24"/>
          <w:lang w:eastAsia="ru-RU"/>
        </w:rPr>
        <w:t>--------- ,</w:t>
      </w:r>
      <w:proofErr w:type="gramEnd"/>
      <w:r w:rsidRPr="0087765A">
        <w:rPr>
          <w:rFonts w:ascii="Times New Roman" w:eastAsia="Times New Roman" w:hAnsi="Times New Roman" w:cs="Times New Roman"/>
          <w:sz w:val="24"/>
          <w:szCs w:val="24"/>
          <w:lang w:eastAsia="ru-RU"/>
        </w:rPr>
        <w:t xml:space="preserve"> </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w:t>
      </w:r>
      <w:proofErr w:type="spellStart"/>
      <w:r w:rsidRPr="0087765A">
        <w:rPr>
          <w:rFonts w:ascii="Times New Roman" w:eastAsia="Times New Roman" w:hAnsi="Times New Roman" w:cs="Times New Roman"/>
          <w:sz w:val="24"/>
          <w:szCs w:val="24"/>
          <w:lang w:eastAsia="ru-RU"/>
        </w:rPr>
        <w:t>Пi</w:t>
      </w:r>
      <w:proofErr w:type="spellEnd"/>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где:</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proofErr w:type="spellStart"/>
      <w:r w:rsidRPr="0087765A">
        <w:rPr>
          <w:rFonts w:ascii="Times New Roman" w:eastAsia="Times New Roman" w:hAnsi="Times New Roman" w:cs="Times New Roman"/>
          <w:sz w:val="24"/>
          <w:szCs w:val="24"/>
          <w:lang w:eastAsia="ru-RU"/>
        </w:rPr>
        <w:t>Сi</w:t>
      </w:r>
      <w:proofErr w:type="spellEnd"/>
      <w:r w:rsidRPr="0087765A">
        <w:rPr>
          <w:rFonts w:ascii="Times New Roman" w:eastAsia="Times New Roman" w:hAnsi="Times New Roman" w:cs="Times New Roman"/>
          <w:sz w:val="24"/>
          <w:szCs w:val="24"/>
          <w:lang w:eastAsia="ru-RU"/>
        </w:rPr>
        <w:t xml:space="preserve"> - степень достижения i - показателя муниципальной программы (процентов);</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proofErr w:type="spellStart"/>
      <w:r w:rsidRPr="0087765A">
        <w:rPr>
          <w:rFonts w:ascii="Times New Roman" w:eastAsia="Times New Roman" w:hAnsi="Times New Roman" w:cs="Times New Roman"/>
          <w:sz w:val="24"/>
          <w:szCs w:val="24"/>
          <w:lang w:eastAsia="ru-RU"/>
        </w:rPr>
        <w:t>Фi</w:t>
      </w:r>
      <w:proofErr w:type="spellEnd"/>
      <w:r w:rsidRPr="0087765A">
        <w:rPr>
          <w:rFonts w:ascii="Times New Roman" w:eastAsia="Times New Roman" w:hAnsi="Times New Roman" w:cs="Times New Roman"/>
          <w:sz w:val="24"/>
          <w:szCs w:val="24"/>
          <w:lang w:eastAsia="ru-RU"/>
        </w:rPr>
        <w:t xml:space="preserve"> - фактическое значение показателя;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proofErr w:type="spellStart"/>
      <w:r w:rsidRPr="0087765A">
        <w:rPr>
          <w:rFonts w:ascii="Times New Roman" w:eastAsia="Times New Roman" w:hAnsi="Times New Roman" w:cs="Times New Roman"/>
          <w:sz w:val="24"/>
          <w:szCs w:val="24"/>
          <w:lang w:eastAsia="ru-RU"/>
        </w:rPr>
        <w:t>Пi</w:t>
      </w:r>
      <w:proofErr w:type="spellEnd"/>
      <w:r w:rsidRPr="0087765A">
        <w:rPr>
          <w:rFonts w:ascii="Times New Roman" w:eastAsia="Times New Roman" w:hAnsi="Times New Roman" w:cs="Times New Roman"/>
          <w:sz w:val="24"/>
          <w:szCs w:val="24"/>
          <w:lang w:eastAsia="ru-RU"/>
        </w:rPr>
        <w:t xml:space="preserve"> - установленное муниципальной программы целевое значение показателя.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Значение показателя </w:t>
      </w:r>
      <w:proofErr w:type="spellStart"/>
      <w:r w:rsidRPr="0087765A">
        <w:rPr>
          <w:rFonts w:ascii="Times New Roman" w:eastAsia="Times New Roman" w:hAnsi="Times New Roman" w:cs="Times New Roman"/>
          <w:sz w:val="24"/>
          <w:szCs w:val="24"/>
          <w:lang w:eastAsia="ru-RU"/>
        </w:rPr>
        <w:t>Сi</w:t>
      </w:r>
      <w:proofErr w:type="spellEnd"/>
      <w:r w:rsidRPr="0087765A">
        <w:rPr>
          <w:rFonts w:ascii="Times New Roman" w:eastAsia="Times New Roman" w:hAnsi="Times New Roman" w:cs="Times New Roman"/>
          <w:sz w:val="24"/>
          <w:szCs w:val="24"/>
          <w:lang w:eastAsia="ru-RU"/>
        </w:rPr>
        <w:t xml:space="preserve"> должно быть больше либо равно единице.</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Критерий «Степень реализации основных мероприятий (достижения ожидаемых непосредственных результатов их реализации)» проводится по формуле:</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w:t>
      </w:r>
      <w:proofErr w:type="spellStart"/>
      <w:r w:rsidRPr="0087765A">
        <w:rPr>
          <w:rFonts w:ascii="Times New Roman" w:eastAsia="Times New Roman" w:hAnsi="Times New Roman" w:cs="Times New Roman"/>
          <w:sz w:val="24"/>
          <w:szCs w:val="24"/>
          <w:lang w:eastAsia="ru-RU"/>
        </w:rPr>
        <w:t>ΣСi</w:t>
      </w:r>
      <w:proofErr w:type="spellEnd"/>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Р = --------- х 100 %, </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n</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где:</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Р - результативность реализации муниципальной программы Семикаракорского района (процентов);</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n - количество показателей муниципальной программы Семикаракорского района.</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целях оценки степени достижения запланированных результатов муниципальной программы устанавливаются следующие критерии:</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если значение показателя результативности Р равно или больше 80%, степень достижения запланированных результатов муниципальной программы оценивается как высокая;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если значение показателя результативности Р равно или больше 50%, но меньше 80%, степень достижения запланированных результатов муниципальной программы оценивается как удовлетворительная;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если значение показателя результативности Р меньше 50%, степень достижения запланированных результатов муниципальной программы оценивается как неудовлетворительная.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Критерий «Степень соответствия запланированному уровню затрат на реализацию муниципальной программы и эффективности использования средств районного бюджета производится по следующей формуле:</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w:t>
      </w:r>
      <w:proofErr w:type="spellStart"/>
      <w:r w:rsidRPr="0087765A">
        <w:rPr>
          <w:rFonts w:ascii="Times New Roman" w:eastAsia="Times New Roman" w:hAnsi="Times New Roman" w:cs="Times New Roman"/>
          <w:sz w:val="24"/>
          <w:szCs w:val="24"/>
          <w:lang w:eastAsia="ru-RU"/>
        </w:rPr>
        <w:t>ФРi</w:t>
      </w:r>
      <w:proofErr w:type="spellEnd"/>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П = --------- х 100%, </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w:t>
      </w:r>
      <w:proofErr w:type="spellStart"/>
      <w:r w:rsidRPr="0087765A">
        <w:rPr>
          <w:rFonts w:ascii="Times New Roman" w:eastAsia="Times New Roman" w:hAnsi="Times New Roman" w:cs="Times New Roman"/>
          <w:sz w:val="24"/>
          <w:szCs w:val="24"/>
          <w:lang w:eastAsia="ru-RU"/>
        </w:rPr>
        <w:t>ЗРi</w:t>
      </w:r>
      <w:proofErr w:type="spellEnd"/>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где:</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 - полнота использования бюджетных средств;</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ФР - фактические расходы бюджетных средств на реализацию муниципальной программы в соответствующем периоде;</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ЗР - запланированные расходы бюджетных средств на реализацию муниципальной программы в соответствующем периоде.</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целях оценки степени соответствия фактических затрат бюджетных средств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 если значение показателя результативности Р и значение показателя полноты использования бюджетных средств П равны или больше 80%, то степень соответствия фактических затрат бюджетных средств на реализацию муниципальной программы запланированному уровню оценивается как удовлетворительная;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Расчет эффективности использования бюджетных средств на реализацию муниципальной программы производится по следующей формуле:</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П</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lastRenderedPageBreak/>
        <w:t xml:space="preserve">                                                        </w:t>
      </w:r>
      <w:r w:rsidRPr="0087765A">
        <w:rPr>
          <w:rFonts w:ascii="Times New Roman" w:eastAsia="Times New Roman" w:hAnsi="Times New Roman" w:cs="Times New Roman"/>
          <w:sz w:val="24"/>
          <w:szCs w:val="24"/>
          <w:lang w:eastAsia="ru-RU"/>
        </w:rPr>
        <w:tab/>
        <w:t xml:space="preserve">Э = </w:t>
      </w:r>
      <w:proofErr w:type="gramStart"/>
      <w:r w:rsidRPr="0087765A">
        <w:rPr>
          <w:rFonts w:ascii="Times New Roman" w:eastAsia="Times New Roman" w:hAnsi="Times New Roman" w:cs="Times New Roman"/>
          <w:sz w:val="24"/>
          <w:szCs w:val="24"/>
          <w:lang w:eastAsia="ru-RU"/>
        </w:rPr>
        <w:t>-------- ,</w:t>
      </w:r>
      <w:proofErr w:type="gramEnd"/>
      <w:r w:rsidRPr="0087765A">
        <w:rPr>
          <w:rFonts w:ascii="Times New Roman" w:eastAsia="Times New Roman" w:hAnsi="Times New Roman" w:cs="Times New Roman"/>
          <w:sz w:val="24"/>
          <w:szCs w:val="24"/>
          <w:lang w:eastAsia="ru-RU"/>
        </w:rPr>
        <w:t xml:space="preserve"> </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Р</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где:</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Э - эффективность использования бюджетных средств;</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 - показатель полноты использования бюджетных средств;</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Р - показатель результативности реализации муниципальной программы.</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целях оценки эффективности использования бюджетных средств при реализации муниципальной программы устанавливаются следующие критерии:</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если значение показателя эффективность использования бюджетных средств бюджета </w:t>
      </w:r>
      <w:proofErr w:type="gramStart"/>
      <w:r w:rsidRPr="0087765A">
        <w:rPr>
          <w:rFonts w:ascii="Times New Roman" w:eastAsia="Times New Roman" w:hAnsi="Times New Roman" w:cs="Times New Roman"/>
          <w:sz w:val="24"/>
          <w:szCs w:val="24"/>
          <w:lang w:eastAsia="ru-RU"/>
        </w:rPr>
        <w:t>Э</w:t>
      </w:r>
      <w:proofErr w:type="gramEnd"/>
      <w:r w:rsidRPr="0087765A">
        <w:rPr>
          <w:rFonts w:ascii="Times New Roman" w:eastAsia="Times New Roman" w:hAnsi="Times New Roman" w:cs="Times New Roman"/>
          <w:sz w:val="24"/>
          <w:szCs w:val="24"/>
          <w:lang w:eastAsia="ru-RU"/>
        </w:rPr>
        <w:t xml:space="preserve"> равно 1, то такая эффективность оценивается как соответствующая запланированной;</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если значение показателя эффективность использования бюджетных средств </w:t>
      </w:r>
      <w:proofErr w:type="gramStart"/>
      <w:r w:rsidRPr="0087765A">
        <w:rPr>
          <w:rFonts w:ascii="Times New Roman" w:eastAsia="Times New Roman" w:hAnsi="Times New Roman" w:cs="Times New Roman"/>
          <w:sz w:val="24"/>
          <w:szCs w:val="24"/>
          <w:lang w:eastAsia="ru-RU"/>
        </w:rPr>
        <w:t>Э</w:t>
      </w:r>
      <w:proofErr w:type="gramEnd"/>
      <w:r w:rsidRPr="0087765A">
        <w:rPr>
          <w:rFonts w:ascii="Times New Roman" w:eastAsia="Times New Roman" w:hAnsi="Times New Roman" w:cs="Times New Roman"/>
          <w:sz w:val="24"/>
          <w:szCs w:val="24"/>
          <w:lang w:eastAsia="ru-RU"/>
        </w:rPr>
        <w:t xml:space="preserve"> меньше 1, то такая эффективность оценивается как высокая;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если значение показателя эффективность использования бюджетных средств </w:t>
      </w:r>
      <w:proofErr w:type="gramStart"/>
      <w:r w:rsidRPr="0087765A">
        <w:rPr>
          <w:rFonts w:ascii="Times New Roman" w:eastAsia="Times New Roman" w:hAnsi="Times New Roman" w:cs="Times New Roman"/>
          <w:sz w:val="24"/>
          <w:szCs w:val="24"/>
          <w:lang w:eastAsia="ru-RU"/>
        </w:rPr>
        <w:t>Э</w:t>
      </w:r>
      <w:proofErr w:type="gramEnd"/>
      <w:r w:rsidRPr="0087765A">
        <w:rPr>
          <w:rFonts w:ascii="Times New Roman" w:eastAsia="Times New Roman" w:hAnsi="Times New Roman" w:cs="Times New Roman"/>
          <w:sz w:val="24"/>
          <w:szCs w:val="24"/>
          <w:lang w:eastAsia="ru-RU"/>
        </w:rPr>
        <w:t xml:space="preserve"> больше 1, то такая эффективность оценивается как низкая.</w:t>
      </w:r>
    </w:p>
    <w:p w:rsidR="0087765A" w:rsidRPr="0087765A" w:rsidRDefault="0087765A" w:rsidP="0087765A">
      <w:pPr>
        <w:spacing w:after="0" w:line="240" w:lineRule="auto"/>
        <w:ind w:firstLine="709"/>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Проведения оценки эффективности муниципальной программы в течение реализации муниципальной программы производится не реже, чем один раз в год.</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 xml:space="preserve">Раздел 7. Порядок взаимодействия ответственных исполнителей, </w:t>
      </w:r>
    </w:p>
    <w:p w:rsidR="0087765A" w:rsidRPr="0087765A" w:rsidRDefault="0087765A" w:rsidP="0087765A">
      <w:pPr>
        <w:spacing w:after="0" w:line="240"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соисполнителей, участников муниципальной программы</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Администрация Веселовского сельского поселения несет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Соисполнители муниципальной программы несут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Участники программы несут персональную ответственность за реализацию основных мероприятий подпрограммы. </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План реализации утверждается актом Администрации Веселовского сельского поселения не позднее 5 рабочих дней со дня утверждения постановлением Администрации Веселовского сельского поселения муниципальной программы и далее ежегодно, не позднее 1 декабря текущего финансового года.</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Предложения в план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Веселовского сельского поселения муниципальной программы и далее ежегодно, не позднее 1 ноября текущего финансового года.</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план с учетом изменений утверждается не позднее 5 рабочих дней со дня принятия решения.</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Контроль за исполнением муниципальной программы осуществляется Администрацией Веселовского сельского поселения.</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lastRenderedPageBreak/>
        <w:t xml:space="preserve">В целях обеспечения оперативного контроля за реализацией муниципальной программы исполнитель муниципальной программы вносит на рассмотрение Администрации Веселовского сельского поселения отчет об исполнении плана </w:t>
      </w:r>
      <w:proofErr w:type="gramStart"/>
      <w:r w:rsidRPr="0087765A">
        <w:rPr>
          <w:rFonts w:ascii="Times New Roman" w:eastAsia="Times New Roman" w:hAnsi="Times New Roman" w:cs="Times New Roman"/>
          <w:sz w:val="24"/>
          <w:szCs w:val="24"/>
          <w:lang w:eastAsia="ru-RU"/>
        </w:rPr>
        <w:t>реализации  по</w:t>
      </w:r>
      <w:proofErr w:type="gramEnd"/>
      <w:r w:rsidRPr="0087765A">
        <w:rPr>
          <w:rFonts w:ascii="Times New Roman" w:eastAsia="Times New Roman" w:hAnsi="Times New Roman" w:cs="Times New Roman"/>
          <w:sz w:val="24"/>
          <w:szCs w:val="24"/>
          <w:lang w:eastAsia="ru-RU"/>
        </w:rPr>
        <w:t xml:space="preserve"> итогам: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полугодия, 9 месяцев – до 15 числа второго месяца, следующего за отчетным периодом;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за год - до 1 марта года, следующего за отчетным.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Соисполнителями муниципальной программы, информация необходимая для подготовки отчета об исполнении плана реализации, предоставляется ответственному исполнителю муниципальной программы:</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по итогам полугодия, 9 месяцев – до 10 числа месяца, следующего за отчетным периодом;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за год – до 25 января года, следующего за отчетным.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Отчет об исполнении плана реализации подлежит размещению ответственным исполнителем муниципальной программы в течение 5 рабочих дней на официальном сайте Администрации Веселовского сельского </w:t>
      </w:r>
      <w:proofErr w:type="gramStart"/>
      <w:r w:rsidRPr="0087765A">
        <w:rPr>
          <w:rFonts w:ascii="Times New Roman" w:eastAsia="Times New Roman" w:hAnsi="Times New Roman" w:cs="Times New Roman"/>
          <w:sz w:val="24"/>
          <w:szCs w:val="24"/>
          <w:lang w:eastAsia="ru-RU"/>
        </w:rPr>
        <w:t>поселения  в</w:t>
      </w:r>
      <w:proofErr w:type="gramEnd"/>
      <w:r w:rsidRPr="0087765A">
        <w:rPr>
          <w:rFonts w:ascii="Times New Roman" w:eastAsia="Times New Roman" w:hAnsi="Times New Roman" w:cs="Times New Roman"/>
          <w:sz w:val="24"/>
          <w:szCs w:val="24"/>
          <w:lang w:eastAsia="ru-RU"/>
        </w:rPr>
        <w:t xml:space="preserve"> информационно-телекоммуникационной сети Интернет.</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Исполнитель муниципальной программы подготавливает, согласовывает и вносит на рассмотрение Администрации Веселовского сельского поселения проект постановления Администрации Веселовского сельского </w:t>
      </w:r>
      <w:proofErr w:type="gramStart"/>
      <w:r w:rsidRPr="0087765A">
        <w:rPr>
          <w:rFonts w:ascii="Times New Roman" w:eastAsia="Times New Roman" w:hAnsi="Times New Roman" w:cs="Times New Roman"/>
          <w:sz w:val="24"/>
          <w:szCs w:val="24"/>
          <w:lang w:eastAsia="ru-RU"/>
        </w:rPr>
        <w:t>поселения  об</w:t>
      </w:r>
      <w:proofErr w:type="gramEnd"/>
      <w:r w:rsidRPr="0087765A">
        <w:rPr>
          <w:rFonts w:ascii="Times New Roman" w:eastAsia="Times New Roman" w:hAnsi="Times New Roman" w:cs="Times New Roman"/>
          <w:sz w:val="24"/>
          <w:szCs w:val="24"/>
          <w:lang w:eastAsia="ru-RU"/>
        </w:rPr>
        <w:t xml:space="preserve"> утверждении отчета о реализации муниципальной программы за год (далее – годовой отчет) до 1 мая года, следующего за отчетным годом.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Годовой отчет содержит:</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конкретные результаты, достигнутые за отчетный период;</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перечень мероприятий, выполненных и не выполненных в установленные сроки (с указанием причин);</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анализ факторов, повлиявших на ход реализации муниципальной программы;</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данные об использовании бюджетных ассигнований и внебюджетных средств на выполнение мероприятий;</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сведения о достижении значений показателей (индикаторов) муниципальной программы; </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информацию о внесенных ответственным исполнителем изменениях в муниципальную программу;</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информацию о результатах оценки бюджетной эффективности муниципальной программы;</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предложения по дальнейшей реализации муниципальной программы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иную информацию в соответствии с методическими указаниями.</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Соисполнителями муниципальной программы, информация необходимая для подготовки годового отчета, предоставляется ответственному исполнителю муниципальной программы до 15 марта года, следующего за отчетным годом.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Оценка эффективности реализации муниципальной программы проводится ответственным исполнителем и соисполнителями муниципальной программы в составе годового отчета. </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По результатам оценки эффективности муниципальной программы Администрацией Веселовского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В случае принятия Администрацией Веселовского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w:t>
      </w:r>
      <w:r w:rsidRPr="0087765A">
        <w:rPr>
          <w:rFonts w:ascii="Times New Roman" w:eastAsia="Times New Roman" w:hAnsi="Times New Roman" w:cs="Times New Roman"/>
          <w:sz w:val="24"/>
          <w:szCs w:val="24"/>
          <w:lang w:eastAsia="ru-RU"/>
        </w:rPr>
        <w:lastRenderedPageBreak/>
        <w:t>соответствующий проект постановления Администрации Веселовского сельского поселения  в порядке, установленном Регламентом Администрации Веселовского сельского поселения.</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Годовой отчет после принятия Администрацией Веселовского сельского поселения постановления о его утверждении подлежит размещению ответственным исполнителем муниципальной программы не позднее 5 рабочих дней на официальном сайте Администрации Веселовского сельского </w:t>
      </w:r>
      <w:proofErr w:type="gramStart"/>
      <w:r w:rsidRPr="0087765A">
        <w:rPr>
          <w:rFonts w:ascii="Times New Roman" w:eastAsia="Times New Roman" w:hAnsi="Times New Roman" w:cs="Times New Roman"/>
          <w:sz w:val="24"/>
          <w:szCs w:val="24"/>
          <w:lang w:eastAsia="ru-RU"/>
        </w:rPr>
        <w:t>поселения  в</w:t>
      </w:r>
      <w:proofErr w:type="gramEnd"/>
      <w:r w:rsidRPr="0087765A">
        <w:rPr>
          <w:rFonts w:ascii="Times New Roman" w:eastAsia="Times New Roman" w:hAnsi="Times New Roman" w:cs="Times New Roman"/>
          <w:sz w:val="24"/>
          <w:szCs w:val="24"/>
          <w:lang w:eastAsia="ru-RU"/>
        </w:rPr>
        <w:t xml:space="preserve"> информационно-телекоммуникационной сети Интернет.</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на основании поручения главы Администрации Веселовского сельского поселения в порядке, установленном Регламентом Администрации Веселовского сельского поселения.</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Обращение к главе Администрации Веселовского сельского </w:t>
      </w:r>
      <w:proofErr w:type="gramStart"/>
      <w:r w:rsidRPr="0087765A">
        <w:rPr>
          <w:rFonts w:ascii="Times New Roman" w:eastAsia="Times New Roman" w:hAnsi="Times New Roman" w:cs="Times New Roman"/>
          <w:sz w:val="24"/>
          <w:szCs w:val="24"/>
          <w:lang w:eastAsia="ru-RU"/>
        </w:rPr>
        <w:t>поселения  с</w:t>
      </w:r>
      <w:proofErr w:type="gramEnd"/>
      <w:r w:rsidRPr="0087765A">
        <w:rPr>
          <w:rFonts w:ascii="Times New Roman" w:eastAsia="Times New Roman" w:hAnsi="Times New Roman" w:cs="Times New Roman"/>
          <w:sz w:val="24"/>
          <w:szCs w:val="24"/>
          <w:lang w:eastAsia="ru-RU"/>
        </w:rPr>
        <w:t xml:space="preserve"> просьбой о разрешении на внесение изменений в муниципальные программы подлежит согласованию в секторе экономики и финансов Администрации Веселовского сельского поселения,  с одновременным представлением пояснительной информации о вносимых изменениях, в том числе расчетов и обоснований по бюджетным ассигнованиям.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Ответственный исполнитель муниципальной программы вносит изменения в постановление Администрации Веселовского сельского поселения, утвердившее муниципальную программу, по основным мероприятиям текущего финансового года и (или) планового периода в текущем финансовом году в установленном порядке, за исключением изменений наименований основных мероприятий в случаях, установленных бюджетным законодательством.</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случае необходимости корректировки муниципальной программы по вопросам, находящимся исключительно в ведении соисполнителя муниципальной программы, последний вносит изменения в постановление Администрации Веселовского сельского поселения, утвердившее муниципальную программу, по согласованию с ответственным исполнителем муниципальной программы.</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В случае внесения в муниципальную программу изменений, влияющих на параметры плана реализации, ответственный исполнитель муниципальной </w:t>
      </w:r>
      <w:proofErr w:type="gramStart"/>
      <w:r w:rsidRPr="0087765A">
        <w:rPr>
          <w:rFonts w:ascii="Times New Roman" w:eastAsia="Times New Roman" w:hAnsi="Times New Roman" w:cs="Times New Roman"/>
          <w:sz w:val="24"/>
          <w:szCs w:val="24"/>
          <w:lang w:eastAsia="ru-RU"/>
        </w:rPr>
        <w:t>программы  не</w:t>
      </w:r>
      <w:proofErr w:type="gramEnd"/>
      <w:r w:rsidRPr="0087765A">
        <w:rPr>
          <w:rFonts w:ascii="Times New Roman" w:eastAsia="Times New Roman" w:hAnsi="Times New Roman" w:cs="Times New Roman"/>
          <w:sz w:val="24"/>
          <w:szCs w:val="24"/>
          <w:lang w:eastAsia="ru-RU"/>
        </w:rPr>
        <w:t xml:space="preserve"> позднее 5 рабочих дней со дня утверждения постановлением Администрации Веселовского сельского поселения указанных изменений вносит соответствующие изменения в план реализации.</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Предложения по корректировке плана реализации, согласованные с участниками муниципальной программы, представляются соисполнителями муниципальной программы ответственному исполнителю муниципальной программы в день, следующий за днем утверждения постановлением Администрации Веселовского сельского поселения изменений муниципальной программы.</w:t>
      </w:r>
    </w:p>
    <w:p w:rsidR="0087765A" w:rsidRPr="0087765A" w:rsidRDefault="0087765A" w:rsidP="0087765A">
      <w:pPr>
        <w:spacing w:after="0" w:line="240" w:lineRule="auto"/>
        <w:ind w:firstLine="567"/>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Информация о реализации муниципальной программы подлежит размещению на официальном сайте Администрации Веселовского сельского поселения в информационно-телекоммуникационной сети Интернет.</w:t>
      </w:r>
    </w:p>
    <w:p w:rsidR="0087765A" w:rsidRPr="0087765A" w:rsidRDefault="0087765A" w:rsidP="0087765A">
      <w:pPr>
        <w:spacing w:after="0" w:line="276" w:lineRule="auto"/>
        <w:ind w:firstLine="709"/>
        <w:jc w:val="center"/>
        <w:rPr>
          <w:rFonts w:ascii="Times New Roman" w:eastAsia="Times New Roman" w:hAnsi="Times New Roman" w:cs="Times New Roman"/>
          <w:b/>
          <w:sz w:val="24"/>
          <w:szCs w:val="24"/>
          <w:lang w:eastAsia="ru-RU"/>
        </w:rPr>
      </w:pPr>
    </w:p>
    <w:p w:rsidR="0087765A" w:rsidRPr="0087765A" w:rsidRDefault="0087765A" w:rsidP="0087765A">
      <w:pPr>
        <w:spacing w:after="0" w:line="276" w:lineRule="auto"/>
        <w:ind w:firstLine="709"/>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Раздел 8. Подпрограмма «Благоустройство общественных территорий Веселовского сельского</w:t>
      </w:r>
      <w:r w:rsidRPr="0087765A">
        <w:rPr>
          <w:rFonts w:ascii="Times New Roman" w:eastAsia="Times New Roman" w:hAnsi="Times New Roman" w:cs="Times New Roman"/>
          <w:sz w:val="24"/>
          <w:szCs w:val="24"/>
          <w:lang w:eastAsia="ru-RU"/>
        </w:rPr>
        <w:t xml:space="preserve"> </w:t>
      </w:r>
      <w:r w:rsidRPr="0087765A">
        <w:rPr>
          <w:rFonts w:ascii="Times New Roman" w:eastAsia="Times New Roman" w:hAnsi="Times New Roman" w:cs="Times New Roman"/>
          <w:b/>
          <w:sz w:val="24"/>
          <w:szCs w:val="24"/>
          <w:lang w:eastAsia="ru-RU"/>
        </w:rPr>
        <w:t>поселения»</w:t>
      </w:r>
    </w:p>
    <w:p w:rsidR="0087765A" w:rsidRPr="0087765A" w:rsidRDefault="0087765A" w:rsidP="0087765A">
      <w:pPr>
        <w:spacing w:after="0" w:line="276" w:lineRule="auto"/>
        <w:ind w:firstLine="709"/>
        <w:jc w:val="center"/>
        <w:rPr>
          <w:rFonts w:ascii="Times New Roman" w:eastAsia="Times New Roman" w:hAnsi="Times New Roman" w:cs="Times New Roman"/>
          <w:b/>
          <w:sz w:val="24"/>
          <w:szCs w:val="24"/>
          <w:lang w:eastAsia="ru-RU"/>
        </w:rPr>
      </w:pPr>
    </w:p>
    <w:p w:rsidR="0087765A" w:rsidRPr="0087765A" w:rsidRDefault="0087765A" w:rsidP="0087765A">
      <w:pPr>
        <w:spacing w:after="0" w:line="276" w:lineRule="auto"/>
        <w:ind w:firstLine="709"/>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8.1. Паспорт подпрограммы «Благоустройство общественных территорий Веселовского сельского</w:t>
      </w:r>
      <w:r w:rsidRPr="0087765A">
        <w:rPr>
          <w:rFonts w:ascii="Times New Roman" w:eastAsia="Times New Roman" w:hAnsi="Times New Roman" w:cs="Times New Roman"/>
          <w:sz w:val="24"/>
          <w:szCs w:val="24"/>
          <w:lang w:eastAsia="ru-RU"/>
        </w:rPr>
        <w:t xml:space="preserve"> </w:t>
      </w:r>
      <w:r w:rsidRPr="0087765A">
        <w:rPr>
          <w:rFonts w:ascii="Times New Roman" w:eastAsia="Times New Roman" w:hAnsi="Times New Roman" w:cs="Times New Roman"/>
          <w:b/>
          <w:sz w:val="24"/>
          <w:szCs w:val="24"/>
          <w:lang w:eastAsia="ru-RU"/>
        </w:rPr>
        <w:t>поселения»</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tbl>
      <w:tblPr>
        <w:tblStyle w:val="af6"/>
        <w:tblW w:w="10060" w:type="dxa"/>
        <w:tblInd w:w="0" w:type="dxa"/>
        <w:tblLook w:val="04A0" w:firstRow="1" w:lastRow="0" w:firstColumn="1" w:lastColumn="0" w:noHBand="0" w:noVBand="1"/>
      </w:tblPr>
      <w:tblGrid>
        <w:gridCol w:w="3256"/>
        <w:gridCol w:w="6804"/>
      </w:tblGrid>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Наименование подпрограммы</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«Благоустройство общественных территорий Веселовского сельского поселения». (далее – подпрограмма 1)</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Ответственный исполнитель подпрограммы 1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Администрация Веселовского сельского поселения</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Исполнитель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 Администрация Веселовского сельского поселения</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Соисполнители 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Отсутствуют</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lastRenderedPageBreak/>
              <w:t xml:space="preserve">Участники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Администрация Веселовского сельского поселения;</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товарищества собственников недвижимости (жилья), жилищные кооперативы и управляющие компании;</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организации и предприятия всех форм собственности, привлеченные для выполнения работ, связанных с реализацией муниципальной программы;</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органы территориального общественного самоуправления (ТОС);</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трудовые коллективы учреждений и организаций.</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Программно-целевые инструменты 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Отсутствуют</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Цели 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решение проблем благоустройства общественных территорий Веселовского сельского поселения.</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Задачи 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улучшение эстетического облика населенных пунктов, повышение уровня всех элементов благоустройства территорий;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развитие инфраструктуры для досуга и отдыха детей и взрослых;</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создание условий для развития на территории города массовой физической культуры и спорта;</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вовлечение граждан в решение вопросов, связанных с содержанием и благоустройством территорий, воспитание у жителей и подрастающего поколения чувства бережного отношения к родному краю;</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повышение уровня благоустройства наиболее посещаемых общественных территорий Веселовского сельского поселения (далее – общественные территории).</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 обеспеченность гармоничной архитектурно-ландшафтной среды муниципального образования Веселовского сельского поселение. </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Целевые индикаторы и показатели 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доля</w:t>
            </w:r>
            <w:r w:rsidRPr="0087765A">
              <w:rPr>
                <w:rFonts w:ascii="Times New Roman" w:hAnsi="Times New Roman"/>
                <w:lang w:eastAsia="ru-RU"/>
              </w:rPr>
              <w:tab/>
              <w:t>благоустроенных</w:t>
            </w:r>
            <w:r w:rsidRPr="0087765A">
              <w:rPr>
                <w:rFonts w:ascii="Times New Roman" w:hAnsi="Times New Roman"/>
                <w:lang w:eastAsia="ru-RU"/>
              </w:rPr>
              <w:tab/>
              <w:t xml:space="preserve"> общественных территорий от общего количества общественных территорий.</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Этапы и сроки реализации 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этапы реализации не выделяются;</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срок реализации 2019-2025 годы.</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Ресурсное обеспечение 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Общий объем финансирования –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35882,7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2023,0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33837,2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15,5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xml:space="preserve">за счет средств федерального бюджета –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29311,8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29311,8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 счет средств областного бюджета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2454,7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2454,7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 счет средств районного бюджета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lastRenderedPageBreak/>
              <w:t>1860,</w:t>
            </w:r>
            <w:proofErr w:type="gramStart"/>
            <w:r w:rsidRPr="0087765A">
              <w:rPr>
                <w:rFonts w:ascii="Times New Roman" w:hAnsi="Times New Roman"/>
                <w:lang w:eastAsia="ru-RU"/>
              </w:rPr>
              <w:t>0  тыс.</w:t>
            </w:r>
            <w:proofErr w:type="gramEnd"/>
            <w:r w:rsidRPr="0087765A">
              <w:rPr>
                <w:rFonts w:ascii="Times New Roman" w:hAnsi="Times New Roman"/>
                <w:lang w:eastAsia="ru-RU"/>
              </w:rPr>
              <w:t xml:space="preserve">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1500,0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360,0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 счет средств местного бюджета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2256,2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530,0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1710,7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15,5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за счет средств внебюджетных источников –</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0,0 тыс. рублей, в том числе:</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2019 году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2020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2021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2022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2023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2024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в 2025 году – 0,0 тыс. рублей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87765A" w:rsidRPr="0087765A" w:rsidTr="0087765A">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lastRenderedPageBreak/>
              <w:t>Ожидаемые результаты реализации</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подпрограммы 1</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Повышение уровня благоустройства территории поселения в части:</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благоустроенных</w:t>
            </w:r>
            <w:r w:rsidRPr="0087765A">
              <w:rPr>
                <w:rFonts w:ascii="Times New Roman" w:hAnsi="Times New Roman"/>
                <w:lang w:eastAsia="ru-RU"/>
              </w:rPr>
              <w:tab/>
              <w:t xml:space="preserve"> общественных территорий;</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lang w:eastAsia="ru-RU"/>
              </w:rPr>
              <w:t>- инфраструктуры для отдыха детей и     взрослых;</w:t>
            </w:r>
          </w:p>
        </w:tc>
      </w:tr>
    </w:tbl>
    <w:p w:rsidR="0087765A" w:rsidRPr="0087765A" w:rsidRDefault="0087765A" w:rsidP="0087765A">
      <w:pPr>
        <w:spacing w:after="0" w:line="276" w:lineRule="auto"/>
        <w:ind w:firstLine="709"/>
        <w:jc w:val="both"/>
        <w:rPr>
          <w:rFonts w:ascii="Times New Roman" w:eastAsia="Times New Roman" w:hAnsi="Times New Roman" w:cs="Times New Roman"/>
          <w:b/>
          <w:sz w:val="24"/>
          <w:szCs w:val="24"/>
          <w:lang w:eastAsia="ru-RU"/>
        </w:rPr>
      </w:pPr>
    </w:p>
    <w:p w:rsidR="0087765A" w:rsidRPr="0087765A" w:rsidRDefault="0087765A" w:rsidP="0087765A">
      <w:pPr>
        <w:spacing w:after="0" w:line="276" w:lineRule="auto"/>
        <w:ind w:firstLine="709"/>
        <w:jc w:val="both"/>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Раздел 8.2. Характеристика сферы реализации подпрограммы 1</w:t>
      </w:r>
    </w:p>
    <w:p w:rsidR="0087765A" w:rsidRPr="0087765A" w:rsidRDefault="0087765A" w:rsidP="0087765A">
      <w:pPr>
        <w:spacing w:after="0" w:line="276" w:lineRule="auto"/>
        <w:ind w:firstLine="709"/>
        <w:jc w:val="both"/>
        <w:rPr>
          <w:rFonts w:ascii="Times New Roman" w:eastAsia="Times New Roman" w:hAnsi="Times New Roman" w:cs="Times New Roman"/>
          <w:b/>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Одним из главных приоритетов развития территории является создание благоприятной для проживания и ведения экономической деятельности среды. Благоустройство является составляющей городской среды, которая формирует комфорт, качество и удобство жизни граждан. Приоритетным направлением развития городской среды на современном этапе является благоустройство территорий муниципального образования, соответствующих функциональному назначению (площадей, улиц, пешеходных зон, скверов, парков, иных территорий и дворовых территорий многоквартирных домов).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Приведение уровня благоустройства отдельных городских территорий до уровня, соответствующего современным требованиям, обусловливает необходимость принятия данной подпрограммы, целью которой является повышение уровня благоустройства территорий Веселовского сельского поселения и создание благоприятных условий для проживания и отдыха населения.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Для достижения поставленной цели определены следующие основные задачи: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организация мероприятий по благоустройству территорий общего пользования Веселовского сельского поселения;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Веселовского сельского поселения;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реализация социально значимых проектов на территории Веселовского сельского поселения, путем привлечения граждан и организаций к деятельности органов местного самоуправления в решении проблем местного значения;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lastRenderedPageBreak/>
        <w:t xml:space="preserve">- повышение заинтересованности жителей Веселовского сельского поселения в участии и решении проблем местного значения, формирование активной жизненной позиции населения, повышение эффективности бюджетных расходов за счет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привлечение населения Веселовского сельского поселения к активному участию в выявлении и определении степени приоритетности проблем местного значения, подготовке, реализации, контроле качества и приемке работ, выполняемых в рамках подпрограммы 1, а также последующем содержании и обеспечении сохранности объектов;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совершенствование эстетичного вида, создание гармоничной архитектурно-ландшафтной среды поселения.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Работы по благоустройству территорий общего пользования населения могут проводиться по следующим направлениям: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новых асфальтобетонных и плиточных покрытий территорий общего пользования;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ремонт асфальтобетонных покрытий и покрытий из тротуарных плит;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установка, замена и ремонт бордюрного камня с последующей окраской или без таковой;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парковочных карманов;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установка скамеек (лавочек) и урн для сбора мусора, асфальтирование карманов под ними;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расширений проезжих частей;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и ремонт асфальтированных дорожек и дорожек из тротуарной плитки;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установка детского, игрового, спортивного оборудования, а также обустройство входных групп, арок, художественных композиций и пр.;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w:t>
      </w:r>
      <w:proofErr w:type="spellStart"/>
      <w:r w:rsidRPr="0087765A">
        <w:rPr>
          <w:rFonts w:ascii="Times New Roman" w:eastAsia="Times New Roman" w:hAnsi="Times New Roman" w:cs="Times New Roman"/>
          <w:sz w:val="24"/>
          <w:szCs w:val="24"/>
          <w:lang w:eastAsia="ru-RU"/>
        </w:rPr>
        <w:t>травмобезопасных</w:t>
      </w:r>
      <w:proofErr w:type="spellEnd"/>
      <w:r w:rsidRPr="0087765A">
        <w:rPr>
          <w:rFonts w:ascii="Times New Roman" w:eastAsia="Times New Roman" w:hAnsi="Times New Roman" w:cs="Times New Roman"/>
          <w:sz w:val="24"/>
          <w:szCs w:val="24"/>
          <w:lang w:eastAsia="ru-RU"/>
        </w:rPr>
        <w:t xml:space="preserve"> покрытий из резиновой крошки под детское, игровое, спортивное оборудование с обустройством основания под такое покрытие (асфальт, бетон);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спортивных площадок для игры в футбол, волейбол, баскетбол, хоккей с ограждением по периметру, устройством </w:t>
      </w:r>
      <w:proofErr w:type="spellStart"/>
      <w:r w:rsidRPr="0087765A">
        <w:rPr>
          <w:rFonts w:ascii="Times New Roman" w:eastAsia="Times New Roman" w:hAnsi="Times New Roman" w:cs="Times New Roman"/>
          <w:sz w:val="24"/>
          <w:szCs w:val="24"/>
          <w:lang w:eastAsia="ru-RU"/>
        </w:rPr>
        <w:t>травмобезопасных</w:t>
      </w:r>
      <w:proofErr w:type="spellEnd"/>
      <w:r w:rsidRPr="0087765A">
        <w:rPr>
          <w:rFonts w:ascii="Times New Roman" w:eastAsia="Times New Roman" w:hAnsi="Times New Roman" w:cs="Times New Roman"/>
          <w:sz w:val="24"/>
          <w:szCs w:val="24"/>
          <w:lang w:eastAsia="ru-RU"/>
        </w:rPr>
        <w:t xml:space="preserve"> покрытий на них (резиновое покрытие, искусственная трава), нанесением разметки, устройством трибун;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установка ограждений газонов, палисадников, детских, игровых, спортивных площадок, парковок, ограждений, отделяющих территорию от проезжих частей дорог;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наружного освещения территорий общего пользования с установкой опор освещения, прокладкой СИП, установкой светодиодных светильников;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озеленение территорий, которое включает в себя: посадку деревьев, кустарников, газонов, снос и </w:t>
      </w:r>
      <w:proofErr w:type="spellStart"/>
      <w:r w:rsidRPr="0087765A">
        <w:rPr>
          <w:rFonts w:ascii="Times New Roman" w:eastAsia="Times New Roman" w:hAnsi="Times New Roman" w:cs="Times New Roman"/>
          <w:sz w:val="24"/>
          <w:szCs w:val="24"/>
          <w:lang w:eastAsia="ru-RU"/>
        </w:rPr>
        <w:t>кронирование</w:t>
      </w:r>
      <w:proofErr w:type="spellEnd"/>
      <w:r w:rsidRPr="0087765A">
        <w:rPr>
          <w:rFonts w:ascii="Times New Roman" w:eastAsia="Times New Roman" w:hAnsi="Times New Roman" w:cs="Times New Roman"/>
          <w:sz w:val="24"/>
          <w:szCs w:val="24"/>
          <w:lang w:eastAsia="ru-RU"/>
        </w:rPr>
        <w:t xml:space="preserve"> деревьев, корчевание пней, завоз грунта и пр.;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работы по демонтажу различных конструкций (металлических, бетонных, деревянных) для последующего благоустройства территорий под ними;</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отсыпка грунтом, планировка и выравнивание: газонов, палисадников, детских, игровых, спортивных и хозяйственных площадок, вазонов, цветочниц, отсыпка грунтом за бордюрным камнем;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устройство подпорных стен для укрепления откосов и грунтов на дворовых территориях с их оштукатуриванием и окраской или без таковых работ;</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лестничных маршей, спусков (из бордюрного камня или бетонных маршей заводского изготовления) с оборудованием их металлическими поручнями;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устройство пандусов для обеспечения беспрепятственного перемещения маломобильных групп населения;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установка вазонов, цветочниц;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работы по благоустройству, связанные с ландшафтным дизайном, - устройство цветочных композиций, атриумов, художественное оформление территории общего пользования и др.;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lastRenderedPageBreak/>
        <w:t>- работы по благоустройству и ремонту облицовки памятников, стел, архитектурных скульптур и композиций, мемориалов, а также оснований и подиумов под ними.</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Реализация подпрограммы 1 обеспечит,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p>
    <w:p w:rsidR="0087765A" w:rsidRPr="0087765A" w:rsidRDefault="0087765A" w:rsidP="0087765A">
      <w:pPr>
        <w:spacing w:after="0" w:line="276" w:lineRule="auto"/>
        <w:ind w:firstLine="709"/>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Раздел 8.3. Цели, задачи и показатели (индикаторы), основные ожидаемые конечные результаты, сроки и этапы реализации подпрограммы 1</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Целями подпрограммы является решение проблем благоустройства общественных территорий Веселовского сельского поселения.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Достижение целей подпрограммы 1 осуществляется путем решения следующих задач:</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улучшение эстетического облика поселения, повышение уровня всех элементов благоустройства общественных территорий;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развитие инфраструктуры для досуга и отдыха детей и взрослых;</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создание условий для развития на территории поселения массовой физической культуры и спорта;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вовлечение граждан в решение вопросов, связанных с содержанием и благоустройством общественных территорий, воспитание у граждан и подрастающего поколения чувства бережного отношения к родному краю;</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повышение уровня благоустройства наиболее посещаемых общественных территорий Веселовского сельского поселения (далее – общественные территории).</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обеспеченность гармоничной архитектурно-ландшафтной среды муниципального образования Веселовское сельское поселение.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К показателям (индикаторам) подпрограммы </w:t>
      </w:r>
      <w:proofErr w:type="gramStart"/>
      <w:r w:rsidRPr="0087765A">
        <w:rPr>
          <w:rFonts w:ascii="Times New Roman" w:eastAsia="Times New Roman" w:hAnsi="Times New Roman" w:cs="Times New Roman"/>
          <w:sz w:val="24"/>
          <w:szCs w:val="24"/>
          <w:lang w:eastAsia="ru-RU"/>
        </w:rPr>
        <w:t>1  относятся</w:t>
      </w:r>
      <w:proofErr w:type="gramEnd"/>
      <w:r w:rsidRPr="0087765A">
        <w:rPr>
          <w:rFonts w:ascii="Times New Roman" w:eastAsia="Times New Roman" w:hAnsi="Times New Roman" w:cs="Times New Roman"/>
          <w:sz w:val="24"/>
          <w:szCs w:val="24"/>
          <w:lang w:eastAsia="ru-RU"/>
        </w:rPr>
        <w:t xml:space="preserve"> следующие: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целевой показатель (индикатор) 1.1. «Доля благоустроенных общественных территорий от общего количества общественных территорий».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Информация о значении показателя (индикатора) приводится в приложении № 1 к муниципальной программе. Методика расчета целевого показателя (индикатора) подпрограммы 1 приводится в приложении № 2 к муниципальной программе.</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Подпрограмма 1 будет реализовываться в период 2019 - 2025 годы. При реализации подпрограммы 1 этапы не выделяются.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результате реализации подпрограммы 1 ожидаются: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увеличение площади отремонтированного асфальтового, асфальтобетонного покрытия территорий общего пользования;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увеличение количества установленных уличных осветительных приборов на территориях общего пользования;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улучшение экологической обстановки и создание среды, комфортной для проживания жителей Веселовского сельского поселения;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совершенствование эстетического состояния территории Веселовского сельского поселения;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увеличение площади благоустроенных зелёных насаждений;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создание зелёных зон для отдыха горожан;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увеличение площади цветочного оформления;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увеличение освещенности улиц;</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повышение уровня доверия населения к власти за счёт его участия в выявлении и согласовании путей решения острых проблем, в выборе, реализации и мониторинге программ;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 повышение эффективности бюджетных расходов за счёт вовлечения общественности в процессы принятия решений на местном уровне и усиления общественного контроля за действиями органов местного самоуправления;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p>
    <w:p w:rsidR="0087765A" w:rsidRPr="0087765A" w:rsidRDefault="0087765A" w:rsidP="0087765A">
      <w:pPr>
        <w:spacing w:after="0" w:line="276"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lastRenderedPageBreak/>
        <w:t>Раздел 8.4. Характеристика основных мероприятий подпрограммы 1</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В рамках подпрограммы 1 предполагается реализация следующих основных мероприятий: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основное мероприятие 1.1. «Благоустройство общественной территории: «Пешеходная зона от ул. Октябрьская до пер. Комсомольский, 72»;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основное мероприятие 1.2. Расходы на мероприятие «Благоустройство общественной территории: «Пешеходная зона от ул. Октябрьская до пер. Комсомольский, 72»;</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основное мероприятие 1.3. «Реализация проектов инициативного бюджетирования»;</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основное мероприятие 1.4. Благоустройство общественной территории по адресу: Ростовская область, Веселовский район, Веселовское сельское поселение, п. Веселый, ул. Донская, 2а.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основное мероприятие 1.5. Разработка дизайн-проекта и сопроводительной документации «Благоустройство площади им. Балашова и пешеходной зоны до ул. Октябрьская»</w:t>
      </w:r>
    </w:p>
    <w:p w:rsidR="0087765A" w:rsidRPr="0087765A" w:rsidRDefault="0087765A" w:rsidP="0087765A">
      <w:pPr>
        <w:spacing w:after="0" w:line="276"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 xml:space="preserve">  </w:t>
      </w:r>
    </w:p>
    <w:p w:rsidR="0087765A" w:rsidRPr="0087765A" w:rsidRDefault="0087765A" w:rsidP="0087765A">
      <w:pPr>
        <w:spacing w:after="0" w:line="276" w:lineRule="auto"/>
        <w:jc w:val="center"/>
        <w:rPr>
          <w:rFonts w:ascii="Times New Roman" w:eastAsia="Times New Roman" w:hAnsi="Times New Roman" w:cs="Times New Roman"/>
          <w:b/>
          <w:sz w:val="24"/>
          <w:szCs w:val="24"/>
          <w:lang w:eastAsia="ru-RU"/>
        </w:rPr>
      </w:pPr>
      <w:r w:rsidRPr="0087765A">
        <w:rPr>
          <w:rFonts w:ascii="Times New Roman" w:eastAsia="Times New Roman" w:hAnsi="Times New Roman" w:cs="Times New Roman"/>
          <w:b/>
          <w:sz w:val="24"/>
          <w:szCs w:val="24"/>
          <w:lang w:eastAsia="ru-RU"/>
        </w:rPr>
        <w:t>Раздел 8.5. Информация по ресурсному обеспечению подпрограммы 1</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Источниками финансирования подпрограммы 1 являются средства федерального, областного, районного, местного бюджетов, а также внебюджетные средства.</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Общий объем финансового обеспечения реализации подпрограммы 1 в 2019 - 2025 годах составляет 35882,7 тыс. рублей (в текущих ценах) за счет всех источников финансирования, в том числе:</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федерального бюджета – 29311,8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областного бюджета – 2 454,7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районного бюджета – 1 860,0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местного бюджета – 2 256,1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за счет средств внебюджетных источников –0,0 тыс. рублей.</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Объем финансирования подпрограммы 1 подлежит ежегодному уточнению.</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Ресурсное обеспечение подпрограммы   приведено в Приложении № 4 к </w:t>
      </w:r>
    </w:p>
    <w:p w:rsidR="0087765A" w:rsidRPr="0087765A" w:rsidRDefault="0087765A" w:rsidP="0087765A">
      <w:pPr>
        <w:spacing w:after="0" w:line="240" w:lineRule="auto"/>
        <w:ind w:firstLine="708"/>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муниципальной программе.</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Начальник сектора строительства,</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ЖКХ, земельных и имущественных </w:t>
      </w:r>
    </w:p>
    <w:p w:rsidR="0087765A" w:rsidRPr="0087765A" w:rsidRDefault="0087765A" w:rsidP="0087765A">
      <w:pPr>
        <w:spacing w:after="0" w:line="240" w:lineRule="auto"/>
        <w:jc w:val="both"/>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 xml:space="preserve">отношений                                                                                          В. И. Вертепа   </w:t>
      </w:r>
    </w:p>
    <w:p w:rsidR="0087765A" w:rsidRPr="0087765A" w:rsidRDefault="0087765A" w:rsidP="0087765A">
      <w:pPr>
        <w:spacing w:after="0" w:line="240" w:lineRule="auto"/>
        <w:rPr>
          <w:rFonts w:ascii="Times New Roman" w:eastAsia="Times New Roman" w:hAnsi="Times New Roman" w:cs="Times New Roman"/>
          <w:sz w:val="28"/>
          <w:szCs w:val="28"/>
          <w:lang w:eastAsia="ru-RU"/>
        </w:rPr>
        <w:sectPr w:rsidR="0087765A" w:rsidRPr="0087765A">
          <w:pgSz w:w="11906" w:h="16838"/>
          <w:pgMar w:top="851" w:right="851" w:bottom="851" w:left="1418" w:header="709" w:footer="136" w:gutter="0"/>
          <w:cols w:space="720"/>
        </w:sectPr>
      </w:pPr>
    </w:p>
    <w:tbl>
      <w:tblPr>
        <w:tblStyle w:val="af6"/>
        <w:tblW w:w="158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87765A" w:rsidRPr="0087765A" w:rsidTr="0087765A">
        <w:tc>
          <w:tcPr>
            <w:tcW w:w="9747" w:type="dxa"/>
          </w:tcPr>
          <w:p w:rsidR="0087765A" w:rsidRPr="0087765A" w:rsidRDefault="0087765A" w:rsidP="0087765A">
            <w:pPr>
              <w:spacing w:after="200" w:line="276" w:lineRule="auto"/>
              <w:jc w:val="both"/>
              <w:rPr>
                <w:rFonts w:ascii="Times New Roman" w:hAnsi="Times New Roman"/>
                <w:sz w:val="28"/>
                <w:szCs w:val="28"/>
                <w:lang w:eastAsia="ru-RU"/>
              </w:rPr>
            </w:pPr>
          </w:p>
          <w:p w:rsidR="0087765A" w:rsidRPr="0087765A" w:rsidRDefault="0087765A" w:rsidP="0087765A">
            <w:pPr>
              <w:spacing w:after="200" w:line="276" w:lineRule="auto"/>
              <w:jc w:val="both"/>
              <w:rPr>
                <w:rFonts w:ascii="Times New Roman" w:hAnsi="Times New Roman"/>
                <w:sz w:val="28"/>
                <w:szCs w:val="28"/>
                <w:lang w:eastAsia="ru-RU"/>
              </w:rPr>
            </w:pPr>
          </w:p>
          <w:p w:rsidR="0087765A" w:rsidRPr="0087765A" w:rsidRDefault="0087765A" w:rsidP="0087765A">
            <w:pPr>
              <w:spacing w:after="200" w:line="276" w:lineRule="auto"/>
              <w:jc w:val="both"/>
              <w:rPr>
                <w:rFonts w:ascii="Times New Roman" w:hAnsi="Times New Roman"/>
                <w:sz w:val="28"/>
                <w:szCs w:val="28"/>
                <w:lang w:eastAsia="ru-RU"/>
              </w:rPr>
            </w:pPr>
          </w:p>
        </w:tc>
        <w:tc>
          <w:tcPr>
            <w:tcW w:w="6095" w:type="dxa"/>
          </w:tcPr>
          <w:p w:rsidR="0087765A" w:rsidRPr="0087765A" w:rsidRDefault="0087765A" w:rsidP="0087765A">
            <w:pPr>
              <w:spacing w:line="0" w:lineRule="atLeast"/>
              <w:rPr>
                <w:rFonts w:ascii="Times New Roman" w:hAnsi="Times New Roman"/>
                <w:sz w:val="20"/>
                <w:szCs w:val="20"/>
                <w:lang w:eastAsia="ru-RU"/>
              </w:rPr>
            </w:pPr>
          </w:p>
          <w:p w:rsidR="0087765A" w:rsidRPr="0087765A" w:rsidRDefault="0087765A" w:rsidP="0087765A">
            <w:pPr>
              <w:spacing w:line="0" w:lineRule="atLeast"/>
              <w:rPr>
                <w:rFonts w:ascii="Times New Roman" w:hAnsi="Times New Roman"/>
                <w:sz w:val="20"/>
                <w:szCs w:val="20"/>
                <w:lang w:eastAsia="ru-RU"/>
              </w:rPr>
            </w:pPr>
          </w:p>
          <w:p w:rsidR="0087765A" w:rsidRPr="0087765A" w:rsidRDefault="0087765A" w:rsidP="0087765A">
            <w:pPr>
              <w:spacing w:line="0" w:lineRule="atLeast"/>
              <w:rPr>
                <w:rFonts w:ascii="Times New Roman" w:hAnsi="Times New Roman"/>
                <w:sz w:val="20"/>
                <w:szCs w:val="20"/>
                <w:lang w:eastAsia="ru-RU"/>
              </w:rPr>
            </w:pPr>
            <w:r w:rsidRPr="0087765A">
              <w:rPr>
                <w:rFonts w:ascii="Times New Roman" w:hAnsi="Times New Roman"/>
                <w:sz w:val="20"/>
                <w:szCs w:val="20"/>
                <w:lang w:eastAsia="ru-RU"/>
              </w:rPr>
              <w:t>Приложение №1</w:t>
            </w:r>
          </w:p>
          <w:p w:rsidR="0087765A" w:rsidRPr="0087765A" w:rsidRDefault="0087765A" w:rsidP="0087765A">
            <w:pPr>
              <w:spacing w:line="0" w:lineRule="atLeast"/>
              <w:rPr>
                <w:rFonts w:ascii="Times New Roman" w:hAnsi="Times New Roman"/>
                <w:sz w:val="28"/>
                <w:szCs w:val="28"/>
                <w:lang w:eastAsia="ru-RU"/>
              </w:rPr>
            </w:pPr>
            <w:r w:rsidRPr="0087765A">
              <w:rPr>
                <w:rFonts w:ascii="Times New Roman" w:hAnsi="Times New Roman"/>
                <w:sz w:val="20"/>
                <w:szCs w:val="20"/>
                <w:lang w:eastAsia="ru-RU"/>
              </w:rPr>
              <w:t>к муниципальной программе Веселовского сельского поселения «Формирование современной городской среды на территории Веселовского сельского поселения на 2019-2025 годы»</w:t>
            </w:r>
          </w:p>
        </w:tc>
      </w:tr>
    </w:tbl>
    <w:p w:rsidR="0087765A" w:rsidRPr="0087765A" w:rsidRDefault="0087765A" w:rsidP="0087765A">
      <w:pPr>
        <w:spacing w:after="0" w:line="240" w:lineRule="auto"/>
        <w:ind w:firstLine="709"/>
        <w:jc w:val="center"/>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СВЕДЕНИЯ</w:t>
      </w:r>
    </w:p>
    <w:p w:rsidR="0087765A" w:rsidRPr="0087765A" w:rsidRDefault="0087765A" w:rsidP="0087765A">
      <w:pPr>
        <w:spacing w:after="0" w:line="240" w:lineRule="auto"/>
        <w:ind w:firstLine="709"/>
        <w:jc w:val="center"/>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 показателях (индикаторах) муниципальной программы, подпрограмм муниципальной программы и их значения</w:t>
      </w:r>
    </w:p>
    <w:p w:rsidR="0087765A" w:rsidRPr="0087765A" w:rsidRDefault="0087765A" w:rsidP="0087765A">
      <w:pPr>
        <w:spacing w:after="0" w:line="240" w:lineRule="auto"/>
        <w:ind w:firstLine="709"/>
        <w:jc w:val="center"/>
        <w:rPr>
          <w:rFonts w:ascii="Times New Roman" w:eastAsia="Times New Roman" w:hAnsi="Times New Roman" w:cs="Times New Roman"/>
          <w:sz w:val="28"/>
          <w:szCs w:val="28"/>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33"/>
        <w:gridCol w:w="5"/>
        <w:gridCol w:w="5993"/>
        <w:gridCol w:w="1437"/>
        <w:gridCol w:w="864"/>
        <w:gridCol w:w="788"/>
        <w:gridCol w:w="787"/>
        <w:gridCol w:w="788"/>
        <w:gridCol w:w="787"/>
        <w:gridCol w:w="916"/>
        <w:gridCol w:w="788"/>
        <w:gridCol w:w="863"/>
        <w:gridCol w:w="11"/>
      </w:tblGrid>
      <w:tr w:rsidR="0087765A" w:rsidRPr="0087765A" w:rsidTr="0087765A">
        <w:trPr>
          <w:gridAfter w:val="1"/>
          <w:wAfter w:w="11" w:type="dxa"/>
          <w:trHeight w:val="57"/>
          <w:jc w:val="center"/>
        </w:trPr>
        <w:tc>
          <w:tcPr>
            <w:tcW w:w="575" w:type="dxa"/>
            <w:gridSpan w:val="2"/>
            <w:vMerge w:val="restart"/>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 п/п</w:t>
            </w:r>
          </w:p>
        </w:tc>
        <w:tc>
          <w:tcPr>
            <w:tcW w:w="6508" w:type="dxa"/>
            <w:vMerge w:val="restart"/>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Показатель (индикатор) (наименование)</w:t>
            </w:r>
          </w:p>
        </w:tc>
        <w:tc>
          <w:tcPr>
            <w:tcW w:w="1551" w:type="dxa"/>
            <w:vMerge w:val="restart"/>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ед.  изм.</w:t>
            </w:r>
          </w:p>
        </w:tc>
        <w:tc>
          <w:tcPr>
            <w:tcW w:w="7063" w:type="dxa"/>
            <w:gridSpan w:val="8"/>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Значение показателя</w:t>
            </w:r>
          </w:p>
        </w:tc>
      </w:tr>
      <w:tr w:rsidR="0087765A" w:rsidRPr="0087765A" w:rsidTr="0087765A">
        <w:trPr>
          <w:gridAfter w:val="1"/>
          <w:wAfter w:w="11" w:type="dxa"/>
          <w:trHeight w:val="57"/>
          <w:jc w:val="center"/>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kern w:val="2"/>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kern w:val="2"/>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kern w:val="2"/>
                <w:sz w:val="20"/>
                <w:szCs w:val="20"/>
              </w:rPr>
            </w:pPr>
          </w:p>
        </w:tc>
        <w:tc>
          <w:tcPr>
            <w:tcW w:w="928"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2019 г.</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2020 г.</w:t>
            </w:r>
          </w:p>
        </w:tc>
        <w:tc>
          <w:tcPr>
            <w:tcW w:w="844"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2021 г.</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2022 г.</w:t>
            </w:r>
          </w:p>
        </w:tc>
        <w:tc>
          <w:tcPr>
            <w:tcW w:w="844"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2023 г.</w:t>
            </w:r>
          </w:p>
        </w:tc>
        <w:tc>
          <w:tcPr>
            <w:tcW w:w="98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2024 г.</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2025 г.</w:t>
            </w:r>
          </w:p>
        </w:tc>
        <w:tc>
          <w:tcPr>
            <w:tcW w:w="927"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2026 г.</w:t>
            </w:r>
          </w:p>
        </w:tc>
      </w:tr>
      <w:tr w:rsidR="0087765A" w:rsidRPr="0087765A" w:rsidTr="0087765A">
        <w:trPr>
          <w:gridAfter w:val="1"/>
          <w:wAfter w:w="11" w:type="dxa"/>
          <w:trHeight w:val="57"/>
          <w:tblHeader/>
          <w:jc w:val="center"/>
        </w:trPr>
        <w:tc>
          <w:tcPr>
            <w:tcW w:w="569"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1</w:t>
            </w:r>
          </w:p>
        </w:tc>
        <w:tc>
          <w:tcPr>
            <w:tcW w:w="6514" w:type="dxa"/>
            <w:gridSpan w:val="2"/>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w:t>
            </w:r>
          </w:p>
        </w:tc>
        <w:tc>
          <w:tcPr>
            <w:tcW w:w="1551"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3</w:t>
            </w:r>
          </w:p>
        </w:tc>
        <w:tc>
          <w:tcPr>
            <w:tcW w:w="928"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4</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5</w:t>
            </w:r>
          </w:p>
        </w:tc>
        <w:tc>
          <w:tcPr>
            <w:tcW w:w="844"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6</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7</w:t>
            </w:r>
          </w:p>
        </w:tc>
        <w:tc>
          <w:tcPr>
            <w:tcW w:w="844"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8</w:t>
            </w:r>
          </w:p>
        </w:tc>
        <w:tc>
          <w:tcPr>
            <w:tcW w:w="98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9</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10</w:t>
            </w:r>
          </w:p>
        </w:tc>
        <w:tc>
          <w:tcPr>
            <w:tcW w:w="927"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11</w:t>
            </w:r>
          </w:p>
        </w:tc>
      </w:tr>
      <w:tr w:rsidR="0087765A" w:rsidRPr="0087765A" w:rsidTr="0087765A">
        <w:trPr>
          <w:trHeight w:val="57"/>
          <w:jc w:val="center"/>
        </w:trPr>
        <w:tc>
          <w:tcPr>
            <w:tcW w:w="15708" w:type="dxa"/>
            <w:gridSpan w:val="13"/>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 xml:space="preserve">Муниципальная программа </w:t>
            </w:r>
            <w:r w:rsidRPr="0087765A">
              <w:rPr>
                <w:rFonts w:ascii="Times New Roman" w:eastAsia="Times New Roman" w:hAnsi="Times New Roman" w:cs="Times New Roman"/>
                <w:sz w:val="20"/>
                <w:szCs w:val="20"/>
              </w:rPr>
              <w:t>«Формирование современной городской среды на территории Веселовского сельского поселения на 2019-2025 годы»</w:t>
            </w:r>
          </w:p>
        </w:tc>
      </w:tr>
      <w:tr w:rsidR="0087765A" w:rsidRPr="0087765A" w:rsidTr="0087765A">
        <w:trPr>
          <w:trHeight w:val="57"/>
          <w:jc w:val="center"/>
        </w:trPr>
        <w:tc>
          <w:tcPr>
            <w:tcW w:w="15708" w:type="dxa"/>
            <w:gridSpan w:val="13"/>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ind w:firstLine="708"/>
              <w:jc w:val="center"/>
              <w:rPr>
                <w:rFonts w:ascii="Times New Roman" w:eastAsia="Times New Roman" w:hAnsi="Times New Roman" w:cs="Times New Roman"/>
                <w:sz w:val="20"/>
                <w:szCs w:val="20"/>
              </w:rPr>
            </w:pPr>
            <w:r w:rsidRPr="0087765A">
              <w:rPr>
                <w:rFonts w:ascii="Times New Roman" w:eastAsia="Times New Roman" w:hAnsi="Times New Roman" w:cs="Times New Roman"/>
                <w:sz w:val="20"/>
                <w:szCs w:val="20"/>
              </w:rPr>
              <w:t>Подпрограмма 1. «Благоустройство общественных территорий Веселовского сельского поселения».</w:t>
            </w:r>
          </w:p>
        </w:tc>
      </w:tr>
      <w:tr w:rsidR="0087765A" w:rsidRPr="0087765A" w:rsidTr="0087765A">
        <w:trPr>
          <w:gridAfter w:val="1"/>
          <w:wAfter w:w="11" w:type="dxa"/>
          <w:trHeight w:val="57"/>
          <w:jc w:val="center"/>
        </w:trPr>
        <w:tc>
          <w:tcPr>
            <w:tcW w:w="569"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ind w:hanging="93"/>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2.1</w:t>
            </w:r>
          </w:p>
        </w:tc>
        <w:tc>
          <w:tcPr>
            <w:tcW w:w="6514" w:type="dxa"/>
            <w:gridSpan w:val="2"/>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rPr>
                <w:rFonts w:ascii="Times New Roman" w:eastAsia="Times New Roman" w:hAnsi="Times New Roman" w:cs="Times New Roman"/>
                <w:kern w:val="2"/>
                <w:sz w:val="20"/>
                <w:szCs w:val="20"/>
              </w:rPr>
            </w:pPr>
            <w:r w:rsidRPr="0087765A">
              <w:rPr>
                <w:rFonts w:ascii="Times New Roman" w:eastAsia="Times New Roman" w:hAnsi="Times New Roman" w:cs="Times New Roman"/>
                <w:sz w:val="20"/>
                <w:szCs w:val="20"/>
              </w:rPr>
              <w:t>Целевой показатель (индикатор) «Доля благоустроенных общественных территорий от общего количества общественных территорий».</w:t>
            </w:r>
          </w:p>
        </w:tc>
        <w:tc>
          <w:tcPr>
            <w:tcW w:w="1551"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процентов</w:t>
            </w:r>
          </w:p>
        </w:tc>
        <w:tc>
          <w:tcPr>
            <w:tcW w:w="928"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sz w:val="20"/>
                <w:szCs w:val="20"/>
              </w:rPr>
            </w:pPr>
            <w:r w:rsidRPr="0087765A">
              <w:rPr>
                <w:rFonts w:ascii="Times New Roman" w:eastAsia="Times New Roman" w:hAnsi="Times New Roman" w:cs="Times New Roman"/>
                <w:sz w:val="20"/>
                <w:szCs w:val="20"/>
              </w:rPr>
              <w:t>33,5</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sz w:val="20"/>
                <w:szCs w:val="20"/>
              </w:rPr>
            </w:pPr>
            <w:r w:rsidRPr="0087765A">
              <w:rPr>
                <w:rFonts w:ascii="Times New Roman" w:eastAsia="Times New Roman" w:hAnsi="Times New Roman" w:cs="Times New Roman"/>
                <w:sz w:val="20"/>
                <w:szCs w:val="20"/>
              </w:rPr>
              <w:t>40,8</w:t>
            </w:r>
          </w:p>
        </w:tc>
        <w:tc>
          <w:tcPr>
            <w:tcW w:w="844"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sz w:val="20"/>
                <w:szCs w:val="20"/>
              </w:rPr>
            </w:pPr>
            <w:r w:rsidRPr="0087765A">
              <w:rPr>
                <w:rFonts w:ascii="Times New Roman" w:eastAsia="Times New Roman" w:hAnsi="Times New Roman" w:cs="Times New Roman"/>
                <w:sz w:val="20"/>
                <w:szCs w:val="20"/>
              </w:rPr>
              <w:t>52,0</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sz w:val="20"/>
                <w:szCs w:val="20"/>
              </w:rPr>
            </w:pPr>
            <w:r w:rsidRPr="0087765A">
              <w:rPr>
                <w:rFonts w:ascii="Times New Roman" w:eastAsia="Times New Roman" w:hAnsi="Times New Roman" w:cs="Times New Roman"/>
                <w:sz w:val="20"/>
                <w:szCs w:val="20"/>
              </w:rPr>
              <w:t>55,0</w:t>
            </w:r>
          </w:p>
        </w:tc>
        <w:tc>
          <w:tcPr>
            <w:tcW w:w="844"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sz w:val="20"/>
                <w:szCs w:val="20"/>
              </w:rPr>
            </w:pPr>
            <w:r w:rsidRPr="0087765A">
              <w:rPr>
                <w:rFonts w:ascii="Times New Roman" w:eastAsia="Times New Roman" w:hAnsi="Times New Roman" w:cs="Times New Roman"/>
                <w:sz w:val="20"/>
                <w:szCs w:val="20"/>
              </w:rPr>
              <w:t>57,0</w:t>
            </w:r>
          </w:p>
        </w:tc>
        <w:tc>
          <w:tcPr>
            <w:tcW w:w="98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sz w:val="20"/>
                <w:szCs w:val="20"/>
              </w:rPr>
            </w:pPr>
            <w:r w:rsidRPr="0087765A">
              <w:rPr>
                <w:rFonts w:ascii="Times New Roman" w:eastAsia="Times New Roman" w:hAnsi="Times New Roman" w:cs="Times New Roman"/>
                <w:sz w:val="20"/>
                <w:szCs w:val="20"/>
              </w:rPr>
              <w:t>68,0</w:t>
            </w:r>
          </w:p>
        </w:tc>
        <w:tc>
          <w:tcPr>
            <w:tcW w:w="845"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72,0</w:t>
            </w:r>
          </w:p>
        </w:tc>
        <w:tc>
          <w:tcPr>
            <w:tcW w:w="927"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85,0</w:t>
            </w:r>
          </w:p>
        </w:tc>
      </w:tr>
    </w:tbl>
    <w:p w:rsidR="0087765A" w:rsidRPr="0087765A" w:rsidRDefault="0087765A" w:rsidP="0087765A">
      <w:pPr>
        <w:pageBreakBefore/>
        <w:spacing w:after="0" w:line="240" w:lineRule="auto"/>
        <w:ind w:firstLine="709"/>
        <w:rPr>
          <w:rFonts w:ascii="Times New Roman" w:eastAsia="Times New Roman" w:hAnsi="Times New Roman" w:cs="Times New Roman"/>
          <w:sz w:val="28"/>
          <w:szCs w:val="28"/>
          <w:lang w:eastAsia="ru-RU"/>
        </w:rPr>
      </w:pPr>
    </w:p>
    <w:tbl>
      <w:tblPr>
        <w:tblStyle w:val="af6"/>
        <w:tblW w:w="158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87765A" w:rsidRPr="0087765A" w:rsidTr="0087765A">
        <w:tc>
          <w:tcPr>
            <w:tcW w:w="9747" w:type="dxa"/>
          </w:tcPr>
          <w:p w:rsidR="0087765A" w:rsidRPr="0087765A" w:rsidRDefault="0087765A" w:rsidP="0087765A">
            <w:pPr>
              <w:spacing w:line="0" w:lineRule="atLeast"/>
              <w:jc w:val="both"/>
              <w:rPr>
                <w:rFonts w:ascii="Times New Roman" w:hAnsi="Times New Roman"/>
                <w:sz w:val="28"/>
                <w:szCs w:val="28"/>
                <w:lang w:eastAsia="ru-RU"/>
              </w:rPr>
            </w:pPr>
          </w:p>
          <w:p w:rsidR="0087765A" w:rsidRPr="0087765A" w:rsidRDefault="0087765A" w:rsidP="0087765A">
            <w:pPr>
              <w:spacing w:line="0" w:lineRule="atLeast"/>
              <w:jc w:val="both"/>
              <w:rPr>
                <w:rFonts w:ascii="Times New Roman" w:hAnsi="Times New Roman"/>
                <w:sz w:val="28"/>
                <w:szCs w:val="28"/>
                <w:lang w:eastAsia="ru-RU"/>
              </w:rPr>
            </w:pPr>
          </w:p>
          <w:p w:rsidR="0087765A" w:rsidRPr="0087765A" w:rsidRDefault="0087765A" w:rsidP="0087765A">
            <w:pPr>
              <w:tabs>
                <w:tab w:val="left" w:pos="5922"/>
              </w:tabs>
              <w:spacing w:line="0" w:lineRule="atLeast"/>
              <w:jc w:val="both"/>
              <w:rPr>
                <w:rFonts w:ascii="Times New Roman" w:hAnsi="Times New Roman"/>
                <w:sz w:val="28"/>
                <w:szCs w:val="28"/>
                <w:lang w:eastAsia="ru-RU"/>
              </w:rPr>
            </w:pPr>
            <w:r w:rsidRPr="0087765A">
              <w:rPr>
                <w:rFonts w:ascii="Times New Roman" w:hAnsi="Times New Roman"/>
                <w:sz w:val="28"/>
                <w:szCs w:val="28"/>
                <w:lang w:eastAsia="ru-RU"/>
              </w:rPr>
              <w:tab/>
            </w:r>
          </w:p>
          <w:p w:rsidR="0087765A" w:rsidRPr="0087765A" w:rsidRDefault="0087765A" w:rsidP="0087765A">
            <w:pPr>
              <w:spacing w:line="0" w:lineRule="atLeast"/>
              <w:jc w:val="both"/>
              <w:rPr>
                <w:rFonts w:ascii="Times New Roman" w:hAnsi="Times New Roman"/>
                <w:sz w:val="28"/>
                <w:szCs w:val="28"/>
                <w:lang w:eastAsia="ru-RU"/>
              </w:rPr>
            </w:pPr>
          </w:p>
          <w:p w:rsidR="0087765A" w:rsidRPr="0087765A" w:rsidRDefault="0087765A" w:rsidP="0087765A">
            <w:pPr>
              <w:spacing w:line="0" w:lineRule="atLeast"/>
              <w:jc w:val="both"/>
              <w:rPr>
                <w:rFonts w:ascii="Times New Roman" w:hAnsi="Times New Roman"/>
                <w:sz w:val="28"/>
                <w:szCs w:val="28"/>
                <w:lang w:eastAsia="ru-RU"/>
              </w:rPr>
            </w:pPr>
          </w:p>
        </w:tc>
        <w:tc>
          <w:tcPr>
            <w:tcW w:w="6095" w:type="dxa"/>
          </w:tcPr>
          <w:p w:rsidR="0087765A" w:rsidRPr="0087765A" w:rsidRDefault="0087765A" w:rsidP="0087765A">
            <w:pPr>
              <w:spacing w:line="0" w:lineRule="atLeast"/>
              <w:rPr>
                <w:rFonts w:ascii="Times New Roman" w:hAnsi="Times New Roman"/>
                <w:sz w:val="20"/>
                <w:szCs w:val="20"/>
                <w:lang w:eastAsia="ru-RU"/>
              </w:rPr>
            </w:pPr>
          </w:p>
          <w:p w:rsidR="0087765A" w:rsidRPr="0087765A" w:rsidRDefault="0087765A" w:rsidP="0087765A">
            <w:pPr>
              <w:spacing w:line="0" w:lineRule="atLeast"/>
              <w:rPr>
                <w:rFonts w:ascii="Times New Roman" w:hAnsi="Times New Roman"/>
                <w:sz w:val="20"/>
                <w:szCs w:val="20"/>
                <w:lang w:eastAsia="ru-RU"/>
              </w:rPr>
            </w:pPr>
          </w:p>
          <w:p w:rsidR="0087765A" w:rsidRPr="0087765A" w:rsidRDefault="0087765A" w:rsidP="0087765A">
            <w:pPr>
              <w:spacing w:line="0" w:lineRule="atLeast"/>
              <w:rPr>
                <w:rFonts w:ascii="Times New Roman" w:hAnsi="Times New Roman"/>
                <w:sz w:val="20"/>
                <w:szCs w:val="20"/>
                <w:lang w:eastAsia="ru-RU"/>
              </w:rPr>
            </w:pPr>
            <w:r w:rsidRPr="0087765A">
              <w:rPr>
                <w:rFonts w:ascii="Times New Roman" w:hAnsi="Times New Roman"/>
                <w:sz w:val="20"/>
                <w:szCs w:val="20"/>
                <w:lang w:eastAsia="ru-RU"/>
              </w:rPr>
              <w:t>Приложение №2</w:t>
            </w:r>
          </w:p>
          <w:p w:rsidR="0087765A" w:rsidRPr="0087765A" w:rsidRDefault="0087765A" w:rsidP="0087765A">
            <w:pPr>
              <w:spacing w:line="0" w:lineRule="atLeast"/>
              <w:rPr>
                <w:rFonts w:ascii="Times New Roman" w:hAnsi="Times New Roman"/>
                <w:sz w:val="28"/>
                <w:szCs w:val="28"/>
                <w:lang w:eastAsia="ru-RU"/>
              </w:rPr>
            </w:pPr>
            <w:r w:rsidRPr="0087765A">
              <w:rPr>
                <w:rFonts w:ascii="Times New Roman" w:hAnsi="Times New Roman"/>
                <w:sz w:val="20"/>
                <w:szCs w:val="20"/>
                <w:lang w:eastAsia="ru-RU"/>
              </w:rPr>
              <w:t>к муниципальной программе Веселовского сельского поселения «Формирование современной городской среды на территории Веселовского сельского поселения на 2019-2025 годы»</w:t>
            </w:r>
          </w:p>
        </w:tc>
      </w:tr>
    </w:tbl>
    <w:p w:rsidR="0087765A" w:rsidRPr="0087765A" w:rsidRDefault="0087765A" w:rsidP="0087765A">
      <w:pPr>
        <w:spacing w:after="0" w:line="240" w:lineRule="auto"/>
        <w:ind w:firstLine="709"/>
        <w:jc w:val="center"/>
        <w:rPr>
          <w:rFonts w:ascii="Times New Roman" w:eastAsia="Times New Roman" w:hAnsi="Times New Roman" w:cs="Times New Roman"/>
          <w:sz w:val="28"/>
          <w:szCs w:val="28"/>
          <w:lang w:eastAsia="ru-RU"/>
        </w:rPr>
      </w:pPr>
    </w:p>
    <w:p w:rsidR="0087765A" w:rsidRPr="0087765A" w:rsidRDefault="0087765A" w:rsidP="0087765A">
      <w:pPr>
        <w:spacing w:after="0" w:line="240" w:lineRule="auto"/>
        <w:ind w:firstLine="709"/>
        <w:jc w:val="center"/>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СВЕДЕНИЯ</w:t>
      </w:r>
    </w:p>
    <w:p w:rsidR="0087765A" w:rsidRPr="0087765A" w:rsidRDefault="0087765A" w:rsidP="0087765A">
      <w:pPr>
        <w:spacing w:after="0" w:line="240" w:lineRule="auto"/>
        <w:ind w:firstLine="709"/>
        <w:jc w:val="center"/>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о методике расчета показателя (индикатора) муниципальной программы</w:t>
      </w:r>
    </w:p>
    <w:p w:rsidR="0087765A" w:rsidRPr="0087765A" w:rsidRDefault="0087765A" w:rsidP="0087765A">
      <w:pPr>
        <w:spacing w:after="0" w:line="240" w:lineRule="auto"/>
        <w:ind w:firstLine="709"/>
        <w:jc w:val="center"/>
        <w:rPr>
          <w:rFonts w:ascii="Times New Roman" w:eastAsia="Times New Roman" w:hAnsi="Times New Roman" w:cs="Times New Roman"/>
          <w:sz w:val="28"/>
          <w:szCs w:val="28"/>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61"/>
        <w:gridCol w:w="2970"/>
        <w:gridCol w:w="1361"/>
        <w:gridCol w:w="6052"/>
        <w:gridCol w:w="3370"/>
      </w:tblGrid>
      <w:tr w:rsidR="0087765A" w:rsidRPr="0087765A" w:rsidTr="0087765A">
        <w:trPr>
          <w:trHeight w:val="57"/>
          <w:jc w:val="center"/>
        </w:trPr>
        <w:tc>
          <w:tcPr>
            <w:tcW w:w="708"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w:t>
            </w:r>
          </w:p>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п/п</w:t>
            </w:r>
          </w:p>
        </w:tc>
        <w:tc>
          <w:tcPr>
            <w:tcW w:w="3223"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Наименование показателя</w:t>
            </w:r>
          </w:p>
        </w:tc>
        <w:tc>
          <w:tcPr>
            <w:tcW w:w="1471"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Единица измерения</w:t>
            </w:r>
          </w:p>
        </w:tc>
        <w:tc>
          <w:tcPr>
            <w:tcW w:w="6580"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Методика расчета показателя (формула) и методологические пояснения к показателю</w:t>
            </w:r>
          </w:p>
        </w:tc>
        <w:tc>
          <w:tcPr>
            <w:tcW w:w="3659"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Базовые показатели, используемые при расчете показателя</w:t>
            </w:r>
          </w:p>
        </w:tc>
      </w:tr>
      <w:tr w:rsidR="0087765A" w:rsidRPr="0087765A" w:rsidTr="0087765A">
        <w:trPr>
          <w:trHeight w:val="57"/>
          <w:tblHeader/>
          <w:jc w:val="center"/>
        </w:trPr>
        <w:tc>
          <w:tcPr>
            <w:tcW w:w="708"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1</w:t>
            </w:r>
          </w:p>
        </w:tc>
        <w:tc>
          <w:tcPr>
            <w:tcW w:w="3223"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2</w:t>
            </w:r>
          </w:p>
        </w:tc>
        <w:tc>
          <w:tcPr>
            <w:tcW w:w="1471"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3</w:t>
            </w:r>
          </w:p>
        </w:tc>
        <w:tc>
          <w:tcPr>
            <w:tcW w:w="6580"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4</w:t>
            </w:r>
          </w:p>
        </w:tc>
        <w:tc>
          <w:tcPr>
            <w:tcW w:w="3659"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5</w:t>
            </w:r>
          </w:p>
        </w:tc>
      </w:tr>
      <w:tr w:rsidR="0087765A" w:rsidRPr="0087765A" w:rsidTr="0087765A">
        <w:trPr>
          <w:trHeight w:val="57"/>
          <w:jc w:val="center"/>
        </w:trPr>
        <w:tc>
          <w:tcPr>
            <w:tcW w:w="708"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1.</w:t>
            </w:r>
          </w:p>
        </w:tc>
        <w:tc>
          <w:tcPr>
            <w:tcW w:w="3223"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rPr>
                <w:rFonts w:ascii="Times New Roman" w:eastAsia="Times New Roman" w:hAnsi="Times New Roman" w:cs="Times New Roman"/>
                <w:kern w:val="2"/>
                <w:sz w:val="20"/>
                <w:szCs w:val="20"/>
              </w:rPr>
            </w:pPr>
            <w:r w:rsidRPr="0087765A">
              <w:rPr>
                <w:rFonts w:ascii="Times New Roman" w:eastAsia="Times New Roman" w:hAnsi="Times New Roman" w:cs="Times New Roman"/>
                <w:sz w:val="20"/>
                <w:szCs w:val="20"/>
              </w:rPr>
              <w:t>Целевой показатель (индикатор) 1.1. «Доля благоустроенных общественных территорий от общего количества общественных территорий».</w:t>
            </w:r>
          </w:p>
        </w:tc>
        <w:tc>
          <w:tcPr>
            <w:tcW w:w="1471"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процентов</w:t>
            </w:r>
          </w:p>
        </w:tc>
        <w:tc>
          <w:tcPr>
            <w:tcW w:w="6580"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proofErr w:type="spellStart"/>
            <w:r w:rsidRPr="0087765A">
              <w:rPr>
                <w:rFonts w:ascii="Times New Roman" w:eastAsia="Times New Roman" w:hAnsi="Times New Roman" w:cs="Times New Roman"/>
                <w:kern w:val="2"/>
                <w:sz w:val="20"/>
                <w:szCs w:val="20"/>
              </w:rPr>
              <w:t>Дбо</w:t>
            </w:r>
            <w:proofErr w:type="spellEnd"/>
            <w:r w:rsidRPr="0087765A">
              <w:rPr>
                <w:rFonts w:ascii="Times New Roman" w:eastAsia="Times New Roman" w:hAnsi="Times New Roman" w:cs="Times New Roman"/>
                <w:kern w:val="2"/>
                <w:sz w:val="20"/>
                <w:szCs w:val="20"/>
              </w:rPr>
              <w:t xml:space="preserve"> = Σ </w:t>
            </w:r>
            <w:proofErr w:type="spellStart"/>
            <w:r w:rsidRPr="0087765A">
              <w:rPr>
                <w:rFonts w:ascii="Times New Roman" w:eastAsia="Times New Roman" w:hAnsi="Times New Roman" w:cs="Times New Roman"/>
                <w:kern w:val="2"/>
                <w:sz w:val="20"/>
                <w:szCs w:val="20"/>
              </w:rPr>
              <w:t>Кбо</w:t>
            </w:r>
            <w:proofErr w:type="spellEnd"/>
            <w:r w:rsidRPr="0087765A">
              <w:rPr>
                <w:rFonts w:ascii="Times New Roman" w:eastAsia="Times New Roman" w:hAnsi="Times New Roman" w:cs="Times New Roman"/>
                <w:kern w:val="2"/>
                <w:sz w:val="20"/>
                <w:szCs w:val="20"/>
              </w:rPr>
              <w:t xml:space="preserve"> / Σ </w:t>
            </w:r>
            <w:proofErr w:type="spellStart"/>
            <w:r w:rsidRPr="0087765A">
              <w:rPr>
                <w:rFonts w:ascii="Times New Roman" w:eastAsia="Times New Roman" w:hAnsi="Times New Roman" w:cs="Times New Roman"/>
                <w:kern w:val="2"/>
                <w:sz w:val="20"/>
                <w:szCs w:val="20"/>
              </w:rPr>
              <w:t>Ктб</w:t>
            </w:r>
            <w:proofErr w:type="spellEnd"/>
            <w:r w:rsidRPr="0087765A">
              <w:rPr>
                <w:rFonts w:ascii="Times New Roman" w:eastAsia="Times New Roman" w:hAnsi="Times New Roman" w:cs="Times New Roman"/>
                <w:kern w:val="2"/>
                <w:sz w:val="20"/>
                <w:szCs w:val="20"/>
              </w:rPr>
              <w:t xml:space="preserve"> х 100% где:</w:t>
            </w:r>
          </w:p>
          <w:p w:rsidR="0087765A" w:rsidRPr="0087765A" w:rsidRDefault="0087765A" w:rsidP="0087765A">
            <w:pPr>
              <w:spacing w:after="0" w:line="0" w:lineRule="atLeast"/>
              <w:jc w:val="center"/>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Показатель определяется как отношение количества благоустроенных общественных территорий к количеству всех общественных территорий Веселовского сельского поселения.</w:t>
            </w:r>
          </w:p>
        </w:tc>
        <w:tc>
          <w:tcPr>
            <w:tcW w:w="3659" w:type="dxa"/>
            <w:tcBorders>
              <w:top w:val="single" w:sz="4" w:space="0" w:color="auto"/>
              <w:left w:val="single" w:sz="4" w:space="0" w:color="auto"/>
              <w:bottom w:val="single" w:sz="4" w:space="0" w:color="auto"/>
              <w:right w:val="single" w:sz="4" w:space="0" w:color="auto"/>
            </w:tcBorders>
            <w:hideMark/>
          </w:tcPr>
          <w:p w:rsidR="0087765A" w:rsidRPr="0087765A" w:rsidRDefault="0087765A" w:rsidP="0087765A">
            <w:pPr>
              <w:spacing w:after="0" w:line="0" w:lineRule="atLeast"/>
              <w:rPr>
                <w:rFonts w:ascii="Times New Roman" w:eastAsia="Times New Roman" w:hAnsi="Times New Roman" w:cs="Times New Roman"/>
                <w:kern w:val="2"/>
                <w:sz w:val="20"/>
                <w:szCs w:val="20"/>
              </w:rPr>
            </w:pPr>
            <w:proofErr w:type="spellStart"/>
            <w:r w:rsidRPr="0087765A">
              <w:rPr>
                <w:rFonts w:ascii="Times New Roman" w:eastAsia="Times New Roman" w:hAnsi="Times New Roman" w:cs="Times New Roman"/>
                <w:kern w:val="2"/>
                <w:sz w:val="20"/>
                <w:szCs w:val="20"/>
              </w:rPr>
              <w:t>Дбо</w:t>
            </w:r>
            <w:proofErr w:type="spellEnd"/>
            <w:r w:rsidRPr="0087765A">
              <w:rPr>
                <w:rFonts w:ascii="Times New Roman" w:eastAsia="Times New Roman" w:hAnsi="Times New Roman" w:cs="Times New Roman"/>
                <w:kern w:val="2"/>
                <w:sz w:val="20"/>
                <w:szCs w:val="20"/>
              </w:rPr>
              <w:t xml:space="preserve"> – доля благоустроенных общественных территорий;</w:t>
            </w:r>
          </w:p>
          <w:p w:rsidR="0087765A" w:rsidRPr="0087765A" w:rsidRDefault="0087765A" w:rsidP="0087765A">
            <w:pPr>
              <w:spacing w:after="0" w:line="0" w:lineRule="atLeast"/>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 xml:space="preserve">Σ </w:t>
            </w:r>
            <w:proofErr w:type="spellStart"/>
            <w:r w:rsidRPr="0087765A">
              <w:rPr>
                <w:rFonts w:ascii="Times New Roman" w:eastAsia="Times New Roman" w:hAnsi="Times New Roman" w:cs="Times New Roman"/>
                <w:kern w:val="2"/>
                <w:sz w:val="20"/>
                <w:szCs w:val="20"/>
              </w:rPr>
              <w:t>Кбо</w:t>
            </w:r>
            <w:proofErr w:type="spellEnd"/>
            <w:r w:rsidRPr="0087765A">
              <w:rPr>
                <w:rFonts w:ascii="Times New Roman" w:eastAsia="Times New Roman" w:hAnsi="Times New Roman" w:cs="Times New Roman"/>
                <w:kern w:val="2"/>
                <w:sz w:val="20"/>
                <w:szCs w:val="20"/>
              </w:rPr>
              <w:t xml:space="preserve"> – количество благоустроенных объектов;</w:t>
            </w:r>
          </w:p>
          <w:p w:rsidR="0087765A" w:rsidRPr="0087765A" w:rsidRDefault="0087765A" w:rsidP="0087765A">
            <w:pPr>
              <w:spacing w:after="0" w:line="0" w:lineRule="atLeast"/>
              <w:rPr>
                <w:rFonts w:ascii="Times New Roman" w:eastAsia="Times New Roman" w:hAnsi="Times New Roman" w:cs="Times New Roman"/>
                <w:kern w:val="2"/>
                <w:sz w:val="20"/>
                <w:szCs w:val="20"/>
              </w:rPr>
            </w:pPr>
            <w:r w:rsidRPr="0087765A">
              <w:rPr>
                <w:rFonts w:ascii="Times New Roman" w:eastAsia="Times New Roman" w:hAnsi="Times New Roman" w:cs="Times New Roman"/>
                <w:kern w:val="2"/>
                <w:sz w:val="20"/>
                <w:szCs w:val="20"/>
              </w:rPr>
              <w:t xml:space="preserve">Σ </w:t>
            </w:r>
            <w:proofErr w:type="spellStart"/>
            <w:r w:rsidRPr="0087765A">
              <w:rPr>
                <w:rFonts w:ascii="Times New Roman" w:eastAsia="Times New Roman" w:hAnsi="Times New Roman" w:cs="Times New Roman"/>
                <w:kern w:val="2"/>
                <w:sz w:val="20"/>
                <w:szCs w:val="20"/>
              </w:rPr>
              <w:t>Ктб</w:t>
            </w:r>
            <w:proofErr w:type="spellEnd"/>
            <w:r w:rsidRPr="0087765A">
              <w:rPr>
                <w:rFonts w:ascii="Times New Roman" w:eastAsia="Times New Roman" w:hAnsi="Times New Roman" w:cs="Times New Roman"/>
                <w:kern w:val="2"/>
                <w:sz w:val="20"/>
                <w:szCs w:val="20"/>
              </w:rPr>
              <w:t xml:space="preserve"> – количество объектов, требующих благоустройства.</w:t>
            </w:r>
          </w:p>
        </w:tc>
      </w:tr>
    </w:tbl>
    <w:p w:rsidR="0087765A" w:rsidRPr="0087765A" w:rsidRDefault="0087765A" w:rsidP="0087765A">
      <w:pPr>
        <w:spacing w:after="0" w:line="240" w:lineRule="auto"/>
        <w:ind w:firstLine="709"/>
        <w:jc w:val="center"/>
        <w:rPr>
          <w:rFonts w:ascii="Times New Roman" w:eastAsia="Times New Roman" w:hAnsi="Times New Roman" w:cs="Times New Roman"/>
          <w:sz w:val="28"/>
          <w:szCs w:val="28"/>
          <w:lang w:eastAsia="ru-RU"/>
        </w:rPr>
      </w:pPr>
    </w:p>
    <w:p w:rsidR="0087765A" w:rsidRPr="0087765A" w:rsidRDefault="0087765A" w:rsidP="0087765A">
      <w:pPr>
        <w:pageBreakBefore/>
        <w:spacing w:after="0" w:line="240" w:lineRule="auto"/>
        <w:ind w:firstLine="709"/>
        <w:jc w:val="center"/>
        <w:rPr>
          <w:rFonts w:ascii="Times New Roman" w:eastAsia="Times New Roman" w:hAnsi="Times New Roman" w:cs="Times New Roman"/>
          <w:sz w:val="28"/>
          <w:szCs w:val="28"/>
          <w:lang w:eastAsia="ru-RU"/>
        </w:rPr>
      </w:pPr>
    </w:p>
    <w:tbl>
      <w:tblPr>
        <w:tblStyle w:val="af6"/>
        <w:tblW w:w="158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87765A" w:rsidRPr="0087765A" w:rsidTr="0087765A">
        <w:tc>
          <w:tcPr>
            <w:tcW w:w="9747" w:type="dxa"/>
          </w:tcPr>
          <w:p w:rsidR="0087765A" w:rsidRPr="0087765A" w:rsidRDefault="0087765A" w:rsidP="0087765A">
            <w:pPr>
              <w:spacing w:after="200" w:line="276" w:lineRule="auto"/>
              <w:jc w:val="both"/>
              <w:rPr>
                <w:rFonts w:ascii="Times New Roman" w:hAnsi="Times New Roman"/>
                <w:sz w:val="28"/>
                <w:szCs w:val="28"/>
                <w:lang w:eastAsia="ru-RU"/>
              </w:rPr>
            </w:pPr>
          </w:p>
        </w:tc>
        <w:tc>
          <w:tcPr>
            <w:tcW w:w="6095" w:type="dxa"/>
          </w:tcPr>
          <w:p w:rsidR="0087765A" w:rsidRPr="0087765A" w:rsidRDefault="0087765A" w:rsidP="0087765A">
            <w:pPr>
              <w:spacing w:after="200" w:line="276" w:lineRule="auto"/>
              <w:rPr>
                <w:rFonts w:ascii="Times New Roman" w:hAnsi="Times New Roman"/>
                <w:sz w:val="20"/>
                <w:szCs w:val="20"/>
                <w:lang w:eastAsia="ru-RU"/>
              </w:rPr>
            </w:pPr>
          </w:p>
          <w:p w:rsidR="0087765A" w:rsidRPr="0087765A" w:rsidRDefault="0087765A" w:rsidP="0087765A">
            <w:pPr>
              <w:spacing w:line="0" w:lineRule="atLeast"/>
              <w:rPr>
                <w:rFonts w:ascii="Times New Roman" w:hAnsi="Times New Roman"/>
                <w:sz w:val="20"/>
                <w:szCs w:val="20"/>
                <w:lang w:eastAsia="ru-RU"/>
              </w:rPr>
            </w:pPr>
            <w:r w:rsidRPr="0087765A">
              <w:rPr>
                <w:rFonts w:ascii="Times New Roman" w:hAnsi="Times New Roman"/>
                <w:sz w:val="20"/>
                <w:szCs w:val="20"/>
                <w:lang w:eastAsia="ru-RU"/>
              </w:rPr>
              <w:t>Приложение №3</w:t>
            </w:r>
          </w:p>
          <w:p w:rsidR="0087765A" w:rsidRPr="0087765A" w:rsidRDefault="0087765A" w:rsidP="0087765A">
            <w:pPr>
              <w:spacing w:line="0" w:lineRule="atLeast"/>
              <w:rPr>
                <w:rFonts w:ascii="Times New Roman" w:hAnsi="Times New Roman"/>
                <w:sz w:val="20"/>
                <w:szCs w:val="20"/>
                <w:lang w:eastAsia="ru-RU"/>
              </w:rPr>
            </w:pPr>
            <w:r w:rsidRPr="0087765A">
              <w:rPr>
                <w:rFonts w:ascii="Times New Roman" w:hAnsi="Times New Roman"/>
                <w:sz w:val="20"/>
                <w:szCs w:val="20"/>
                <w:lang w:eastAsia="ru-RU"/>
              </w:rPr>
              <w:t>к муниципальной программе Веселовского сельского поселения «Формирование современной городской среды на территории Веселовского сельского поселения на 2019-2025 годы»</w:t>
            </w:r>
          </w:p>
        </w:tc>
      </w:tr>
    </w:tbl>
    <w:p w:rsidR="0087765A" w:rsidRPr="0087765A" w:rsidRDefault="0087765A" w:rsidP="0087765A">
      <w:pPr>
        <w:spacing w:after="0" w:line="276" w:lineRule="auto"/>
        <w:jc w:val="center"/>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ПЕРЕЧЕНЬ</w:t>
      </w:r>
    </w:p>
    <w:p w:rsidR="0087765A" w:rsidRPr="0087765A" w:rsidRDefault="0087765A" w:rsidP="0087765A">
      <w:pPr>
        <w:spacing w:after="0" w:line="276" w:lineRule="auto"/>
        <w:jc w:val="center"/>
        <w:rPr>
          <w:rFonts w:ascii="Times New Roman" w:eastAsia="Times New Roman" w:hAnsi="Times New Roman" w:cs="Times New Roman"/>
          <w:sz w:val="24"/>
          <w:szCs w:val="24"/>
          <w:lang w:eastAsia="ru-RU"/>
        </w:rPr>
      </w:pPr>
      <w:r w:rsidRPr="0087765A">
        <w:rPr>
          <w:rFonts w:ascii="Times New Roman" w:eastAsia="Times New Roman" w:hAnsi="Times New Roman" w:cs="Times New Roman"/>
          <w:sz w:val="24"/>
          <w:szCs w:val="24"/>
          <w:lang w:eastAsia="ru-RU"/>
        </w:rPr>
        <w:t>подпрограмм, основных мероприятий муниципальной программы</w:t>
      </w:r>
    </w:p>
    <w:p w:rsidR="0087765A" w:rsidRPr="0087765A" w:rsidRDefault="0087765A" w:rsidP="0087765A">
      <w:pPr>
        <w:spacing w:after="0" w:line="276" w:lineRule="auto"/>
        <w:jc w:val="center"/>
        <w:rPr>
          <w:rFonts w:ascii="Times New Roman" w:eastAsia="Times New Roman" w:hAnsi="Times New Roman" w:cs="Times New Roman"/>
          <w:sz w:val="24"/>
          <w:szCs w:val="24"/>
          <w:lang w:eastAsia="ru-RU"/>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40"/>
        <w:gridCol w:w="3516"/>
        <w:gridCol w:w="1759"/>
        <w:gridCol w:w="877"/>
        <w:gridCol w:w="1053"/>
        <w:gridCol w:w="2478"/>
        <w:gridCol w:w="1705"/>
        <w:gridCol w:w="2486"/>
      </w:tblGrid>
      <w:tr w:rsidR="0087765A" w:rsidRPr="0087765A" w:rsidTr="0087765A">
        <w:trPr>
          <w:trHeight w:val="20"/>
          <w:jc w:val="center"/>
        </w:trPr>
        <w:tc>
          <w:tcPr>
            <w:tcW w:w="576" w:type="dxa"/>
            <w:vMerge w:val="restart"/>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 п/п</w:t>
            </w:r>
          </w:p>
        </w:tc>
        <w:tc>
          <w:tcPr>
            <w:tcW w:w="3813" w:type="dxa"/>
            <w:vMerge w:val="restart"/>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 xml:space="preserve">Номер и наименование основного мероприятия </w:t>
            </w:r>
            <w:proofErr w:type="gramStart"/>
            <w:r w:rsidRPr="0087765A">
              <w:rPr>
                <w:rFonts w:ascii="Times New Roman" w:eastAsia="Times New Roman" w:hAnsi="Times New Roman" w:cs="Times New Roman"/>
                <w:sz w:val="14"/>
                <w:szCs w:val="14"/>
              </w:rPr>
              <w:t>муниципальной  программы</w:t>
            </w:r>
            <w:proofErr w:type="gramEnd"/>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Соисполнитель, участник, ответственный за исполнение основного мероприятия муниципальной программы</w:t>
            </w:r>
          </w:p>
        </w:tc>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Срок</w:t>
            </w:r>
          </w:p>
        </w:tc>
        <w:tc>
          <w:tcPr>
            <w:tcW w:w="2684" w:type="dxa"/>
            <w:vMerge w:val="restart"/>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proofErr w:type="gramStart"/>
            <w:r w:rsidRPr="0087765A">
              <w:rPr>
                <w:rFonts w:ascii="Times New Roman" w:eastAsia="Times New Roman" w:hAnsi="Times New Roman" w:cs="Times New Roman"/>
                <w:sz w:val="14"/>
                <w:szCs w:val="14"/>
              </w:rPr>
              <w:t>Ожидаемый  непосредственный</w:t>
            </w:r>
            <w:proofErr w:type="gramEnd"/>
            <w:r w:rsidRPr="0087765A">
              <w:rPr>
                <w:rFonts w:ascii="Times New Roman" w:eastAsia="Times New Roman" w:hAnsi="Times New Roman" w:cs="Times New Roman"/>
                <w:sz w:val="14"/>
                <w:szCs w:val="14"/>
              </w:rPr>
              <w:t xml:space="preserve"> результат  (краткое описание)</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 xml:space="preserve">Последствия не реализации </w:t>
            </w:r>
            <w:proofErr w:type="gramStart"/>
            <w:r w:rsidRPr="0087765A">
              <w:rPr>
                <w:rFonts w:ascii="Times New Roman" w:eastAsia="Times New Roman" w:hAnsi="Times New Roman" w:cs="Times New Roman"/>
                <w:sz w:val="14"/>
                <w:szCs w:val="14"/>
              </w:rPr>
              <w:t>основного  мероприятия</w:t>
            </w:r>
            <w:proofErr w:type="gramEnd"/>
            <w:r w:rsidRPr="0087765A">
              <w:rPr>
                <w:rFonts w:ascii="Times New Roman" w:eastAsia="Times New Roman" w:hAnsi="Times New Roman" w:cs="Times New Roman"/>
                <w:sz w:val="14"/>
                <w:szCs w:val="14"/>
              </w:rPr>
              <w:t xml:space="preserve"> муниципальной  программы</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 xml:space="preserve">Связь с показателями </w:t>
            </w:r>
            <w:proofErr w:type="gramStart"/>
            <w:r w:rsidRPr="0087765A">
              <w:rPr>
                <w:rFonts w:ascii="Times New Roman" w:eastAsia="Times New Roman" w:hAnsi="Times New Roman" w:cs="Times New Roman"/>
                <w:sz w:val="14"/>
                <w:szCs w:val="14"/>
              </w:rPr>
              <w:t>муниципальной  программы</w:t>
            </w:r>
            <w:proofErr w:type="gramEnd"/>
            <w:r w:rsidRPr="0087765A">
              <w:rPr>
                <w:rFonts w:ascii="Times New Roman" w:eastAsia="Times New Roman" w:hAnsi="Times New Roman" w:cs="Times New Roman"/>
                <w:sz w:val="14"/>
                <w:szCs w:val="14"/>
              </w:rPr>
              <w:t xml:space="preserve"> (подпрограммы)</w:t>
            </w:r>
          </w:p>
        </w:tc>
      </w:tr>
      <w:tr w:rsidR="0087765A" w:rsidRPr="0087765A" w:rsidTr="0087765A">
        <w:trPr>
          <w:trHeight w:val="20"/>
          <w:jc w:val="center"/>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начала реализации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окончания реализации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993" w:type="dxa"/>
            <w:vMerge/>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r>
      <w:tr w:rsidR="0087765A" w:rsidRPr="0087765A" w:rsidTr="0087765A">
        <w:trPr>
          <w:trHeight w:val="20"/>
          <w:tblHeade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1</w:t>
            </w:r>
          </w:p>
        </w:tc>
        <w:tc>
          <w:tcPr>
            <w:tcW w:w="381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w:t>
            </w:r>
          </w:p>
        </w:tc>
        <w:tc>
          <w:tcPr>
            <w:tcW w:w="190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3</w:t>
            </w:r>
          </w:p>
        </w:tc>
        <w:tc>
          <w:tcPr>
            <w:tcW w:w="94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5</w:t>
            </w:r>
          </w:p>
        </w:tc>
        <w:tc>
          <w:tcPr>
            <w:tcW w:w="268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6</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7</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8</w:t>
            </w:r>
          </w:p>
        </w:tc>
      </w:tr>
      <w:tr w:rsidR="0087765A" w:rsidRPr="0087765A" w:rsidTr="0087765A">
        <w:trPr>
          <w:trHeight w:val="20"/>
          <w:jc w:val="center"/>
        </w:trPr>
        <w:tc>
          <w:tcPr>
            <w:tcW w:w="15587"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Подпрограмма 1. «Благоустройство общественных территорий Веселовского сельского поселения».</w:t>
            </w:r>
          </w:p>
        </w:tc>
      </w:tr>
      <w:tr w:rsidR="0087765A" w:rsidRPr="0087765A" w:rsidTr="0087765A">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1.</w:t>
            </w:r>
          </w:p>
        </w:tc>
        <w:tc>
          <w:tcPr>
            <w:tcW w:w="3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Основное мероприятие 1.1. «</w:t>
            </w:r>
          </w:p>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 xml:space="preserve">Формирование современной городской среды в части благоустройства общественных территорий «Благоустройство общественной территории: «Пешеходная </w:t>
            </w:r>
            <w:proofErr w:type="gramStart"/>
            <w:r w:rsidRPr="0087765A">
              <w:rPr>
                <w:rFonts w:ascii="Times New Roman" w:eastAsia="Times New Roman" w:hAnsi="Times New Roman" w:cs="Times New Roman"/>
                <w:sz w:val="14"/>
                <w:szCs w:val="14"/>
              </w:rPr>
              <w:t>зона  от</w:t>
            </w:r>
            <w:proofErr w:type="gramEnd"/>
            <w:r w:rsidRPr="0087765A">
              <w:rPr>
                <w:rFonts w:ascii="Times New Roman" w:eastAsia="Times New Roman" w:hAnsi="Times New Roman" w:cs="Times New Roman"/>
                <w:sz w:val="14"/>
                <w:szCs w:val="14"/>
              </w:rPr>
              <w:t xml:space="preserve"> ул. Октябрьская до пер. Комсомольский, 72»</w:t>
            </w:r>
          </w:p>
        </w:tc>
        <w:tc>
          <w:tcPr>
            <w:tcW w:w="1902" w:type="dxa"/>
            <w:tcBorders>
              <w:top w:val="single" w:sz="4" w:space="0" w:color="auto"/>
              <w:left w:val="single" w:sz="4" w:space="0" w:color="auto"/>
              <w:bottom w:val="single" w:sz="4" w:space="0" w:color="auto"/>
              <w:right w:val="single" w:sz="4" w:space="0" w:color="auto"/>
            </w:tcBorders>
            <w:vAlign w:val="center"/>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Администрация Веселовского сельского поселения</w:t>
            </w:r>
          </w:p>
          <w:p w:rsidR="0087765A" w:rsidRPr="0087765A" w:rsidRDefault="0087765A" w:rsidP="0087765A">
            <w:pPr>
              <w:spacing w:after="0" w:line="0" w:lineRule="atLeast"/>
              <w:rPr>
                <w:rFonts w:ascii="Times New Roman" w:eastAsia="Times New Roman" w:hAnsi="Times New Roman" w:cs="Times New Roman"/>
                <w:sz w:val="14"/>
                <w:szCs w:val="14"/>
              </w:rPr>
            </w:pPr>
          </w:p>
          <w:p w:rsidR="0087765A" w:rsidRPr="0087765A" w:rsidRDefault="0087765A" w:rsidP="0087765A">
            <w:pPr>
              <w:spacing w:after="0" w:line="0" w:lineRule="atLeast"/>
              <w:rPr>
                <w:rFonts w:ascii="Times New Roman" w:eastAsia="Times New Roman" w:hAnsi="Times New Roman" w:cs="Times New Roman"/>
                <w:sz w:val="14"/>
                <w:szCs w:val="14"/>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2023</w:t>
            </w:r>
          </w:p>
        </w:tc>
        <w:tc>
          <w:tcPr>
            <w:tcW w:w="268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 xml:space="preserve">Приведение общественных территорий к современным стандартам, отвечающим требованиям национального проекта комфортной городской среды </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корректировка муниципальной программы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87765A" w:rsidRPr="0087765A" w:rsidTr="0087765A">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w:t>
            </w:r>
          </w:p>
        </w:tc>
        <w:tc>
          <w:tcPr>
            <w:tcW w:w="3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 xml:space="preserve">Основное мероприятие 1.2. </w:t>
            </w:r>
          </w:p>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«Благоустройство общественных территорий Ростовской области по объекту: «Благоустройство общественной территории: «Пешеходная зона от ул. Октябрьская до пер. Комсомольский, 72»</w:t>
            </w:r>
          </w:p>
        </w:tc>
        <w:tc>
          <w:tcPr>
            <w:tcW w:w="1902" w:type="dxa"/>
            <w:tcBorders>
              <w:top w:val="single" w:sz="4" w:space="0" w:color="auto"/>
              <w:left w:val="single" w:sz="4" w:space="0" w:color="auto"/>
              <w:bottom w:val="single" w:sz="4" w:space="0" w:color="auto"/>
              <w:right w:val="single" w:sz="4" w:space="0" w:color="auto"/>
            </w:tcBorders>
            <w:vAlign w:val="center"/>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Администрация Веселовского сельского поселения</w:t>
            </w:r>
          </w:p>
          <w:p w:rsidR="0087765A" w:rsidRPr="0087765A" w:rsidRDefault="0087765A" w:rsidP="0087765A">
            <w:pPr>
              <w:spacing w:after="0" w:line="0" w:lineRule="atLeast"/>
              <w:rPr>
                <w:rFonts w:ascii="Times New Roman" w:eastAsia="Times New Roman" w:hAnsi="Times New Roman" w:cs="Times New Roman"/>
                <w:sz w:val="14"/>
                <w:szCs w:val="14"/>
              </w:rPr>
            </w:pPr>
          </w:p>
          <w:p w:rsidR="0087765A" w:rsidRPr="0087765A" w:rsidRDefault="0087765A" w:rsidP="0087765A">
            <w:pPr>
              <w:spacing w:after="0" w:line="0" w:lineRule="atLeast"/>
              <w:rPr>
                <w:rFonts w:ascii="Times New Roman" w:eastAsia="Times New Roman" w:hAnsi="Times New Roman" w:cs="Times New Roman"/>
                <w:sz w:val="14"/>
                <w:szCs w:val="14"/>
              </w:rPr>
            </w:pPr>
          </w:p>
        </w:tc>
        <w:tc>
          <w:tcPr>
            <w:tcW w:w="94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2023</w:t>
            </w:r>
          </w:p>
        </w:tc>
        <w:tc>
          <w:tcPr>
            <w:tcW w:w="268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корректировка муниципальной программы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87765A" w:rsidRPr="0087765A" w:rsidTr="0087765A">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3</w:t>
            </w:r>
          </w:p>
        </w:tc>
        <w:tc>
          <w:tcPr>
            <w:tcW w:w="3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Основное мероприятие 1.3. «Реализация проектов инициативного бюджетирования».</w:t>
            </w:r>
          </w:p>
        </w:tc>
        <w:tc>
          <w:tcPr>
            <w:tcW w:w="190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Администрация Веселовского сельского поселения</w:t>
            </w:r>
          </w:p>
        </w:tc>
        <w:tc>
          <w:tcPr>
            <w:tcW w:w="94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2023</w:t>
            </w:r>
          </w:p>
        </w:tc>
        <w:tc>
          <w:tcPr>
            <w:tcW w:w="268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Приведение общественных территорий к современным стандартам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корректировка муниципальной программы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87765A" w:rsidRPr="0087765A" w:rsidTr="0087765A">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4</w:t>
            </w:r>
          </w:p>
        </w:tc>
        <w:tc>
          <w:tcPr>
            <w:tcW w:w="38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Основное мероприятие 1.4. «Благоустройство общественной территории по адресу: Ростовская область, Веселовский район, Веселовское сельское поселение, п. Веселый, ул. Донская, 2а».</w:t>
            </w:r>
          </w:p>
        </w:tc>
        <w:tc>
          <w:tcPr>
            <w:tcW w:w="190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Администрация Веселовского сельского поселения</w:t>
            </w:r>
          </w:p>
        </w:tc>
        <w:tc>
          <w:tcPr>
            <w:tcW w:w="94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2023</w:t>
            </w:r>
          </w:p>
        </w:tc>
        <w:tc>
          <w:tcPr>
            <w:tcW w:w="268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Приведение общественных территорий к современным стандартам</w:t>
            </w:r>
          </w:p>
        </w:tc>
        <w:tc>
          <w:tcPr>
            <w:tcW w:w="1843" w:type="dxa"/>
            <w:tcBorders>
              <w:top w:val="single" w:sz="4" w:space="0" w:color="auto"/>
              <w:left w:val="single" w:sz="4" w:space="0" w:color="auto"/>
              <w:bottom w:val="single" w:sz="4" w:space="0" w:color="auto"/>
              <w:right w:val="single" w:sz="4" w:space="0" w:color="auto"/>
            </w:tcBorders>
            <w:vAlign w:val="center"/>
          </w:tcPr>
          <w:p w:rsidR="0087765A" w:rsidRPr="0087765A" w:rsidRDefault="0087765A" w:rsidP="0087765A">
            <w:pPr>
              <w:spacing w:after="0" w:line="0" w:lineRule="atLeast"/>
              <w:jc w:val="center"/>
              <w:rPr>
                <w:rFonts w:ascii="Times New Roman" w:eastAsia="Times New Roman" w:hAnsi="Times New Roman" w:cs="Times New Roman"/>
                <w:sz w:val="14"/>
                <w:szCs w:val="14"/>
              </w:rPr>
            </w:pPr>
          </w:p>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корректировка муниципальной программы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r w:rsidR="0087765A" w:rsidRPr="0087765A" w:rsidTr="0087765A">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5</w:t>
            </w:r>
          </w:p>
        </w:tc>
        <w:tc>
          <w:tcPr>
            <w:tcW w:w="3813" w:type="dxa"/>
            <w:tcBorders>
              <w:top w:val="single" w:sz="4" w:space="0" w:color="auto"/>
              <w:left w:val="single" w:sz="4" w:space="0" w:color="auto"/>
              <w:bottom w:val="single" w:sz="4" w:space="0" w:color="auto"/>
              <w:right w:val="single" w:sz="4" w:space="0" w:color="auto"/>
            </w:tcBorders>
            <w:shd w:val="clear" w:color="auto" w:fill="FFFFFF"/>
            <w:vAlign w:val="center"/>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Основное мероприятие 1.5.</w:t>
            </w:r>
          </w:p>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Разработка дизайн-проекта и сопроводительной документации «Благоустройство площади им. Балашова и пешеходной зоны до ул. Октябрьская»</w:t>
            </w:r>
          </w:p>
          <w:p w:rsidR="0087765A" w:rsidRPr="0087765A" w:rsidRDefault="0087765A" w:rsidP="0087765A">
            <w:pPr>
              <w:spacing w:after="0" w:line="0" w:lineRule="atLeast"/>
              <w:ind w:firstLine="708"/>
              <w:jc w:val="both"/>
              <w:rPr>
                <w:rFonts w:ascii="Times New Roman" w:eastAsia="Times New Roman" w:hAnsi="Times New Roman" w:cs="Times New Roman"/>
                <w:sz w:val="14"/>
                <w:szCs w:val="14"/>
              </w:rPr>
            </w:pPr>
          </w:p>
          <w:p w:rsidR="0087765A" w:rsidRPr="0087765A" w:rsidRDefault="0087765A" w:rsidP="0087765A">
            <w:pPr>
              <w:spacing w:after="0" w:line="0" w:lineRule="atLeast"/>
              <w:rPr>
                <w:rFonts w:ascii="Times New Roman" w:eastAsia="Times New Roman" w:hAnsi="Times New Roman" w:cs="Times New Roman"/>
                <w:sz w:val="14"/>
                <w:szCs w:val="14"/>
              </w:rPr>
            </w:pPr>
          </w:p>
        </w:tc>
        <w:tc>
          <w:tcPr>
            <w:tcW w:w="190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Администрация Веселовского сельского поселения</w:t>
            </w:r>
          </w:p>
        </w:tc>
        <w:tc>
          <w:tcPr>
            <w:tcW w:w="942"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2023</w:t>
            </w:r>
          </w:p>
        </w:tc>
        <w:tc>
          <w:tcPr>
            <w:tcW w:w="2684"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Приведение общественных территорий к современным стандартам, отвечающим требованиям национального проекта комфортной городской среды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корректировка муниципальной программы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765A" w:rsidRPr="0087765A" w:rsidRDefault="0087765A" w:rsidP="0087765A">
            <w:pPr>
              <w:spacing w:after="0" w:line="0" w:lineRule="atLeast"/>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Целевой показатель (индикатор) 1.1. «Доля благоустроенных общественных территорий от общего количества общественных территорий»</w:t>
            </w:r>
          </w:p>
        </w:tc>
      </w:tr>
    </w:tbl>
    <w:p w:rsidR="0087765A" w:rsidRPr="0087765A" w:rsidRDefault="0087765A" w:rsidP="0087765A">
      <w:pPr>
        <w:pageBreakBefore/>
        <w:spacing w:after="0" w:line="240" w:lineRule="auto"/>
        <w:ind w:firstLine="709"/>
        <w:jc w:val="center"/>
        <w:rPr>
          <w:rFonts w:ascii="Times New Roman" w:eastAsia="Times New Roman" w:hAnsi="Times New Roman" w:cs="Times New Roman"/>
          <w:sz w:val="28"/>
          <w:szCs w:val="28"/>
          <w:lang w:eastAsia="ru-RU"/>
        </w:rPr>
      </w:pPr>
    </w:p>
    <w:tbl>
      <w:tblPr>
        <w:tblStyle w:val="af6"/>
        <w:tblW w:w="158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6095"/>
      </w:tblGrid>
      <w:tr w:rsidR="0087765A" w:rsidRPr="0087765A" w:rsidTr="0087765A">
        <w:tc>
          <w:tcPr>
            <w:tcW w:w="9747" w:type="dxa"/>
          </w:tcPr>
          <w:p w:rsidR="0087765A" w:rsidRPr="0087765A" w:rsidRDefault="0087765A" w:rsidP="0087765A">
            <w:pPr>
              <w:spacing w:after="200" w:line="276" w:lineRule="auto"/>
              <w:jc w:val="both"/>
              <w:rPr>
                <w:rFonts w:ascii="Times New Roman" w:hAnsi="Times New Roman"/>
                <w:lang w:eastAsia="ru-RU"/>
              </w:rPr>
            </w:pPr>
          </w:p>
        </w:tc>
        <w:tc>
          <w:tcPr>
            <w:tcW w:w="6095" w:type="dxa"/>
          </w:tcPr>
          <w:p w:rsidR="0087765A" w:rsidRPr="0087765A" w:rsidRDefault="0087765A" w:rsidP="0087765A">
            <w:pPr>
              <w:spacing w:line="0" w:lineRule="atLeast"/>
              <w:rPr>
                <w:rFonts w:ascii="Times New Roman" w:hAnsi="Times New Roman"/>
                <w:sz w:val="20"/>
                <w:szCs w:val="20"/>
                <w:lang w:eastAsia="ru-RU"/>
              </w:rPr>
            </w:pPr>
          </w:p>
          <w:p w:rsidR="0087765A" w:rsidRPr="0087765A" w:rsidRDefault="0087765A" w:rsidP="0087765A">
            <w:pPr>
              <w:spacing w:line="0" w:lineRule="atLeast"/>
              <w:rPr>
                <w:rFonts w:ascii="Times New Roman" w:hAnsi="Times New Roman"/>
                <w:sz w:val="20"/>
                <w:szCs w:val="20"/>
                <w:lang w:eastAsia="ru-RU"/>
              </w:rPr>
            </w:pPr>
            <w:r w:rsidRPr="0087765A">
              <w:rPr>
                <w:rFonts w:ascii="Times New Roman" w:hAnsi="Times New Roman"/>
                <w:sz w:val="20"/>
                <w:szCs w:val="20"/>
                <w:lang w:eastAsia="ru-RU"/>
              </w:rPr>
              <w:t>Приложение №4</w:t>
            </w:r>
          </w:p>
          <w:p w:rsidR="0087765A" w:rsidRPr="0087765A" w:rsidRDefault="0087765A" w:rsidP="0087765A">
            <w:pPr>
              <w:spacing w:line="0" w:lineRule="atLeast"/>
              <w:rPr>
                <w:rFonts w:ascii="Times New Roman" w:hAnsi="Times New Roman"/>
                <w:lang w:eastAsia="ru-RU"/>
              </w:rPr>
            </w:pPr>
            <w:r w:rsidRPr="0087765A">
              <w:rPr>
                <w:rFonts w:ascii="Times New Roman" w:hAnsi="Times New Roman"/>
                <w:sz w:val="20"/>
                <w:szCs w:val="20"/>
                <w:lang w:eastAsia="ru-RU"/>
              </w:rPr>
              <w:t>к муниципальной программе Веселовского сельского поселения «Формирование современной городской среды на территории Веселовского сельского поселения на 2019-2025 годы»</w:t>
            </w:r>
          </w:p>
        </w:tc>
      </w:tr>
    </w:tbl>
    <w:p w:rsidR="0087765A" w:rsidRPr="0087765A" w:rsidRDefault="0087765A" w:rsidP="0087765A">
      <w:pPr>
        <w:spacing w:after="0" w:line="240" w:lineRule="auto"/>
        <w:ind w:firstLine="709"/>
        <w:jc w:val="center"/>
        <w:rPr>
          <w:rFonts w:ascii="Times New Roman" w:eastAsia="Times New Roman" w:hAnsi="Times New Roman" w:cs="Times New Roman"/>
          <w:lang w:eastAsia="ru-RU"/>
        </w:rPr>
      </w:pPr>
    </w:p>
    <w:p w:rsidR="0087765A" w:rsidRPr="0087765A" w:rsidRDefault="0087765A" w:rsidP="0087765A">
      <w:pPr>
        <w:spacing w:after="0" w:line="240" w:lineRule="auto"/>
        <w:ind w:firstLine="709"/>
        <w:jc w:val="center"/>
        <w:rPr>
          <w:rFonts w:ascii="Times New Roman" w:eastAsia="Times New Roman" w:hAnsi="Times New Roman" w:cs="Times New Roman"/>
          <w:lang w:eastAsia="ru-RU"/>
        </w:rPr>
      </w:pPr>
      <w:r w:rsidRPr="0087765A">
        <w:rPr>
          <w:rFonts w:ascii="Times New Roman" w:eastAsia="Times New Roman" w:hAnsi="Times New Roman" w:cs="Times New Roman"/>
          <w:lang w:eastAsia="ru-RU"/>
        </w:rPr>
        <w:t xml:space="preserve">Расходы федерального, областного, районного, местного бюджетов и внебюджетных источников на реализацию муниципальной программы </w:t>
      </w:r>
    </w:p>
    <w:tbl>
      <w:tblPr>
        <w:tblW w:w="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320"/>
        <w:gridCol w:w="3969"/>
        <w:gridCol w:w="1560"/>
        <w:gridCol w:w="425"/>
        <w:gridCol w:w="565"/>
        <w:gridCol w:w="994"/>
        <w:gridCol w:w="434"/>
        <w:gridCol w:w="13"/>
        <w:gridCol w:w="1963"/>
        <w:gridCol w:w="566"/>
        <w:gridCol w:w="568"/>
        <w:gridCol w:w="425"/>
        <w:gridCol w:w="721"/>
        <w:gridCol w:w="697"/>
        <w:gridCol w:w="562"/>
        <w:gridCol w:w="6"/>
        <w:gridCol w:w="566"/>
        <w:gridCol w:w="19"/>
      </w:tblGrid>
      <w:tr w:rsidR="0087765A" w:rsidRPr="0087765A" w:rsidTr="0087765A">
        <w:trPr>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Статус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proofErr w:type="gramStart"/>
            <w:r w:rsidRPr="0087765A">
              <w:rPr>
                <w:rFonts w:ascii="Times New Roman" w:eastAsia="Times New Roman" w:hAnsi="Times New Roman" w:cs="Times New Roman"/>
                <w:b/>
                <w:bCs/>
                <w:sz w:val="14"/>
                <w:szCs w:val="14"/>
              </w:rPr>
              <w:t>Наименование  муниципальной</w:t>
            </w:r>
            <w:proofErr w:type="gramEnd"/>
            <w:r w:rsidRPr="0087765A">
              <w:rPr>
                <w:rFonts w:ascii="Times New Roman" w:eastAsia="Times New Roman" w:hAnsi="Times New Roman" w:cs="Times New Roman"/>
                <w:b/>
                <w:bCs/>
                <w:sz w:val="14"/>
                <w:szCs w:val="14"/>
              </w:rPr>
              <w:t xml:space="preserve"> программы, подпрограммы муниципальной программы, основного мероприятия,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Ответственный исполнитель</w:t>
            </w:r>
          </w:p>
        </w:tc>
        <w:tc>
          <w:tcPr>
            <w:tcW w:w="2431"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Код бюджетной классификации</w:t>
            </w:r>
          </w:p>
        </w:tc>
        <w:tc>
          <w:tcPr>
            <w:tcW w:w="6093"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Расходы (тыс. рублей), годы</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ГРБС</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Р3Пр</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ЦСР</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ВР</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jc w:val="center"/>
              <w:rPr>
                <w:rFonts w:ascii="Times New Roman" w:eastAsia="Times New Roman" w:hAnsi="Times New Roman" w:cs="Times New Roman"/>
                <w:b/>
                <w:bCs/>
                <w:sz w:val="14"/>
                <w:szCs w:val="14"/>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08" w:right="-113"/>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2019</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08" w:right="-113"/>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2020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08" w:right="-113"/>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2021</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08" w:right="-113"/>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2022</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08" w:right="-113"/>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2023</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08" w:right="-113"/>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2024</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08" w:right="-113"/>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2025</w:t>
            </w:r>
          </w:p>
        </w:tc>
      </w:tr>
      <w:tr w:rsidR="0087765A" w:rsidRPr="0087765A" w:rsidTr="0087765A">
        <w:trPr>
          <w:gridAfter w:val="1"/>
          <w:wAfter w:w="19" w:type="dxa"/>
          <w:trHeight w:val="20"/>
        </w:trPr>
        <w:tc>
          <w:tcPr>
            <w:tcW w:w="1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1</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3</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4</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5</w:t>
            </w: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6</w:t>
            </w:r>
          </w:p>
        </w:tc>
        <w:tc>
          <w:tcPr>
            <w:tcW w:w="4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7</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jc w:val="center"/>
              <w:rPr>
                <w:rFonts w:ascii="Times New Roman" w:eastAsia="Times New Roman" w:hAnsi="Times New Roman" w:cs="Times New Roman"/>
                <w:sz w:val="14"/>
                <w:szCs w:val="14"/>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8</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9</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10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11</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12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13</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14</w:t>
            </w:r>
          </w:p>
        </w:tc>
      </w:tr>
      <w:tr w:rsidR="0087765A" w:rsidRPr="0087765A" w:rsidTr="0087765A">
        <w:trPr>
          <w:gridAfter w:val="1"/>
          <w:wAfter w:w="19" w:type="dxa"/>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Муниципальная программа</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Формирование современной городской среды на территории Веселовского сельского поселения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Администрация Веселовского сельского поселения</w:t>
            </w:r>
          </w:p>
          <w:p w:rsidR="0087765A" w:rsidRPr="0087765A" w:rsidRDefault="0087765A" w:rsidP="0087765A">
            <w:pPr>
              <w:spacing w:after="0" w:line="240" w:lineRule="auto"/>
              <w:rPr>
                <w:rFonts w:ascii="Times New Roman" w:eastAsia="Times New Roman" w:hAnsi="Times New Roman" w:cs="Times New Roman"/>
                <w:bCs/>
                <w:sz w:val="14"/>
                <w:szCs w:val="14"/>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951</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Х</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Х</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Х</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ВСЕГО</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 xml:space="preserve">0,0  </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2030,0</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color w:val="000000"/>
                <w:sz w:val="14"/>
                <w:szCs w:val="14"/>
              </w:rPr>
              <w:t>33 837,20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15,5</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федеральный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color w:val="000000"/>
                <w:sz w:val="14"/>
                <w:szCs w:val="14"/>
              </w:rPr>
              <w:t>29 311,80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областной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 xml:space="preserve">   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color w:val="000000"/>
                <w:sz w:val="14"/>
                <w:szCs w:val="14"/>
              </w:rPr>
              <w:t>2 454,70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районный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1500,0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color w:val="000000"/>
                <w:sz w:val="14"/>
                <w:szCs w:val="14"/>
              </w:rPr>
              <w:t>360,00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местный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530,0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color w:val="000000"/>
                <w:sz w:val="14"/>
                <w:szCs w:val="14"/>
              </w:rPr>
              <w:t>1 710,70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15,5</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
                <w:bCs/>
                <w:sz w:val="14"/>
                <w:szCs w:val="14"/>
              </w:rPr>
            </w:pPr>
            <w:r w:rsidRPr="0087765A">
              <w:rPr>
                <w:rFonts w:ascii="Times New Roman" w:eastAsia="Times New Roman" w:hAnsi="Times New Roman" w:cs="Times New Roman"/>
                <w:b/>
                <w:bCs/>
                <w:color w:val="000000"/>
                <w:sz w:val="14"/>
                <w:szCs w:val="14"/>
              </w:rPr>
              <w:t>0,00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0,0</w:t>
            </w:r>
          </w:p>
        </w:tc>
      </w:tr>
      <w:tr w:rsidR="0087765A" w:rsidRPr="0087765A" w:rsidTr="0087765A">
        <w:trPr>
          <w:gridAfter w:val="1"/>
          <w:wAfter w:w="19" w:type="dxa"/>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Подпрограмма 1</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bCs/>
                <w:sz w:val="14"/>
                <w:szCs w:val="14"/>
              </w:rPr>
            </w:pPr>
            <w:r w:rsidRPr="0087765A">
              <w:rPr>
                <w:rFonts w:ascii="Times New Roman" w:eastAsia="Times New Roman" w:hAnsi="Times New Roman" w:cs="Times New Roman"/>
                <w:b/>
                <w:bCs/>
                <w:sz w:val="14"/>
                <w:szCs w:val="14"/>
              </w:rPr>
              <w:t>Благоустройство общественных территорий Веселовского сельского поселения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bCs/>
                <w:sz w:val="14"/>
                <w:szCs w:val="14"/>
              </w:rPr>
            </w:pPr>
          </w:p>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Администрация Веселовского сельского поселения</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951</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Х</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Х</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Х</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ВСЕГО</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2030,0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33 837,20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15,5</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федеральный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29 311,80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областной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2 454,70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районный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1500,0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360,00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местный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530,0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1 710,70</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15,5</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bCs/>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8" w:type="dxa"/>
            <w:gridSpan w:val="2"/>
            <w:tcBorders>
              <w:top w:val="single" w:sz="4" w:space="0" w:color="auto"/>
              <w:left w:val="single" w:sz="4" w:space="0" w:color="auto"/>
              <w:bottom w:val="nil"/>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sz w:val="14"/>
                <w:szCs w:val="14"/>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sz w:val="14"/>
                <w:szCs w:val="14"/>
              </w:rPr>
            </w:pPr>
            <w:r w:rsidRPr="0087765A">
              <w:rPr>
                <w:rFonts w:ascii="Times New Roman" w:eastAsia="Times New Roman" w:hAnsi="Times New Roman" w:cs="Times New Roman"/>
                <w:b/>
                <w:sz w:val="14"/>
                <w:szCs w:val="14"/>
              </w:rPr>
              <w:t xml:space="preserve">Основное мероприятие 1.1. </w:t>
            </w:r>
            <w:r w:rsidRPr="0087765A">
              <w:rPr>
                <w:rFonts w:ascii="Times New Roman" w:eastAsia="Times New Roman" w:hAnsi="Times New Roman" w:cs="Times New Roman"/>
                <w:sz w:val="14"/>
                <w:szCs w:val="14"/>
              </w:rPr>
              <w:t xml:space="preserve">«Формирование современной городской среды в части благоустройства общественных территорий «Благоустройство общественной территории: «Пешеходная </w:t>
            </w:r>
            <w:proofErr w:type="gramStart"/>
            <w:r w:rsidRPr="0087765A">
              <w:rPr>
                <w:rFonts w:ascii="Times New Roman" w:eastAsia="Times New Roman" w:hAnsi="Times New Roman" w:cs="Times New Roman"/>
                <w:sz w:val="14"/>
                <w:szCs w:val="14"/>
              </w:rPr>
              <w:t>зона  от</w:t>
            </w:r>
            <w:proofErr w:type="gramEnd"/>
            <w:r w:rsidRPr="0087765A">
              <w:rPr>
                <w:rFonts w:ascii="Times New Roman" w:eastAsia="Times New Roman" w:hAnsi="Times New Roman" w:cs="Times New Roman"/>
                <w:sz w:val="14"/>
                <w:szCs w:val="14"/>
              </w:rPr>
              <w:t xml:space="preserve"> ул. Октябрьская до пер. Комсомольский, 72»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Администрация Веселовского сельского поселения</w:t>
            </w:r>
          </w:p>
          <w:p w:rsidR="0087765A" w:rsidRPr="0087765A" w:rsidRDefault="0087765A" w:rsidP="0087765A">
            <w:pPr>
              <w:spacing w:after="0" w:line="240" w:lineRule="auto"/>
              <w:rPr>
                <w:rFonts w:ascii="Times New Roman" w:eastAsia="Times New Roman" w:hAnsi="Times New Roman" w:cs="Times New Roman"/>
                <w:bCs/>
                <w:sz w:val="14"/>
                <w:szCs w:val="14"/>
              </w:rPr>
            </w:pPr>
          </w:p>
          <w:p w:rsidR="0087765A" w:rsidRPr="0087765A" w:rsidRDefault="0087765A" w:rsidP="0087765A">
            <w:pPr>
              <w:spacing w:after="0" w:line="240" w:lineRule="auto"/>
              <w:rPr>
                <w:rFonts w:ascii="Times New Roman" w:eastAsia="Times New Roman" w:hAnsi="Times New Roman" w:cs="Times New Roman"/>
                <w:sz w:val="14"/>
                <w:szCs w:val="14"/>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951</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rPr>
            </w:pPr>
          </w:p>
          <w:p w:rsidR="0087765A" w:rsidRPr="0087765A" w:rsidRDefault="0087765A" w:rsidP="0087765A">
            <w:pPr>
              <w:spacing w:after="200" w:line="276" w:lineRule="auto"/>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0503</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03 1 F2 55551</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244</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ВСЕГО</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2030,0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30 150,00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15,5</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федеральный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29 311,80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областной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598,20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районный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1500,0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местный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530,0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240,00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15,5</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sz w:val="14"/>
                <w:szCs w:val="14"/>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 xml:space="preserve">Основное мероприятие 1.2. </w:t>
            </w:r>
          </w:p>
          <w:p w:rsidR="0087765A" w:rsidRPr="0087765A" w:rsidRDefault="0087765A" w:rsidP="0087765A">
            <w:pPr>
              <w:spacing w:after="0" w:line="240" w:lineRule="auto"/>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t>«Благоустройство общественных территорий Ростовской области по объекту: «Благоустройство общественной территории: «Пешеходная зона от ул. Октябрьская до пер. Комсомольский, 72»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Администрация Веселовского сельского поселения</w:t>
            </w:r>
          </w:p>
          <w:p w:rsidR="0087765A" w:rsidRPr="0087765A" w:rsidRDefault="0087765A" w:rsidP="0087765A">
            <w:pPr>
              <w:spacing w:after="0" w:line="240" w:lineRule="auto"/>
              <w:rPr>
                <w:rFonts w:ascii="Times New Roman" w:eastAsia="Times New Roman" w:hAnsi="Times New Roman" w:cs="Times New Roman"/>
                <w:bCs/>
                <w:sz w:val="14"/>
                <w:szCs w:val="14"/>
              </w:rPr>
            </w:pPr>
          </w:p>
          <w:p w:rsidR="0087765A" w:rsidRPr="0087765A" w:rsidRDefault="0087765A" w:rsidP="0087765A">
            <w:pPr>
              <w:spacing w:after="0" w:line="240" w:lineRule="auto"/>
              <w:rPr>
                <w:rFonts w:ascii="Times New Roman" w:eastAsia="Times New Roman" w:hAnsi="Times New Roman" w:cs="Times New Roman"/>
                <w:sz w:val="14"/>
                <w:szCs w:val="14"/>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951</w:t>
            </w:r>
          </w:p>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rPr>
            </w:pPr>
          </w:p>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0503</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03 1 00 80640</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244</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ВСЕГО</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827,70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федеральный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областной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районный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местный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827,70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sz w:val="14"/>
                <w:szCs w:val="14"/>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Основное мероприятие 1.3.</w:t>
            </w:r>
            <w:r w:rsidRPr="0087765A">
              <w:rPr>
                <w:rFonts w:ascii="Times New Roman" w:eastAsia="Times New Roman" w:hAnsi="Times New Roman" w:cs="Times New Roman"/>
                <w:sz w:val="14"/>
                <w:szCs w:val="14"/>
              </w:rPr>
              <w:t xml:space="preserve"> «Реализация проектов инициативного бюджетирования».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Администрация Веселовского сельского поселения</w:t>
            </w:r>
          </w:p>
          <w:p w:rsidR="0087765A" w:rsidRPr="0087765A" w:rsidRDefault="0087765A" w:rsidP="0087765A">
            <w:pPr>
              <w:spacing w:after="0" w:line="240" w:lineRule="auto"/>
              <w:rPr>
                <w:rFonts w:ascii="Times New Roman" w:eastAsia="Times New Roman" w:hAnsi="Times New Roman" w:cs="Times New Roman"/>
                <w:bCs/>
                <w:sz w:val="14"/>
                <w:szCs w:val="14"/>
              </w:rPr>
            </w:pPr>
          </w:p>
          <w:p w:rsidR="0087765A" w:rsidRPr="0087765A" w:rsidRDefault="0087765A" w:rsidP="0087765A">
            <w:pPr>
              <w:spacing w:after="0" w:line="240" w:lineRule="auto"/>
              <w:rPr>
                <w:rFonts w:ascii="Times New Roman" w:eastAsia="Times New Roman" w:hAnsi="Times New Roman" w:cs="Times New Roman"/>
                <w:sz w:val="14"/>
                <w:szCs w:val="14"/>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p>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951</w:t>
            </w:r>
          </w:p>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0503</w:t>
            </w:r>
          </w:p>
          <w:p w:rsidR="0087765A" w:rsidRPr="0087765A" w:rsidRDefault="0087765A" w:rsidP="0087765A">
            <w:pPr>
              <w:spacing w:after="0" w:line="240" w:lineRule="auto"/>
              <w:ind w:right="-110"/>
              <w:jc w:val="center"/>
              <w:rPr>
                <w:rFonts w:ascii="Times New Roman" w:eastAsia="Times New Roman" w:hAnsi="Times New Roman" w:cs="Times New Roman"/>
                <w:sz w:val="14"/>
                <w:szCs w:val="14"/>
                <w:lang w:val="en-US"/>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03 1 00 80720</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244</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ВСЕГО</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100,00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федеральный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областной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районный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местный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100,00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sz w:val="14"/>
                <w:szCs w:val="14"/>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Основное мероприятие 1.4.</w:t>
            </w:r>
            <w:r w:rsidRPr="0087765A">
              <w:rPr>
                <w:rFonts w:ascii="Times New Roman" w:eastAsia="Times New Roman" w:hAnsi="Times New Roman" w:cs="Times New Roman"/>
                <w:sz w:val="14"/>
                <w:szCs w:val="14"/>
              </w:rPr>
              <w:t xml:space="preserve"> </w:t>
            </w:r>
            <w:proofErr w:type="gramStart"/>
            <w:r w:rsidRPr="0087765A">
              <w:rPr>
                <w:rFonts w:ascii="Times New Roman" w:eastAsia="Times New Roman" w:hAnsi="Times New Roman" w:cs="Times New Roman"/>
                <w:sz w:val="14"/>
                <w:szCs w:val="14"/>
              </w:rPr>
              <w:t>« Благоустройство</w:t>
            </w:r>
            <w:proofErr w:type="gramEnd"/>
            <w:r w:rsidRPr="0087765A">
              <w:rPr>
                <w:rFonts w:ascii="Times New Roman" w:eastAsia="Times New Roman" w:hAnsi="Times New Roman" w:cs="Times New Roman"/>
                <w:sz w:val="14"/>
                <w:szCs w:val="14"/>
              </w:rPr>
              <w:t xml:space="preserve"> общественной территории по адресу: Ростовская область, Веселовский район, Веселовское сельское поселение, п. Веселый, ул. Донская, 2а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Администрация Веселовского сельского поселения</w:t>
            </w:r>
          </w:p>
          <w:p w:rsidR="0087765A" w:rsidRPr="0087765A" w:rsidRDefault="0087765A" w:rsidP="0087765A">
            <w:pPr>
              <w:spacing w:after="0" w:line="240" w:lineRule="auto"/>
              <w:rPr>
                <w:rFonts w:ascii="Times New Roman" w:eastAsia="Times New Roman" w:hAnsi="Times New Roman" w:cs="Times New Roman"/>
                <w:bCs/>
                <w:sz w:val="14"/>
                <w:szCs w:val="14"/>
              </w:rPr>
            </w:pPr>
          </w:p>
          <w:p w:rsidR="0087765A" w:rsidRPr="0087765A" w:rsidRDefault="0087765A" w:rsidP="0087765A">
            <w:pPr>
              <w:spacing w:after="0" w:line="240" w:lineRule="auto"/>
              <w:rPr>
                <w:rFonts w:ascii="Times New Roman" w:eastAsia="Times New Roman" w:hAnsi="Times New Roman" w:cs="Times New Roman"/>
                <w:bCs/>
                <w:sz w:val="14"/>
                <w:szCs w:val="14"/>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p>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951</w:t>
            </w:r>
          </w:p>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0503</w:t>
            </w:r>
          </w:p>
          <w:p w:rsidR="0087765A" w:rsidRPr="0087765A" w:rsidRDefault="0087765A" w:rsidP="0087765A">
            <w:pPr>
              <w:spacing w:after="0" w:line="240" w:lineRule="auto"/>
              <w:ind w:right="-110"/>
              <w:jc w:val="center"/>
              <w:rPr>
                <w:rFonts w:ascii="Times New Roman" w:eastAsia="Times New Roman" w:hAnsi="Times New Roman" w:cs="Times New Roman"/>
                <w:sz w:val="14"/>
                <w:szCs w:val="14"/>
                <w:lang w:val="en-US"/>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03 1 00 S4640</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244</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ВСЕГО</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2 399,50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федеральный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областной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1 856,50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районный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местный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543,00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sz w:val="14"/>
                <w:szCs w:val="14"/>
              </w:rPr>
            </w:pP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
                <w:sz w:val="14"/>
                <w:szCs w:val="14"/>
              </w:rPr>
            </w:pPr>
            <w:r w:rsidRPr="0087765A">
              <w:rPr>
                <w:rFonts w:ascii="Times New Roman" w:eastAsia="Times New Roman" w:hAnsi="Times New Roman" w:cs="Times New Roman"/>
                <w:b/>
                <w:sz w:val="14"/>
                <w:szCs w:val="14"/>
              </w:rPr>
              <w:t>Основное мероприятие 1.5.</w:t>
            </w:r>
          </w:p>
          <w:p w:rsidR="0087765A" w:rsidRPr="0087765A" w:rsidRDefault="0087765A" w:rsidP="0087765A">
            <w:pPr>
              <w:spacing w:after="0" w:line="240" w:lineRule="auto"/>
              <w:rPr>
                <w:rFonts w:ascii="Times New Roman" w:eastAsia="Times New Roman" w:hAnsi="Times New Roman" w:cs="Times New Roman"/>
                <w:sz w:val="14"/>
                <w:szCs w:val="14"/>
              </w:rPr>
            </w:pPr>
            <w:r w:rsidRPr="0087765A">
              <w:rPr>
                <w:rFonts w:ascii="Times New Roman" w:eastAsia="Times New Roman" w:hAnsi="Times New Roman" w:cs="Times New Roman"/>
                <w:sz w:val="14"/>
                <w:szCs w:val="14"/>
              </w:rPr>
              <w:lastRenderedPageBreak/>
              <w:t>Разработка дизайн-проекта и сопроводительной документации «Благоустройство площади им. Балашова и пешеходной зоны до ул. Октябрьская»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lastRenderedPageBreak/>
              <w:t>Администрация Веселовского сельского поселения</w:t>
            </w:r>
          </w:p>
          <w:p w:rsidR="0087765A" w:rsidRPr="0087765A" w:rsidRDefault="0087765A" w:rsidP="0087765A">
            <w:pPr>
              <w:spacing w:after="0" w:line="240" w:lineRule="auto"/>
              <w:rPr>
                <w:rFonts w:ascii="Times New Roman" w:eastAsia="Times New Roman" w:hAnsi="Times New Roman" w:cs="Times New Roman"/>
                <w:bCs/>
                <w:sz w:val="14"/>
                <w:szCs w:val="14"/>
              </w:rPr>
            </w:pPr>
          </w:p>
          <w:p w:rsidR="0087765A" w:rsidRPr="0087765A" w:rsidRDefault="0087765A" w:rsidP="0087765A">
            <w:pPr>
              <w:spacing w:after="0" w:line="240" w:lineRule="auto"/>
              <w:rPr>
                <w:rFonts w:ascii="Times New Roman" w:eastAsia="Times New Roman" w:hAnsi="Times New Roman" w:cs="Times New Roman"/>
                <w:bCs/>
                <w:sz w:val="14"/>
                <w:szCs w:val="14"/>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lastRenderedPageBreak/>
              <w:t>951</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0503</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03 1 00 83740</w:t>
            </w:r>
          </w:p>
        </w:tc>
        <w:tc>
          <w:tcPr>
            <w:tcW w:w="43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6" w:right="-110"/>
              <w:jc w:val="center"/>
              <w:rPr>
                <w:rFonts w:ascii="Times New Roman" w:eastAsia="Times New Roman" w:hAnsi="Times New Roman" w:cs="Times New Roman"/>
                <w:sz w:val="14"/>
                <w:szCs w:val="14"/>
                <w:lang w:val="en-US"/>
              </w:rPr>
            </w:pPr>
            <w:r w:rsidRPr="0087765A">
              <w:rPr>
                <w:rFonts w:ascii="Times New Roman" w:eastAsia="Times New Roman" w:hAnsi="Times New Roman" w:cs="Times New Roman"/>
                <w:sz w:val="14"/>
                <w:szCs w:val="14"/>
                <w:lang w:val="en-US"/>
              </w:rPr>
              <w:t>244</w:t>
            </w: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ВСЕГО</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360,00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федеральный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областной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районный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360,00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местный бюджет</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r w:rsidR="0087765A" w:rsidRPr="0087765A" w:rsidTr="0087765A">
        <w:trPr>
          <w:gridAfter w:val="1"/>
          <w:wAfter w:w="19" w:type="dxa"/>
          <w:trHeight w:val="20"/>
        </w:trPr>
        <w:tc>
          <w:tcPr>
            <w:tcW w:w="132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39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rPr>
            </w:pPr>
          </w:p>
        </w:tc>
        <w:tc>
          <w:tcPr>
            <w:tcW w:w="156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243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bCs/>
                <w:sz w:val="14"/>
                <w:szCs w:val="14"/>
              </w:rPr>
            </w:pPr>
          </w:p>
        </w:tc>
        <w:tc>
          <w:tcPr>
            <w:tcW w:w="56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9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43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56" w:lineRule="auto"/>
              <w:rPr>
                <w:rFonts w:ascii="Times New Roman" w:eastAsia="Times New Roman" w:hAnsi="Times New Roman" w:cs="Times New Roman"/>
                <w:sz w:val="14"/>
                <w:szCs w:val="14"/>
                <w:lang w:val="en-US"/>
              </w:rPr>
            </w:pPr>
          </w:p>
        </w:tc>
        <w:tc>
          <w:tcPr>
            <w:tcW w:w="19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внебюджетные источники</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7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697" w:type="dxa"/>
            <w:tcBorders>
              <w:top w:val="nil"/>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ind w:left="-117" w:right="-107"/>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color w:val="000000"/>
                <w:sz w:val="14"/>
                <w:szCs w:val="14"/>
              </w:rPr>
              <w:t>0,00</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c>
          <w:tcPr>
            <w:tcW w:w="57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765A" w:rsidRPr="0087765A" w:rsidRDefault="0087765A" w:rsidP="0087765A">
            <w:pPr>
              <w:spacing w:after="0" w:line="240" w:lineRule="auto"/>
              <w:jc w:val="center"/>
              <w:rPr>
                <w:rFonts w:ascii="Times New Roman" w:eastAsia="Times New Roman" w:hAnsi="Times New Roman" w:cs="Times New Roman"/>
                <w:bCs/>
                <w:sz w:val="14"/>
                <w:szCs w:val="14"/>
              </w:rPr>
            </w:pPr>
            <w:r w:rsidRPr="0087765A">
              <w:rPr>
                <w:rFonts w:ascii="Times New Roman" w:eastAsia="Times New Roman" w:hAnsi="Times New Roman" w:cs="Times New Roman"/>
                <w:bCs/>
                <w:sz w:val="14"/>
                <w:szCs w:val="14"/>
              </w:rPr>
              <w:t>0,0</w:t>
            </w:r>
          </w:p>
        </w:tc>
      </w:tr>
    </w:tbl>
    <w:p w:rsidR="0087765A" w:rsidRPr="0087765A" w:rsidRDefault="0087765A" w:rsidP="0087765A">
      <w:pPr>
        <w:spacing w:after="0" w:line="240" w:lineRule="auto"/>
        <w:rPr>
          <w:rFonts w:ascii="Times New Roman" w:eastAsia="Times New Roman" w:hAnsi="Times New Roman" w:cs="Times New Roman"/>
          <w:sz w:val="28"/>
          <w:szCs w:val="28"/>
          <w:lang w:eastAsia="ru-RU"/>
        </w:rPr>
      </w:pPr>
    </w:p>
    <w:p w:rsidR="0087765A" w:rsidRPr="0087765A" w:rsidRDefault="0087765A" w:rsidP="0087765A">
      <w:pPr>
        <w:spacing w:after="200" w:line="276" w:lineRule="auto"/>
        <w:rPr>
          <w:rFonts w:ascii="Times New Roman" w:eastAsia="Times New Roman" w:hAnsi="Times New Roman" w:cs="Times New Roman"/>
          <w:sz w:val="28"/>
          <w:szCs w:val="28"/>
          <w:lang w:eastAsia="ru-RU"/>
        </w:rPr>
      </w:pPr>
    </w:p>
    <w:p w:rsidR="0087765A" w:rsidRPr="0087765A" w:rsidRDefault="0087765A" w:rsidP="0087765A">
      <w:pPr>
        <w:spacing w:after="200" w:line="276" w:lineRule="auto"/>
        <w:rPr>
          <w:rFonts w:ascii="Times New Roman" w:eastAsia="Times New Roman" w:hAnsi="Times New Roman" w:cs="Times New Roman"/>
          <w:sz w:val="28"/>
          <w:szCs w:val="28"/>
          <w:lang w:eastAsia="ru-RU"/>
        </w:rPr>
      </w:pPr>
    </w:p>
    <w:p w:rsidR="00F83DD5" w:rsidRDefault="00F83DD5"/>
    <w:sectPr w:rsidR="00F83DD5" w:rsidSect="0087765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8"/>
    <w:rsid w:val="00153F57"/>
    <w:rsid w:val="0087765A"/>
    <w:rsid w:val="00E26A58"/>
    <w:rsid w:val="00F8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45671-58EE-4033-B34D-F8D6A5BB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765A"/>
  </w:style>
  <w:style w:type="character" w:styleId="a3">
    <w:name w:val="Hyperlink"/>
    <w:basedOn w:val="a0"/>
    <w:uiPriority w:val="99"/>
    <w:semiHidden/>
    <w:unhideWhenUsed/>
    <w:rsid w:val="0087765A"/>
    <w:rPr>
      <w:color w:val="0000FF"/>
      <w:u w:val="single"/>
    </w:rPr>
  </w:style>
  <w:style w:type="character" w:styleId="a4">
    <w:name w:val="FollowedHyperlink"/>
    <w:basedOn w:val="a0"/>
    <w:uiPriority w:val="99"/>
    <w:semiHidden/>
    <w:unhideWhenUsed/>
    <w:rsid w:val="0087765A"/>
    <w:rPr>
      <w:color w:val="800080"/>
      <w:u w:val="single"/>
    </w:rPr>
  </w:style>
  <w:style w:type="paragraph" w:styleId="HTML">
    <w:name w:val="HTML Preformatted"/>
    <w:basedOn w:val="a"/>
    <w:link w:val="HTML0"/>
    <w:semiHidden/>
    <w:unhideWhenUsed/>
    <w:rsid w:val="00877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lang w:eastAsia="ru-RU"/>
    </w:rPr>
  </w:style>
  <w:style w:type="character" w:customStyle="1" w:styleId="HTML0">
    <w:name w:val="Стандартный HTML Знак"/>
    <w:basedOn w:val="a0"/>
    <w:link w:val="HTML"/>
    <w:semiHidden/>
    <w:rsid w:val="0087765A"/>
    <w:rPr>
      <w:rFonts w:ascii="Courier New" w:eastAsia="Times New Roman" w:hAnsi="Courier New" w:cs="Courier New"/>
      <w:sz w:val="24"/>
      <w:szCs w:val="24"/>
      <w:lang w:eastAsia="ru-RU"/>
    </w:rPr>
  </w:style>
  <w:style w:type="paragraph" w:styleId="a5">
    <w:name w:val="Normal (Web)"/>
    <w:basedOn w:val="a"/>
    <w:semiHidden/>
    <w:unhideWhenUsed/>
    <w:rsid w:val="008776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87765A"/>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Верхний колонтитул Знак"/>
    <w:basedOn w:val="a0"/>
    <w:link w:val="a6"/>
    <w:uiPriority w:val="99"/>
    <w:semiHidden/>
    <w:rsid w:val="0087765A"/>
    <w:rPr>
      <w:rFonts w:ascii="Calibri" w:eastAsia="Times New Roman" w:hAnsi="Calibri" w:cs="Times New Roman"/>
      <w:lang w:eastAsia="ru-RU"/>
    </w:rPr>
  </w:style>
  <w:style w:type="paragraph" w:styleId="a8">
    <w:name w:val="footer"/>
    <w:basedOn w:val="a"/>
    <w:link w:val="a9"/>
    <w:uiPriority w:val="99"/>
    <w:semiHidden/>
    <w:unhideWhenUsed/>
    <w:rsid w:val="0087765A"/>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semiHidden/>
    <w:rsid w:val="0087765A"/>
    <w:rPr>
      <w:rFonts w:ascii="Calibri" w:eastAsia="Times New Roman" w:hAnsi="Calibri" w:cs="Times New Roman"/>
      <w:lang w:eastAsia="ru-RU"/>
    </w:rPr>
  </w:style>
  <w:style w:type="paragraph" w:styleId="aa">
    <w:name w:val="Body Text"/>
    <w:basedOn w:val="a"/>
    <w:link w:val="ab"/>
    <w:uiPriority w:val="99"/>
    <w:semiHidden/>
    <w:unhideWhenUsed/>
    <w:rsid w:val="0087765A"/>
    <w:pPr>
      <w:spacing w:after="120" w:line="276" w:lineRule="auto"/>
    </w:pPr>
    <w:rPr>
      <w:rFonts w:ascii="Calibri" w:eastAsia="Times New Roman" w:hAnsi="Calibri" w:cs="Times New Roman"/>
      <w:lang w:eastAsia="ru-RU"/>
    </w:rPr>
  </w:style>
  <w:style w:type="character" w:customStyle="1" w:styleId="ab">
    <w:name w:val="Основной текст Знак"/>
    <w:basedOn w:val="a0"/>
    <w:link w:val="aa"/>
    <w:uiPriority w:val="99"/>
    <w:semiHidden/>
    <w:rsid w:val="0087765A"/>
    <w:rPr>
      <w:rFonts w:ascii="Calibri" w:eastAsia="Times New Roman" w:hAnsi="Calibri" w:cs="Times New Roman"/>
      <w:lang w:eastAsia="ru-RU"/>
    </w:rPr>
  </w:style>
  <w:style w:type="paragraph" w:styleId="ac">
    <w:name w:val="List"/>
    <w:basedOn w:val="aa"/>
    <w:semiHidden/>
    <w:unhideWhenUsed/>
    <w:rsid w:val="0087765A"/>
    <w:pPr>
      <w:spacing w:line="240" w:lineRule="auto"/>
      <w:ind w:firstLine="709"/>
      <w:jc w:val="both"/>
    </w:pPr>
    <w:rPr>
      <w:rFonts w:ascii="Times New Roman" w:hAnsi="Times New Roman" w:cs="Tahoma"/>
      <w:kern w:val="2"/>
      <w:sz w:val="28"/>
      <w:szCs w:val="20"/>
      <w:lang w:eastAsia="ar-SA"/>
    </w:rPr>
  </w:style>
  <w:style w:type="paragraph" w:styleId="ad">
    <w:name w:val="Body Text Indent"/>
    <w:basedOn w:val="a"/>
    <w:link w:val="ae"/>
    <w:semiHidden/>
    <w:unhideWhenUsed/>
    <w:rsid w:val="0087765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semiHidden/>
    <w:rsid w:val="0087765A"/>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87765A"/>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uiPriority w:val="99"/>
    <w:semiHidden/>
    <w:rsid w:val="0087765A"/>
    <w:rPr>
      <w:rFonts w:ascii="Tahoma" w:eastAsia="Times New Roman" w:hAnsi="Tahoma" w:cs="Tahoma"/>
      <w:sz w:val="16"/>
      <w:szCs w:val="16"/>
      <w:lang w:eastAsia="ru-RU"/>
    </w:rPr>
  </w:style>
  <w:style w:type="character" w:customStyle="1" w:styleId="af1">
    <w:name w:val="Без интервала Знак"/>
    <w:link w:val="af2"/>
    <w:uiPriority w:val="1"/>
    <w:locked/>
    <w:rsid w:val="0087765A"/>
    <w:rPr>
      <w:rFonts w:ascii="Times New Roman" w:eastAsia="Calibri" w:hAnsi="Times New Roman" w:cs="Times New Roman"/>
      <w:sz w:val="28"/>
    </w:rPr>
  </w:style>
  <w:style w:type="paragraph" w:styleId="af2">
    <w:name w:val="No Spacing"/>
    <w:link w:val="af1"/>
    <w:uiPriority w:val="1"/>
    <w:qFormat/>
    <w:rsid w:val="0087765A"/>
    <w:pPr>
      <w:spacing w:after="0" w:line="240" w:lineRule="auto"/>
    </w:pPr>
    <w:rPr>
      <w:rFonts w:ascii="Times New Roman" w:eastAsia="Calibri" w:hAnsi="Times New Roman" w:cs="Times New Roman"/>
      <w:sz w:val="28"/>
    </w:rPr>
  </w:style>
  <w:style w:type="paragraph" w:styleId="af3">
    <w:name w:val="List Paragraph"/>
    <w:basedOn w:val="a"/>
    <w:uiPriority w:val="34"/>
    <w:qFormat/>
    <w:rsid w:val="0087765A"/>
    <w:pPr>
      <w:spacing w:after="200" w:line="276" w:lineRule="auto"/>
      <w:ind w:left="720"/>
      <w:contextualSpacing/>
    </w:pPr>
    <w:rPr>
      <w:rFonts w:ascii="Calibri" w:eastAsia="Times New Roman" w:hAnsi="Calibri" w:cs="Times New Roman"/>
      <w:lang w:eastAsia="ru-RU"/>
    </w:rPr>
  </w:style>
  <w:style w:type="paragraph" w:customStyle="1" w:styleId="ConsPlusNormal">
    <w:name w:val="ConsPlusNormal"/>
    <w:rsid w:val="008776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87765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Знак Знак Знак Знак"/>
    <w:basedOn w:val="a"/>
    <w:rsid w:val="0087765A"/>
    <w:pPr>
      <w:spacing w:after="0" w:line="240" w:lineRule="auto"/>
    </w:pPr>
    <w:rPr>
      <w:rFonts w:ascii="Verdana" w:eastAsia="Times New Roman" w:hAnsi="Verdana" w:cs="Verdana"/>
      <w:sz w:val="20"/>
      <w:szCs w:val="20"/>
      <w:lang w:val="en-US"/>
    </w:rPr>
  </w:style>
  <w:style w:type="paragraph" w:customStyle="1" w:styleId="ConsCell">
    <w:name w:val="ConsCell"/>
    <w:rsid w:val="0087765A"/>
    <w:pPr>
      <w:autoSpaceDE w:val="0"/>
      <w:autoSpaceDN w:val="0"/>
      <w:adjustRightInd w:val="0"/>
      <w:spacing w:after="0" w:line="240" w:lineRule="auto"/>
      <w:ind w:right="19772"/>
    </w:pPr>
    <w:rPr>
      <w:rFonts w:ascii="Times New Roman" w:eastAsia="Times New Roman" w:hAnsi="Times New Roman" w:cs="Times New Roman"/>
      <w:sz w:val="20"/>
      <w:szCs w:val="20"/>
      <w:lang w:eastAsia="ru-RU"/>
    </w:rPr>
  </w:style>
  <w:style w:type="paragraph" w:customStyle="1" w:styleId="af5">
    <w:name w:val="Содержимое таблицы"/>
    <w:basedOn w:val="a"/>
    <w:rsid w:val="0087765A"/>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customStyle="1" w:styleId="text">
    <w:name w:val="text"/>
    <w:basedOn w:val="a"/>
    <w:rsid w:val="0087765A"/>
    <w:pPr>
      <w:spacing w:before="100" w:beforeAutospacing="1" w:after="100" w:afterAutospacing="1" w:line="240" w:lineRule="auto"/>
      <w:jc w:val="both"/>
    </w:pPr>
    <w:rPr>
      <w:rFonts w:ascii="Verdana" w:eastAsia="Times New Roman" w:hAnsi="Verdana" w:cs="Times New Roman"/>
      <w:sz w:val="18"/>
      <w:szCs w:val="18"/>
      <w:lang w:eastAsia="ru-RU"/>
    </w:rPr>
  </w:style>
  <w:style w:type="paragraph" w:customStyle="1" w:styleId="xl65">
    <w:name w:val="xl65"/>
    <w:basedOn w:val="a"/>
    <w:rsid w:val="00877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7765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7">
    <w:name w:val="xl67"/>
    <w:basedOn w:val="a"/>
    <w:rsid w:val="008776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68">
    <w:name w:val="xl68"/>
    <w:basedOn w:val="a"/>
    <w:rsid w:val="008776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9">
    <w:name w:val="xl69"/>
    <w:basedOn w:val="a"/>
    <w:rsid w:val="0087765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0">
    <w:name w:val="xl70"/>
    <w:basedOn w:val="a"/>
    <w:rsid w:val="0087765A"/>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1">
    <w:name w:val="xl71"/>
    <w:basedOn w:val="a"/>
    <w:rsid w:val="0087765A"/>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72">
    <w:name w:val="xl72"/>
    <w:basedOn w:val="a"/>
    <w:rsid w:val="008776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color w:val="000000"/>
      <w:sz w:val="18"/>
      <w:szCs w:val="18"/>
      <w:lang w:eastAsia="ru-RU"/>
    </w:rPr>
  </w:style>
  <w:style w:type="paragraph" w:customStyle="1" w:styleId="xl73">
    <w:name w:val="xl73"/>
    <w:basedOn w:val="a"/>
    <w:rsid w:val="0087765A"/>
    <w:pPr>
      <w:pBdr>
        <w:top w:val="single" w:sz="4" w:space="0" w:color="auto"/>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74">
    <w:name w:val="xl74"/>
    <w:basedOn w:val="a"/>
    <w:rsid w:val="0087765A"/>
    <w:pPr>
      <w:pBdr>
        <w:top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75">
    <w:name w:val="xl75"/>
    <w:basedOn w:val="a"/>
    <w:rsid w:val="0087765A"/>
    <w:pPr>
      <w:pBdr>
        <w:top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76">
    <w:name w:val="xl76"/>
    <w:basedOn w:val="a"/>
    <w:rsid w:val="008776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77">
    <w:name w:val="xl77"/>
    <w:basedOn w:val="a"/>
    <w:rsid w:val="008776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78">
    <w:name w:val="xl78"/>
    <w:basedOn w:val="a"/>
    <w:rsid w:val="0087765A"/>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79">
    <w:name w:val="xl79"/>
    <w:basedOn w:val="a"/>
    <w:rsid w:val="0087765A"/>
    <w:pP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0">
    <w:name w:val="xl80"/>
    <w:basedOn w:val="a"/>
    <w:rsid w:val="0087765A"/>
    <w:pPr>
      <w:pBdr>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1">
    <w:name w:val="xl81"/>
    <w:basedOn w:val="a"/>
    <w:rsid w:val="0087765A"/>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2">
    <w:name w:val="xl82"/>
    <w:basedOn w:val="a"/>
    <w:rsid w:val="0087765A"/>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3">
    <w:name w:val="xl83"/>
    <w:basedOn w:val="a"/>
    <w:rsid w:val="0087765A"/>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4">
    <w:name w:val="xl84"/>
    <w:basedOn w:val="a"/>
    <w:rsid w:val="008776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85">
    <w:name w:val="xl85"/>
    <w:basedOn w:val="a"/>
    <w:rsid w:val="0087765A"/>
    <w:pPr>
      <w:pBdr>
        <w:top w:val="single" w:sz="4" w:space="0" w:color="auto"/>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6">
    <w:name w:val="xl86"/>
    <w:basedOn w:val="a"/>
    <w:rsid w:val="0087765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color w:val="000000"/>
      <w:sz w:val="18"/>
      <w:szCs w:val="18"/>
      <w:lang w:eastAsia="ru-RU"/>
    </w:rPr>
  </w:style>
  <w:style w:type="paragraph" w:customStyle="1" w:styleId="xl87">
    <w:name w:val="xl87"/>
    <w:basedOn w:val="a"/>
    <w:rsid w:val="0087765A"/>
    <w:pPr>
      <w:pBdr>
        <w:left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8">
    <w:name w:val="xl88"/>
    <w:basedOn w:val="a"/>
    <w:rsid w:val="0087765A"/>
    <w:pPr>
      <w:pBdr>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color w:val="000000"/>
      <w:sz w:val="18"/>
      <w:szCs w:val="18"/>
      <w:lang w:eastAsia="ru-RU"/>
    </w:rPr>
  </w:style>
  <w:style w:type="paragraph" w:customStyle="1" w:styleId="xl89">
    <w:name w:val="xl89"/>
    <w:basedOn w:val="a"/>
    <w:rsid w:val="008776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PlusTitle">
    <w:name w:val="ConsPlusTitle"/>
    <w:rsid w:val="0087765A"/>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87765A"/>
    <w:pPr>
      <w:widowControl w:val="0"/>
      <w:autoSpaceDE w:val="0"/>
      <w:autoSpaceDN w:val="0"/>
      <w:adjustRightInd w:val="0"/>
      <w:spacing w:after="0" w:line="240" w:lineRule="auto"/>
    </w:pPr>
    <w:rPr>
      <w:rFonts w:ascii="Calibri" w:eastAsia="Times New Roman" w:hAnsi="Calibri" w:cs="Calibri"/>
      <w:lang w:eastAsia="ru-RU"/>
    </w:rPr>
  </w:style>
  <w:style w:type="table" w:styleId="af6">
    <w:name w:val="Table Grid"/>
    <w:basedOn w:val="a1"/>
    <w:uiPriority w:val="59"/>
    <w:rsid w:val="0087765A"/>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8955</Words>
  <Characters>51046</Characters>
  <Application>Microsoft Office Word</Application>
  <DocSecurity>0</DocSecurity>
  <Lines>425</Lines>
  <Paragraphs>119</Paragraphs>
  <ScaleCrop>false</ScaleCrop>
  <Company/>
  <LinksUpToDate>false</LinksUpToDate>
  <CharactersWithSpaces>59882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Vertepa</dc:creator>
  <cp:keywords/>
  <dc:description/>
  <cp:lastModifiedBy>Vertepa</cp:lastModifiedBy>
  <cp:revision>3</cp:revision>
  <dcterms:created xsi:type="dcterms:W3CDTF">2023-05-25T10:13:00Z</dcterms:created>
  <dcterms:modified xsi:type="dcterms:W3CDTF">2023-05-25T10:17:00Z</dcterms:modified>
</cp:coreProperties>
</file>