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3B" w:rsidRDefault="00B4103B" w:rsidP="00B410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103B" w:rsidRDefault="00B4103B" w:rsidP="00B4103B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C1BCEF7" wp14:editId="2EEACA99">
            <wp:extent cx="592455" cy="5734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3B" w:rsidRDefault="00B4103B" w:rsidP="00B410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B4103B" w:rsidRDefault="00B4103B" w:rsidP="00B410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ВЕСЕЛОВСКОГО СЕЛЬСКОГО ПОСЕЛЕНИЯ</w:t>
      </w:r>
    </w:p>
    <w:p w:rsidR="00B4103B" w:rsidRDefault="00B4103B" w:rsidP="00B410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8B7E12" w:rsidRDefault="008B7E12" w:rsidP="00B410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B4103B" w:rsidRDefault="00B4103B" w:rsidP="00B4103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03B" w:rsidRDefault="00B4103B" w:rsidP="00B4103B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693">
        <w:rPr>
          <w:rFonts w:ascii="Times New Roman" w:hAnsi="Times New Roman"/>
          <w:sz w:val="24"/>
          <w:szCs w:val="24"/>
          <w:lang w:eastAsia="ru-RU"/>
        </w:rPr>
        <w:t xml:space="preserve">19 </w:t>
      </w:r>
      <w:r w:rsidR="00141162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4116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</w:t>
      </w:r>
      <w:r w:rsidR="00E4569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45693">
        <w:rPr>
          <w:rFonts w:ascii="Times New Roman" w:hAnsi="Times New Roman"/>
          <w:sz w:val="24"/>
          <w:szCs w:val="24"/>
          <w:lang w:eastAsia="ru-RU"/>
        </w:rPr>
        <w:t>37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п. Веселый</w:t>
      </w:r>
    </w:p>
    <w:p w:rsidR="00B4103B" w:rsidRDefault="00B4103B" w:rsidP="00B4103B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tabs>
          <w:tab w:val="left" w:pos="5245"/>
          <w:tab w:val="left" w:pos="7088"/>
        </w:tabs>
        <w:spacing w:after="0" w:line="240" w:lineRule="auto"/>
        <w:ind w:right="19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B4103B" w:rsidRDefault="00B4103B" w:rsidP="00B4103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4"/>
          <w:szCs w:val="24"/>
          <w:lang w:eastAsia="ru-RU"/>
        </w:rPr>
      </w:pPr>
    </w:p>
    <w:p w:rsidR="00B4103B" w:rsidRDefault="00B4103B" w:rsidP="00B4103B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</w:t>
      </w:r>
      <w:r w:rsidRPr="00DA7E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1162" w:rsidRPr="00DA7EC4">
        <w:rPr>
          <w:rFonts w:ascii="Times New Roman" w:hAnsi="Times New Roman"/>
          <w:sz w:val="24"/>
          <w:szCs w:val="24"/>
          <w:lang w:eastAsia="ru-RU"/>
        </w:rPr>
        <w:t>на основании решения Собрания депутатов Веселовского сельского поселения от 13.02.2024 № 85 «О внесении изменений в  бюджет Веселовского сельского поселения Веселовского района на 2024 год и на плановый период 2025 и 2026 годов»,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Веселовского сельского поселения, в целях повышения эффективности расходов бюджетных средств </w:t>
      </w:r>
    </w:p>
    <w:p w:rsidR="00B4103B" w:rsidRDefault="00B4103B" w:rsidP="00B4103B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B4103B" w:rsidRDefault="00B4103B" w:rsidP="00B4103B">
      <w:pPr>
        <w:tabs>
          <w:tab w:val="left" w:pos="5245"/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r w:rsidR="00141162">
        <w:rPr>
          <w:rFonts w:ascii="Times New Roman" w:hAnsi="Times New Roman"/>
          <w:sz w:val="24"/>
          <w:szCs w:val="24"/>
          <w:lang w:eastAsia="ru-RU"/>
        </w:rPr>
        <w:t>постановлением Администрации Веселовского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10.12.2018 № 207 «Об утверждении муниципальной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программы  Веселовского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B4103B" w:rsidRDefault="00B4103B" w:rsidP="00B41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B4103B" w:rsidRDefault="00B4103B" w:rsidP="00B41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:rsidR="00B4103B" w:rsidRDefault="00141162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Hlk130305351"/>
      <w:r>
        <w:rPr>
          <w:rFonts w:ascii="Times New Roman" w:hAnsi="Times New Roman"/>
          <w:sz w:val="24"/>
          <w:szCs w:val="24"/>
          <w:lang w:eastAsia="ru-RU"/>
        </w:rPr>
        <w:t>36689,3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2030,0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4B">
        <w:rPr>
          <w:rFonts w:ascii="Times New Roman" w:hAnsi="Times New Roman"/>
          <w:sz w:val="24"/>
          <w:szCs w:val="24"/>
          <w:lang w:eastAsia="ru-RU"/>
        </w:rPr>
        <w:t>33577,8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4B">
        <w:rPr>
          <w:rFonts w:ascii="Times New Roman" w:hAnsi="Times New Roman"/>
          <w:sz w:val="24"/>
          <w:szCs w:val="24"/>
          <w:lang w:eastAsia="ru-RU"/>
        </w:rPr>
        <w:t>1081,5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:rsidR="00B4103B" w:rsidRDefault="00B4103B" w:rsidP="00B4103B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:rsidR="00B4103B" w:rsidRDefault="009A104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2532,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B4103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530,0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="009A104B">
        <w:rPr>
          <w:rFonts w:ascii="Times New Roman" w:hAnsi="Times New Roman"/>
          <w:sz w:val="24"/>
          <w:szCs w:val="24"/>
          <w:lang w:eastAsia="ru-RU"/>
        </w:rPr>
        <w:t>921,3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год  </w:t>
      </w:r>
      <w:r w:rsidR="009A104B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9A104B">
        <w:rPr>
          <w:rFonts w:ascii="Times New Roman" w:hAnsi="Times New Roman"/>
          <w:sz w:val="24"/>
          <w:szCs w:val="24"/>
          <w:lang w:eastAsia="ru-RU"/>
        </w:rPr>
        <w:t>1081</w:t>
      </w:r>
      <w:r>
        <w:rPr>
          <w:rFonts w:ascii="Times New Roman" w:hAnsi="Times New Roman"/>
          <w:sz w:val="24"/>
          <w:szCs w:val="24"/>
          <w:lang w:eastAsia="ru-RU"/>
        </w:rPr>
        <w:t>,5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района –</w:t>
      </w:r>
    </w:p>
    <w:p w:rsidR="00B4103B" w:rsidRDefault="009A104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2415,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B4103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4B">
        <w:rPr>
          <w:rFonts w:ascii="Times New Roman" w:hAnsi="Times New Roman"/>
          <w:sz w:val="24"/>
          <w:szCs w:val="24"/>
          <w:lang w:eastAsia="ru-RU"/>
        </w:rPr>
        <w:t>915,0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B4103B" w:rsidRDefault="009A104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2429,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B4103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4B">
        <w:rPr>
          <w:rFonts w:ascii="Times New Roman" w:hAnsi="Times New Roman"/>
          <w:sz w:val="24"/>
          <w:szCs w:val="24"/>
          <w:lang w:eastAsia="ru-RU"/>
        </w:rPr>
        <w:t>2429,7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29311,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29311,8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рублей.».</w:t>
      </w:r>
    </w:p>
    <w:p w:rsidR="00F109AD" w:rsidRDefault="00F109AD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Раздел 3 изложить в следующей редакции: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A104B">
        <w:rPr>
          <w:rFonts w:ascii="Times New Roman" w:hAnsi="Times New Roman"/>
          <w:sz w:val="24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В состав муниципальной программы включена подпрограмма: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1. «Благоустройство общественных территорий Веселовского сельского поселения».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Выделение подпрограммы необходимо с целью повышения контроля за выполнением мероприятий, предусмотренных муниципальной программой и повышения эффективности решения задач в рамках муниципальной программы.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В рамках подпрограммы «Благоустройство общественных территорий Веселовского сельского поселения» будут реализованы следующие основные мероприятия: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1.1. «Благоустройство общественной территории: «Пешеходная зона от ул. Октябрьская до пер. Комсомольский, 72»; 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1.2. Расходы на мероприятие «Благоустройство общественной территории: «Пешеходная зона от ул. Октябрьская до пер. Комсомольский, 72»;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1.3. «Реализация проектов инициативного бюджетирования»;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1.3.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A104B">
        <w:rPr>
          <w:rFonts w:ascii="Times New Roman" w:hAnsi="Times New Roman"/>
          <w:sz w:val="24"/>
          <w:szCs w:val="24"/>
          <w:lang w:eastAsia="ru-RU"/>
        </w:rPr>
        <w:t xml:space="preserve"> «Реализация проектов инициативного бюджетирования. "Благоустройство общественной территории по адресу: Ростовская область, Веселовский район, Веселовское сельское поселение, п. Веселый, ул. Мелиораторов,28б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1.4. Благоустройство общественной территории по адресу: Ростовская область, Веселовский район, Веселовское сельское поселение, п. Веселый, ул. Донская, 2а</w:t>
      </w:r>
    </w:p>
    <w:p w:rsid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1.5. Разработка дизайн-проекта и сопроводительной документации «Благоустройство площади им. Балашова и пешеходной зоны до ул. Октябрьская»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 Второй абзац раздела 4 изложить в следующей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редакции :</w:t>
      </w:r>
      <w:proofErr w:type="gramEnd"/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A104B">
        <w:rPr>
          <w:rFonts w:ascii="Times New Roman" w:hAnsi="Times New Roman"/>
          <w:sz w:val="24"/>
          <w:szCs w:val="24"/>
          <w:lang w:eastAsia="ru-RU"/>
        </w:rPr>
        <w:t xml:space="preserve">Общий объем финансового обеспечения реализации муниципальной программы в 2019 - 2025 годах составляет </w:t>
      </w:r>
      <w:r>
        <w:rPr>
          <w:rFonts w:ascii="Times New Roman" w:hAnsi="Times New Roman"/>
          <w:sz w:val="24"/>
          <w:szCs w:val="24"/>
          <w:lang w:eastAsia="ru-RU"/>
        </w:rPr>
        <w:t>36689,3</w:t>
      </w:r>
      <w:r w:rsidRPr="009A104B">
        <w:rPr>
          <w:rFonts w:ascii="Times New Roman" w:hAnsi="Times New Roman"/>
          <w:sz w:val="24"/>
          <w:szCs w:val="24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федерального бюджета – 29311,8 тыс. рублей;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областного бюджета – 2429,7 тыс. рублей;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районного бюджета – 2415,0 тыс. рублей;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местного бюджета –</w:t>
      </w:r>
      <w:r>
        <w:rPr>
          <w:rFonts w:ascii="Times New Roman" w:hAnsi="Times New Roman"/>
          <w:sz w:val="24"/>
          <w:szCs w:val="24"/>
          <w:lang w:eastAsia="ru-RU"/>
        </w:rPr>
        <w:t>2532,8</w:t>
      </w:r>
      <w:r w:rsidRPr="009A104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внебюджетных источников – 0,0 тыс. рублей.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bookmarkEnd w:id="1"/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F109AD" w:rsidP="00B41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. В паспорте подпрограммы </w:t>
      </w:r>
      <w:r w:rsidR="00B4103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Благоустройство общественных территорий Веселовского </w:t>
      </w:r>
      <w:r w:rsidR="00B410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поселения» 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строку «Ресурсное обеспечение подпрограммы» изложить в редакции: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«Ресурсное обеспечение подпрограммы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36689,3 тыс.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2030,0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33577,8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1081,5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:rsidR="009A104B" w:rsidRDefault="009A104B" w:rsidP="009A104B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2532,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530,0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921,3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1081,5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района –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2415,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915,0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2429,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2429,7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29311,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29311,8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рублей.».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1.5 </w:t>
      </w:r>
      <w:r w:rsidR="00F109AD">
        <w:rPr>
          <w:rFonts w:ascii="Times New Roman" w:hAnsi="Times New Roman"/>
          <w:sz w:val="24"/>
          <w:szCs w:val="24"/>
          <w:lang w:eastAsia="ru-RU"/>
        </w:rPr>
        <w:t xml:space="preserve"> Второй</w:t>
      </w:r>
      <w:proofErr w:type="gramEnd"/>
      <w:r w:rsidR="00F109AD">
        <w:rPr>
          <w:rFonts w:ascii="Times New Roman" w:hAnsi="Times New Roman"/>
          <w:sz w:val="24"/>
          <w:szCs w:val="24"/>
          <w:lang w:eastAsia="ru-RU"/>
        </w:rPr>
        <w:t xml:space="preserve"> абзац раздела 8.5 изложить в следующей редакции: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109AD">
        <w:rPr>
          <w:rFonts w:ascii="Times New Roman" w:hAnsi="Times New Roman"/>
          <w:sz w:val="24"/>
          <w:szCs w:val="24"/>
          <w:lang w:eastAsia="ru-RU"/>
        </w:rPr>
        <w:t xml:space="preserve">Общий объем финансового обеспечения реализации подпрограммы 1 в 2019 - 2025 годах составляет </w:t>
      </w:r>
      <w:r>
        <w:rPr>
          <w:rFonts w:ascii="Times New Roman" w:hAnsi="Times New Roman"/>
          <w:sz w:val="24"/>
          <w:szCs w:val="24"/>
          <w:lang w:eastAsia="ru-RU"/>
        </w:rPr>
        <w:t>36689,3</w:t>
      </w:r>
      <w:r w:rsidRPr="00F109AD">
        <w:rPr>
          <w:rFonts w:ascii="Times New Roman" w:hAnsi="Times New Roman"/>
          <w:sz w:val="24"/>
          <w:szCs w:val="24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федерального бюджета – 29311,8 тыс. рублей;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областного бюджета – 2429,7 тыс. рублей;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районного бюджета – 2415,0 тыс. рублей;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местного бюджета –</w:t>
      </w:r>
      <w:r>
        <w:rPr>
          <w:rFonts w:ascii="Times New Roman" w:hAnsi="Times New Roman"/>
          <w:sz w:val="24"/>
          <w:szCs w:val="24"/>
          <w:lang w:eastAsia="ru-RU"/>
        </w:rPr>
        <w:t>2532,8</w:t>
      </w:r>
      <w:r w:rsidRPr="00F109AD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внебюджетных источников – 0,0 тыс. рублей.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B4103B" w:rsidRDefault="00F109AD" w:rsidP="00B41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="00B4103B">
        <w:rPr>
          <w:rFonts w:ascii="Times New Roman" w:hAnsi="Times New Roman"/>
          <w:sz w:val="24"/>
          <w:szCs w:val="24"/>
          <w:lang w:eastAsia="ru-RU"/>
        </w:rPr>
        <w:t>Приложение № 3 к муниципальной программе изложить в редакции согласно приложению № 1 к настоящему постановлению.</w:t>
      </w:r>
    </w:p>
    <w:p w:rsidR="00B4103B" w:rsidRDefault="00F109AD" w:rsidP="00B41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="00B4103B">
        <w:rPr>
          <w:rFonts w:ascii="Times New Roman" w:hAnsi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:rsidR="00B4103B" w:rsidRDefault="00B4103B" w:rsidP="00B4103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:rsidR="00B4103B" w:rsidRDefault="00B4103B" w:rsidP="00B410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:rsidR="00B4103B" w:rsidRDefault="00B4103B" w:rsidP="00B410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4103B" w:rsidRDefault="00B4103B" w:rsidP="00B410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Веселовского сельского поселения                                            К. А. Федорченко</w:t>
      </w:r>
    </w:p>
    <w:p w:rsidR="00B4103B" w:rsidRDefault="00B4103B" w:rsidP="00B4103B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03B" w:rsidRDefault="00B4103B" w:rsidP="00B4103B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B4103B">
          <w:pgSz w:w="11907" w:h="16840"/>
          <w:pgMar w:top="567" w:right="851" w:bottom="709" w:left="1418" w:header="720" w:footer="720" w:gutter="0"/>
          <w:cols w:space="720"/>
        </w:sectPr>
      </w:pP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lastRenderedPageBreak/>
        <w:t>Приложение № 1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постановлению Администрации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от </w:t>
      </w:r>
      <w:r w:rsidR="00E45693">
        <w:rPr>
          <w:rFonts w:ascii="Times New Roman" w:hAnsi="Times New Roman"/>
          <w:kern w:val="2"/>
          <w:sz w:val="18"/>
          <w:szCs w:val="18"/>
          <w:lang w:eastAsia="ru-RU"/>
        </w:rPr>
        <w:t>19.</w:t>
      </w:r>
      <w:r w:rsidR="00F109AD">
        <w:rPr>
          <w:rFonts w:ascii="Times New Roman" w:hAnsi="Times New Roman"/>
          <w:kern w:val="2"/>
          <w:sz w:val="18"/>
          <w:szCs w:val="18"/>
          <w:lang w:eastAsia="ru-RU"/>
        </w:rPr>
        <w:t>02.2024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№ </w:t>
      </w:r>
      <w:r w:rsidR="00E45693">
        <w:rPr>
          <w:rFonts w:ascii="Times New Roman" w:hAnsi="Times New Roman"/>
          <w:kern w:val="2"/>
          <w:sz w:val="18"/>
          <w:szCs w:val="18"/>
          <w:lang w:eastAsia="ru-RU"/>
        </w:rPr>
        <w:t>37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  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«Приложение № 3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муниципальной программе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</w:t>
      </w:r>
      <w:r>
        <w:rPr>
          <w:rFonts w:ascii="Times New Roman" w:hAnsi="Times New Roman"/>
          <w:sz w:val="18"/>
          <w:szCs w:val="1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»</w:t>
      </w:r>
    </w:p>
    <w:p w:rsidR="00B4103B" w:rsidRDefault="00B4103B" w:rsidP="00B4103B">
      <w:pPr>
        <w:spacing w:after="0" w:line="240" w:lineRule="auto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109AD" w:rsidRDefault="00F109AD" w:rsidP="00F109AD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F109AD" w:rsidRDefault="00F109AD" w:rsidP="00F10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подпрограмм, основных мероприятий муниципальной программы</w:t>
      </w:r>
    </w:p>
    <w:p w:rsidR="00F109AD" w:rsidRDefault="00F109AD" w:rsidP="004E592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4"/>
        <w:gridCol w:w="3799"/>
        <w:gridCol w:w="1737"/>
        <w:gridCol w:w="867"/>
        <w:gridCol w:w="1040"/>
        <w:gridCol w:w="2446"/>
        <w:gridCol w:w="1683"/>
        <w:gridCol w:w="2454"/>
      </w:tblGrid>
      <w:tr w:rsidR="00F109AD" w:rsidTr="00F109AD">
        <w:trPr>
          <w:trHeight w:val="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Номер и наименование основного мероприятия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муниципальной  программы</w:t>
            </w:r>
            <w:proofErr w:type="gram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Срок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Ожидаемый  непосредственный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результат  (краткое описание)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Последствия не реализации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основного  мероприятия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муниципальной  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Связь с показателями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(подпрограммы)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начала реализации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окончания реализации</w:t>
            </w: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109AD" w:rsidTr="00F109AD">
        <w:trPr>
          <w:trHeight w:val="2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Подпрограмма 1. «Благоустройство общественных территорий Веселовского сельского поселения».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Основное мероприятие 1.1. «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Формирование современной городской среды в части благоустройства общественных территорий «Благоустройство общественной территории: «Пешеходная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зона  от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ул. Октябрьская до пер. Комсомольский, 72»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Основное мероприятие 1.2. 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«Благоустройство общественных территорий Ростовской области по объекту: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Основное мероприятие 1.3. «Реализация проектов инициативного бюджетирования».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 w:rsidRPr="00F109AD">
              <w:rPr>
                <w:rFonts w:ascii="Times New Roman" w:hAnsi="Times New Roman"/>
                <w:sz w:val="14"/>
                <w:szCs w:val="14"/>
              </w:rPr>
              <w:t>Основное мероприятие 1.3.1 «Реализация проектов инициативного бюджетирования». "Благоустройство общественной территории по адресу: Ростовская область, Веселовский район, Веселовское сельское поселение, п. Веселый, ул. Мелиораторов,28б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Основное мероприятие 1.4. «Благоустройство общественной территории по адресу: Ростовская область, Веселовский район, Веселовское сельское поселение, п. Веселый, ул. Донская, 2а».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Основное мероприятие 1.5.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Разработка дизайн-проекта и сопроводительной документации «Благоустройство площади им. Балашова и пешеходной зоны до ул. Октябрьская»</w:t>
            </w:r>
          </w:p>
          <w:p w:rsidR="00F109AD" w:rsidRDefault="00F109AD" w:rsidP="00F109AD">
            <w:pPr>
              <w:spacing w:after="0" w:line="0" w:lineRule="atLeast"/>
              <w:ind w:left="-62" w:right="-79" w:firstLine="70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</w:tbl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lastRenderedPageBreak/>
        <w:t>Приложение № 2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постановлению Администрации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от </w:t>
      </w:r>
      <w:r w:rsidR="00E45693">
        <w:rPr>
          <w:rFonts w:ascii="Times New Roman" w:hAnsi="Times New Roman"/>
          <w:kern w:val="2"/>
          <w:sz w:val="18"/>
          <w:szCs w:val="18"/>
          <w:lang w:eastAsia="ru-RU"/>
        </w:rPr>
        <w:t>19.02.2024 № 37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 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«Приложение № 4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муниципальной программе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</w:t>
      </w:r>
      <w:r>
        <w:rPr>
          <w:rFonts w:ascii="Times New Roman" w:hAnsi="Times New Roman"/>
          <w:sz w:val="18"/>
          <w:szCs w:val="1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»</w:t>
      </w:r>
    </w:p>
    <w:p w:rsidR="001525FD" w:rsidRDefault="001525F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tbl>
      <w:tblPr>
        <w:tblW w:w="1545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1"/>
        <w:gridCol w:w="2841"/>
        <w:gridCol w:w="1221"/>
        <w:gridCol w:w="481"/>
        <w:gridCol w:w="580"/>
        <w:gridCol w:w="734"/>
        <w:gridCol w:w="387"/>
        <w:gridCol w:w="2113"/>
        <w:gridCol w:w="895"/>
        <w:gridCol w:w="835"/>
        <w:gridCol w:w="819"/>
        <w:gridCol w:w="848"/>
        <w:gridCol w:w="834"/>
        <w:gridCol w:w="822"/>
        <w:gridCol w:w="770"/>
      </w:tblGrid>
      <w:tr w:rsidR="00F109AD" w:rsidRPr="00F109AD" w:rsidTr="004E5927">
        <w:trPr>
          <w:trHeight w:val="20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федерального, областного, районного, местного бюджетов и внебюджетных источников на реализацию муниципальной программы 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 муниципальной</w:t>
            </w:r>
            <w:proofErr w:type="gramEnd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программы, подпрограммы муниципальной программы, основного мероприятия,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Расходы (тыс. рублей), годы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Р3Пр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36 689,3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33 577,8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1 081,5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2 429,7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2 429,7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2 532,8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921,3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1 081,5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Благоустройство общественных территорий Веселовского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35 220,1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33 055,1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2 429,7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2 532,8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Основное мероприятие 1.1. 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«Формирование современной городской среды в части благоустройства общественных территорий «Благоустройство общественной территории: «Пешеходная </w:t>
            </w:r>
            <w:proofErr w:type="gramStart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зона  от</w:t>
            </w:r>
            <w:proofErr w:type="gramEnd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Октябрьская до пер. Комсомольский, 72»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F2 55551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32 180,0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30 150,0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1.2. «Благоустройство общественных территорий Ростовской области по объекту: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03 1 00 80640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1.3.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«Реализация проектов инициативного бюджетирования».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03 1 00 80720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1.3.1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«Реализация проектов инициативного бюджетирования». "Благоустройство общественной территории по адресу: Ростовская область, Веселовский район, Веселовское сельское поселение, п. Веселый, ул. Мелиораторов,28б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03 1 00 80720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="004E59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="004E59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4E5927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="00F109AD"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4E5927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="00F109AD"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4E5927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  <w:r w:rsidR="00F109AD"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4E5927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="00F109AD"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1.4.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 Благоустройство</w:t>
            </w:r>
            <w:proofErr w:type="gramEnd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общественной территории по адресу: Ростовская область, Веселовский район, Веселовское сельское поселение, п. Веселый, ул. Донская, 2а ».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S4640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2 399,5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1 831,5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1.5.Разработка дизайн-проекта и сопроводительной документации «Благоустройство площади им. Балашова и пешеходной зоны до ул. Октябрьская»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03 1 00 83740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Основное мероприятие 1.6. 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им.Балашова</w:t>
            </w:r>
            <w:proofErr w:type="spellEnd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 пешеходной зоны до </w:t>
            </w:r>
            <w:proofErr w:type="spellStart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ул.Октябрьская</w:t>
            </w:r>
            <w:proofErr w:type="spellEnd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03 1 00 83790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sectPr w:rsidR="00B4103B" w:rsidSect="00F109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9"/>
    <w:rsid w:val="00141162"/>
    <w:rsid w:val="001525FD"/>
    <w:rsid w:val="004E5927"/>
    <w:rsid w:val="005C0C9F"/>
    <w:rsid w:val="00845104"/>
    <w:rsid w:val="008B7E12"/>
    <w:rsid w:val="009A104B"/>
    <w:rsid w:val="00AC0979"/>
    <w:rsid w:val="00B4103B"/>
    <w:rsid w:val="00DA7EC4"/>
    <w:rsid w:val="00E45693"/>
    <w:rsid w:val="00F04C6B"/>
    <w:rsid w:val="00F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D4BE-BF17-4C3E-904F-7E7CD55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3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10</cp:revision>
  <cp:lastPrinted>2024-02-19T05:43:00Z</cp:lastPrinted>
  <dcterms:created xsi:type="dcterms:W3CDTF">2024-02-13T13:02:00Z</dcterms:created>
  <dcterms:modified xsi:type="dcterms:W3CDTF">2024-02-21T10:51:00Z</dcterms:modified>
</cp:coreProperties>
</file>