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3E" w:rsidRDefault="006F603E" w:rsidP="006F603E">
      <w:pPr>
        <w:keepNext/>
        <w:tabs>
          <w:tab w:val="left" w:pos="6946"/>
        </w:tabs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highlight w:val="yellow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E852683" wp14:editId="188CF402">
            <wp:extent cx="592455" cy="5734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F603E" w:rsidRDefault="0075068B" w:rsidP="006F603E">
      <w:pPr>
        <w:tabs>
          <w:tab w:val="left" w:pos="6946"/>
        </w:tabs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B51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51669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6F603E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                     № 235</w:t>
      </w:r>
      <w:r w:rsidR="006F60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п. Веселый</w:t>
      </w: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6F603E" w:rsidRDefault="006F603E" w:rsidP="006F603E">
      <w:pPr>
        <w:tabs>
          <w:tab w:val="left" w:pos="6946"/>
        </w:tabs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энергетики»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F603E" w:rsidRDefault="0075068B" w:rsidP="006F603E">
      <w:pPr>
        <w:tabs>
          <w:tab w:val="left" w:pos="6946"/>
        </w:tabs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="00B51669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6F60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widowControl w:val="0"/>
        <w:shd w:val="clear" w:color="auto" w:fill="FFFFFF"/>
        <w:tabs>
          <w:tab w:val="left" w:pos="5040"/>
          <w:tab w:val="left" w:pos="6946"/>
        </w:tabs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соответствии с постановлением Администрации Весёловского сельского поселения от 08.02.2018 года № 29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6F603E" w:rsidRDefault="006F603E" w:rsidP="006F603E">
      <w:pPr>
        <w:shd w:val="clear" w:color="auto" w:fill="FFFFFF"/>
        <w:tabs>
          <w:tab w:val="left" w:pos="5040"/>
          <w:tab w:val="left" w:pos="6946"/>
        </w:tabs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реализации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 и развитие энергетики»</w:t>
      </w:r>
      <w:r w:rsidR="00B51669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75068B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</w:t>
      </w:r>
      <w:r w:rsidR="00B5166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Администрации Веселовского сельско</w:t>
      </w:r>
      <w:r w:rsidR="0075068B">
        <w:rPr>
          <w:rFonts w:ascii="Times New Roman" w:eastAsia="Times New Roman" w:hAnsi="Times New Roman"/>
          <w:sz w:val="28"/>
          <w:szCs w:val="28"/>
          <w:lang w:eastAsia="ru-RU"/>
        </w:rPr>
        <w:t>го поселения от 28.12.2023 № 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реализации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</w:t>
      </w:r>
      <w:r w:rsidR="00B51669">
        <w:rPr>
          <w:rFonts w:ascii="Times New Roman" w:eastAsia="Times New Roman" w:hAnsi="Times New Roman"/>
          <w:kern w:val="2"/>
          <w:sz w:val="28"/>
          <w:szCs w:val="28"/>
        </w:rPr>
        <w:t>е энергетики» на 2024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возлагаю на себя.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B51669" w:rsidP="006F603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7506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F603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6F603E" w:rsidRDefault="006F603E" w:rsidP="006F603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</w:t>
      </w:r>
      <w:r w:rsidR="0075068B">
        <w:rPr>
          <w:rFonts w:ascii="Times New Roman" w:eastAsia="Times New Roman" w:hAnsi="Times New Roman"/>
          <w:sz w:val="28"/>
          <w:szCs w:val="28"/>
          <w:lang w:eastAsia="ru-RU"/>
        </w:rPr>
        <w:t>К.А. Федорченко</w:t>
      </w: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F603E" w:rsidRDefault="006F603E" w:rsidP="006F603E">
      <w:pPr>
        <w:tabs>
          <w:tab w:val="left" w:pos="694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F603E" w:rsidRDefault="006F603E" w:rsidP="006F603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6F603E">
          <w:pgSz w:w="11906" w:h="16838"/>
          <w:pgMar w:top="851" w:right="851" w:bottom="1134" w:left="1701" w:header="709" w:footer="709" w:gutter="0"/>
          <w:cols w:space="720"/>
        </w:sectPr>
      </w:pPr>
    </w:p>
    <w:p w:rsidR="005C6C3A" w:rsidRDefault="006F603E" w:rsidP="006F603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</w:t>
      </w:r>
      <w:r w:rsidR="005C6C3A">
        <w:rPr>
          <w:rFonts w:ascii="Times New Roman" w:eastAsia="Times New Roman" w:hAnsi="Times New Roman"/>
          <w:sz w:val="20"/>
          <w:szCs w:val="20"/>
          <w:lang w:eastAsia="ru-RU"/>
        </w:rPr>
        <w:t>постановлению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F603E" w:rsidRDefault="006F603E" w:rsidP="006F603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6F603E" w:rsidRDefault="006F603E" w:rsidP="006F603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75068B">
        <w:rPr>
          <w:rFonts w:ascii="Times New Roman" w:eastAsia="Times New Roman" w:hAnsi="Times New Roman"/>
          <w:sz w:val="20"/>
          <w:szCs w:val="20"/>
          <w:lang w:eastAsia="ru-RU"/>
        </w:rPr>
        <w:t>05.11</w:t>
      </w:r>
      <w:r w:rsidR="00B51669">
        <w:rPr>
          <w:rFonts w:ascii="Times New Roman" w:eastAsia="Times New Roman" w:hAnsi="Times New Roman"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г. №</w:t>
      </w:r>
      <w:r w:rsidR="0075068B">
        <w:rPr>
          <w:rFonts w:ascii="Times New Roman" w:eastAsia="Times New Roman" w:hAnsi="Times New Roman"/>
          <w:sz w:val="20"/>
          <w:szCs w:val="20"/>
          <w:lang w:eastAsia="ru-RU"/>
        </w:rPr>
        <w:t xml:space="preserve"> 235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6F603E" w:rsidRDefault="006F603E" w:rsidP="006F603E">
      <w:pPr>
        <w:tabs>
          <w:tab w:val="left" w:pos="6946"/>
        </w:tabs>
        <w:spacing w:after="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521" w:rsidRDefault="009C1521" w:rsidP="009C1521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муниципальной программы «Об утверждении плана реализации муниципальной программы Веселовского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развитие энергетики»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года.</w:t>
      </w:r>
    </w:p>
    <w:p w:rsidR="006F603E" w:rsidRDefault="006F603E" w:rsidP="006F603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3672"/>
        <w:gridCol w:w="2085"/>
        <w:gridCol w:w="2389"/>
        <w:gridCol w:w="1276"/>
        <w:gridCol w:w="1276"/>
        <w:gridCol w:w="1276"/>
        <w:gridCol w:w="1417"/>
        <w:gridCol w:w="1705"/>
      </w:tblGrid>
      <w:tr w:rsidR="006F603E" w:rsidTr="006F603E">
        <w:trPr>
          <w:trHeight w:val="57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6F603E" w:rsidTr="006F603E">
        <w:trPr>
          <w:trHeight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E" w:rsidRDefault="006F603E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F603E" w:rsidTr="006F603E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6F603E" w:rsidTr="006F603E">
        <w:trPr>
          <w:trHeight w:val="57"/>
        </w:trPr>
        <w:tc>
          <w:tcPr>
            <w:tcW w:w="157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развитие энергетики»</w:t>
            </w:r>
          </w:p>
        </w:tc>
      </w:tr>
      <w:tr w:rsidR="006F603E" w:rsidTr="006F603E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«Энергосбережение и повышение энергетической эффективности Веселовского сельского поселения»</w:t>
            </w:r>
          </w:p>
        </w:tc>
      </w:tr>
      <w:tr w:rsidR="006F603E" w:rsidTr="006F603E">
        <w:trPr>
          <w:trHeight w:val="13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6F603E" w:rsidRDefault="006F603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lang w:eastAsia="ru-RU"/>
              </w:rPr>
              <w:t>Расходы на приобретение энергосберегающих ламп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9" w:rsidRPr="007B4CEB" w:rsidRDefault="00B51669" w:rsidP="00B51669">
            <w:pPr>
              <w:rPr>
                <w:rFonts w:ascii="Times New Roman" w:hAnsi="Times New Roman"/>
                <w:sz w:val="18"/>
                <w:szCs w:val="18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Ведущий специалист по строительству и ЖКХ</w:t>
            </w:r>
          </w:p>
          <w:p w:rsidR="006F603E" w:rsidRDefault="00B51669" w:rsidP="00B51669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4CEB">
              <w:rPr>
                <w:rFonts w:ascii="Times New Roman" w:hAnsi="Times New Roman"/>
                <w:sz w:val="18"/>
                <w:szCs w:val="18"/>
              </w:rPr>
              <w:t>В,Г. Пак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6F603E">
            <w:pPr>
              <w:tabs>
                <w:tab w:val="left" w:pos="694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Экономия средств на платежи за электроэнергию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B51669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Default="009C1521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30.09</w:t>
            </w:r>
            <w:r w:rsidR="00B516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Pr="00F94C81" w:rsidRDefault="00F576EE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4C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Pr="00F94C81" w:rsidRDefault="0075068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880,7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03E" w:rsidRPr="00F94C81" w:rsidRDefault="0075068B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880,7</w:t>
            </w:r>
          </w:p>
        </w:tc>
      </w:tr>
    </w:tbl>
    <w:p w:rsidR="006F603E" w:rsidRDefault="006F603E" w:rsidP="006F603E">
      <w:pPr>
        <w:tabs>
          <w:tab w:val="left" w:pos="6946"/>
        </w:tabs>
      </w:pPr>
    </w:p>
    <w:p w:rsidR="006F603E" w:rsidRDefault="006F603E" w:rsidP="006F603E">
      <w:pPr>
        <w:tabs>
          <w:tab w:val="left" w:pos="6946"/>
        </w:tabs>
      </w:pPr>
    </w:p>
    <w:p w:rsidR="006F603E" w:rsidRDefault="006F603E" w:rsidP="006F603E"/>
    <w:p w:rsidR="008E502A" w:rsidRDefault="008E502A"/>
    <w:sectPr w:rsidR="008E502A" w:rsidSect="006F6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A"/>
    <w:rsid w:val="005C6C3A"/>
    <w:rsid w:val="006F603E"/>
    <w:rsid w:val="0075068B"/>
    <w:rsid w:val="0088149A"/>
    <w:rsid w:val="008E502A"/>
    <w:rsid w:val="009C1521"/>
    <w:rsid w:val="00B51669"/>
    <w:rsid w:val="00F576EE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1C5C"/>
  <w15:chartTrackingRefBased/>
  <w15:docId w15:val="{C9795DF8-AFC2-4D00-B42A-1FD46662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3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0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C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Администрация Весёловского сельского поселения</cp:lastModifiedBy>
  <cp:revision>8</cp:revision>
  <cp:lastPrinted>2024-11-07T12:08:00Z</cp:lastPrinted>
  <dcterms:created xsi:type="dcterms:W3CDTF">2023-08-18T12:57:00Z</dcterms:created>
  <dcterms:modified xsi:type="dcterms:W3CDTF">2024-11-07T12:10:00Z</dcterms:modified>
</cp:coreProperties>
</file>