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BB" w:rsidRDefault="007248BB" w:rsidP="007248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112EF2C" wp14:editId="2B3CE265">
            <wp:extent cx="590550" cy="5619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BB" w:rsidRDefault="007248BB" w:rsidP="0072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7248BB" w:rsidRDefault="007248BB" w:rsidP="0072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7248BB" w:rsidRDefault="007248BB" w:rsidP="0072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8BB" w:rsidRDefault="007248BB" w:rsidP="007248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7248BB" w:rsidRDefault="007248BB" w:rsidP="007248BB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48BB" w:rsidRDefault="007248BB" w:rsidP="007248BB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п. Веселый</w:t>
      </w: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Веселовского</w:t>
      </w: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«Обеспечение</w:t>
      </w: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качественными жилищно-</w:t>
      </w: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коммунальными услугами населения</w:t>
      </w: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Веселовского сельского поселения» за 2019 г. </w:t>
      </w:r>
    </w:p>
    <w:p w:rsidR="007248BB" w:rsidRDefault="007248BB" w:rsidP="00724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8BB" w:rsidRDefault="007248BB" w:rsidP="00724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:rsidR="007248BB" w:rsidRDefault="007248BB" w:rsidP="00724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8BB" w:rsidRDefault="007248BB" w:rsidP="007248BB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:rsidR="007248BB" w:rsidRDefault="007248BB" w:rsidP="00724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«Обеспечение качественными жилищно- коммунальными услугами населения Веселовского сельского поселения» за 2019 год, утвержденной постановлением Администрации Веселовского сельского поселения от 10.12.2018 № 209 «Об утверждении муниципальной программы Веселовского сельского поселения «Обеспечение качественными жилищно- коммунальными услугами населения Веселовского сельского поселения»  согласно приложению к настоящему постановлению.</w:t>
      </w:r>
    </w:p>
    <w:p w:rsidR="007248BB" w:rsidRDefault="007248BB" w:rsidP="00724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7248BB" w:rsidRDefault="007248BB" w:rsidP="00724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7248BB" w:rsidRDefault="007248BB" w:rsidP="00724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8BB" w:rsidRDefault="007248BB" w:rsidP="00724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8BB" w:rsidRDefault="007248BB" w:rsidP="00724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8BB" w:rsidRDefault="007248BB" w:rsidP="00724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8BB" w:rsidRDefault="007248BB" w:rsidP="0072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7248BB" w:rsidRDefault="007248BB" w:rsidP="0072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В.И.Вертепа</w:t>
      </w:r>
      <w:proofErr w:type="spellEnd"/>
    </w:p>
    <w:p w:rsidR="007248BB" w:rsidRDefault="007248BB" w:rsidP="0072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8BB" w:rsidRDefault="007248BB" w:rsidP="00724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8BB" w:rsidRDefault="007248BB" w:rsidP="007248BB">
      <w:pPr>
        <w:spacing w:line="252" w:lineRule="auto"/>
        <w:rPr>
          <w:lang w:eastAsia="ru-RU"/>
        </w:rPr>
      </w:pPr>
    </w:p>
    <w:p w:rsidR="007248BB" w:rsidRDefault="007248BB" w:rsidP="007248BB">
      <w:pPr>
        <w:spacing w:line="252" w:lineRule="auto"/>
        <w:rPr>
          <w:lang w:eastAsia="ru-RU"/>
        </w:rPr>
      </w:pPr>
    </w:p>
    <w:p w:rsidR="007248BB" w:rsidRDefault="007248BB" w:rsidP="007248BB">
      <w:pPr>
        <w:spacing w:after="0" w:line="252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Приложение </w:t>
      </w:r>
    </w:p>
    <w:p w:rsidR="007248BB" w:rsidRDefault="007248BB" w:rsidP="007248BB">
      <w:pPr>
        <w:spacing w:after="0"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постановлени</w:t>
      </w:r>
      <w:r w:rsidR="00717AA8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                                                                 </w:t>
      </w:r>
    </w:p>
    <w:p w:rsidR="007248BB" w:rsidRDefault="007248BB" w:rsidP="007248BB">
      <w:pPr>
        <w:spacing w:after="0"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Администрации Веселовского</w:t>
      </w:r>
    </w:p>
    <w:p w:rsidR="007248BB" w:rsidRDefault="007248BB" w:rsidP="007248BB">
      <w:pPr>
        <w:spacing w:after="0"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сельского поселения от </w:t>
      </w:r>
      <w:r w:rsidR="00717AA8">
        <w:rPr>
          <w:rFonts w:ascii="Times New Roman" w:hAnsi="Times New Roman"/>
        </w:rPr>
        <w:t>28</w:t>
      </w:r>
      <w:r>
        <w:rPr>
          <w:rFonts w:ascii="Times New Roman" w:hAnsi="Times New Roman"/>
        </w:rPr>
        <w:t>.02.2020 №</w:t>
      </w:r>
      <w:r w:rsidR="00717AA8">
        <w:rPr>
          <w:rFonts w:ascii="Times New Roman" w:hAnsi="Times New Roman"/>
        </w:rPr>
        <w:t xml:space="preserve"> 38</w:t>
      </w:r>
      <w:r>
        <w:rPr>
          <w:rFonts w:ascii="Times New Roman" w:hAnsi="Times New Roman"/>
        </w:rPr>
        <w:t xml:space="preserve">   </w:t>
      </w:r>
    </w:p>
    <w:p w:rsidR="007248BB" w:rsidRDefault="007248BB" w:rsidP="007248BB">
      <w:pPr>
        <w:spacing w:after="0" w:line="252" w:lineRule="auto"/>
        <w:rPr>
          <w:rFonts w:ascii="Times New Roman" w:hAnsi="Times New Roman"/>
          <w:b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Отчет </w:t>
      </w:r>
    </w:p>
    <w:p w:rsidR="007248BB" w:rsidRDefault="007248BB" w:rsidP="007248BB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 муниципальной программы «</w:t>
      </w:r>
      <w:proofErr w:type="gramStart"/>
      <w:r>
        <w:rPr>
          <w:rFonts w:ascii="Times New Roman" w:hAnsi="Times New Roman"/>
          <w:b/>
          <w:sz w:val="28"/>
          <w:szCs w:val="28"/>
        </w:rPr>
        <w:t>Обеспечение  качественными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жилищно-коммунальными  услугами населения Веселовского сельского поселения» за 2019 год.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поставленных целей и задач деятельность Администрации Веселовского сельского поселения в 2019 году была направлена </w:t>
      </w:r>
      <w:proofErr w:type="gramStart"/>
      <w:r>
        <w:rPr>
          <w:rFonts w:ascii="Times New Roman" w:hAnsi="Times New Roman"/>
          <w:sz w:val="28"/>
          <w:szCs w:val="28"/>
        </w:rPr>
        <w:t>обеспечение  нормативного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качества жилищно-коммунальных услуг и нормативной надежности систем коммунальной инфраструктуры, повышение 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 систем коммунальной инфраструктуры и жилищного фонда, оптимизации затрат на производство коммунальных ресурсов и затрат по  эксплуатации  жилищного фонда поселения.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мероприятий, целевых показателей (индикаторов) и основных ожидаемых конечных результатов  муниципальной             программы  в 2019 году представлен в муниципальной программе «Обеспечение  качественными жилищно-коммунальными  услугами населения Веселовского сельского поселения» (далее по тексту – Программа), утвержденной постановлением Администрации Веселовского сельского поселения от 10.12.2018 № 209 «Об утверждении муниципальной программы Веселовского сельского поселения «Обеспечение  качественными жилищно-коммунальными  услугами населения Веселовского сельского поселения».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Конкретные результаты реализации муниципальной программы «</w:t>
      </w:r>
      <w:proofErr w:type="gramStart"/>
      <w:r>
        <w:rPr>
          <w:rFonts w:ascii="Times New Roman" w:hAnsi="Times New Roman"/>
          <w:sz w:val="28"/>
          <w:szCs w:val="28"/>
        </w:rPr>
        <w:t>Обеспечение  качественными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жилищно-коммунальными  услугами населения Веселовского сельского поселения», достигнутые за 2019 год.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качественными жилищно-</w:t>
      </w:r>
      <w:proofErr w:type="gramStart"/>
      <w:r>
        <w:rPr>
          <w:rFonts w:ascii="Times New Roman" w:hAnsi="Times New Roman"/>
          <w:sz w:val="28"/>
          <w:szCs w:val="28"/>
        </w:rPr>
        <w:t>коммунальными  услугами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населения Веселовского сельского поселения» реализована путем выполнения программных мероприятий, сгруппированных по направлениям в 2 подпрограммы:  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Развитие жилищного хозяйства в Веселовском сельском поселении;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Создание условий для обеспечения качественными коммунальными услугами населения Веселовского сельского поселения.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в отчетном году позволила достигнуть запланированной цели муниципальной программы – повышение качества и надежности предоставления жилищно-коммунальных услуг населению.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достижения данной цели муниципальной программы в 2019 </w:t>
      </w:r>
      <w:proofErr w:type="gramStart"/>
      <w:r>
        <w:rPr>
          <w:rFonts w:ascii="Times New Roman" w:hAnsi="Times New Roman"/>
          <w:sz w:val="28"/>
          <w:szCs w:val="28"/>
        </w:rPr>
        <w:t>году  обеспечено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следующих мероприятий:</w:t>
      </w:r>
    </w:p>
    <w:p w:rsidR="007248BB" w:rsidRDefault="007248BB" w:rsidP="007248BB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kern w:val="2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248BB" w:rsidRDefault="007248BB" w:rsidP="007248BB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Имущественный взнос «Ростовскому областному фонду содействия капитальному ремонту».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/>
          <w:sz w:val="28"/>
          <w:szCs w:val="28"/>
        </w:rPr>
        <w:t>целях  осуществления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оплаты расходов  по капитальному ремонту общего имущества  многоквартирных домов  в части находящихся в собственности муниципального образования «Веселовское сельское поселение» жилых  и нежилых помещений, заключено соглашение  Администрации  от 12.11.2014 № 75-МО с НКО «Ростовский областной фонд содействия капитальному ремонту». Имущественный взнос по                  капитальному </w:t>
      </w:r>
      <w:proofErr w:type="gramStart"/>
      <w:r>
        <w:rPr>
          <w:rFonts w:ascii="Times New Roman" w:hAnsi="Times New Roman"/>
          <w:sz w:val="28"/>
          <w:szCs w:val="28"/>
        </w:rPr>
        <w:t>ремонту  произведен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Расходы на использование программного обеспечения «Информационно-аналитической базы данных ЖКХ Ростовской области» выполнено в полном объеме.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Расходы на техническое обслуживание газовых сетей, находящихся в собственности Веселовского сельского поселения.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Расходы на проект реконструкции котельной по адресу: п. Веселый, ул. Октябрьская, 118А.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/>
          <w:sz w:val="28"/>
          <w:szCs w:val="28"/>
        </w:rPr>
        <w:t>цели  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задач муниципальной программы  в отчетном периоде в подпрограмме 1 было предусмотрено 2 основных мероприятия. По подпрограмме 2 предусмотрено 2 основных мероприятия.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</w:t>
      </w:r>
      <w:proofErr w:type="gramStart"/>
      <w:r>
        <w:rPr>
          <w:rFonts w:ascii="Times New Roman" w:hAnsi="Times New Roman"/>
          <w:sz w:val="28"/>
          <w:szCs w:val="28"/>
        </w:rPr>
        <w:t>мероприятий  подпрограмм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программы  осуществлялась  в соответствии с планом  реализации муниципальной программы на 2019 год, утвержденной распоряжением Администрации Веселовского сельского поселения от 24.12.2018 № 169.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1 </w:t>
      </w:r>
      <w:proofErr w:type="gramStart"/>
      <w:r>
        <w:rPr>
          <w:rFonts w:ascii="Times New Roman" w:hAnsi="Times New Roman"/>
          <w:sz w:val="28"/>
          <w:szCs w:val="28"/>
        </w:rPr>
        <w:t>все  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 и в установленный срок.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2 </w:t>
      </w:r>
      <w:proofErr w:type="gramStart"/>
      <w:r>
        <w:rPr>
          <w:rFonts w:ascii="Times New Roman" w:hAnsi="Times New Roman"/>
          <w:sz w:val="28"/>
          <w:szCs w:val="28"/>
        </w:rPr>
        <w:t>все  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 и в установленный срок.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Сведения о степени выполнения основных мероприятий муниципальной программы приведены в таблице 2 к настоящему отчету. </w:t>
      </w:r>
    </w:p>
    <w:p w:rsidR="007248BB" w:rsidRDefault="007248BB" w:rsidP="007248BB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реализации мер муниципального и правового регулирования.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Результаты использования бюджетных </w:t>
      </w:r>
      <w:proofErr w:type="gramStart"/>
      <w:r>
        <w:rPr>
          <w:rFonts w:ascii="Times New Roman" w:hAnsi="Times New Roman"/>
          <w:sz w:val="28"/>
          <w:szCs w:val="28"/>
        </w:rPr>
        <w:t>ассигнований  и</w:t>
      </w:r>
      <w:proofErr w:type="gramEnd"/>
      <w:r>
        <w:rPr>
          <w:rFonts w:ascii="Times New Roman" w:hAnsi="Times New Roman"/>
          <w:sz w:val="28"/>
          <w:szCs w:val="28"/>
        </w:rPr>
        <w:t xml:space="preserve">  внебюджетных средств  на реализацию  мероприятий муниципальной программы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расходов, предусмотренных муниципальной программой               на 2019 год составляет – 1490,2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них: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-    1490,2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1490,2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1490,2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1 «Развитие                   жилищного хозяйства в Веселовском сельском поселении» на 2019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</w:t>
      </w:r>
      <w:proofErr w:type="gramStart"/>
      <w:r>
        <w:rPr>
          <w:rFonts w:ascii="Times New Roman" w:hAnsi="Times New Roman"/>
          <w:sz w:val="28"/>
          <w:szCs w:val="28"/>
        </w:rPr>
        <w:t>средств  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2 «Создание условий для </w:t>
      </w:r>
      <w:proofErr w:type="gramStart"/>
      <w:r>
        <w:rPr>
          <w:rFonts w:ascii="Times New Roman" w:hAnsi="Times New Roman"/>
          <w:sz w:val="28"/>
          <w:szCs w:val="28"/>
        </w:rPr>
        <w:t>обеспечения  качественными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коммунальными услугами населения Веселовского сельского поселения»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2019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1445,1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</w:t>
      </w:r>
      <w:proofErr w:type="gramStart"/>
      <w:r>
        <w:rPr>
          <w:rFonts w:ascii="Times New Roman" w:hAnsi="Times New Roman"/>
          <w:sz w:val="28"/>
          <w:szCs w:val="28"/>
        </w:rPr>
        <w:t>0,0тыс.рублей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,  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 счет средств бюджета района –             200,0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1445,1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1445,1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200,0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бюджетов поселений – 1445,1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2019 </w:t>
      </w:r>
      <w:proofErr w:type="gramStart"/>
      <w:r>
        <w:rPr>
          <w:rFonts w:ascii="Times New Roman" w:hAnsi="Times New Roman"/>
          <w:sz w:val="28"/>
          <w:szCs w:val="28"/>
        </w:rPr>
        <w:t>год  приведены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3 к настоящему отчету.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результативности муниципальной программы приведен                    в таблице.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7248BB" w:rsidTr="007248BB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7248BB" w:rsidTr="007248BB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48BB" w:rsidTr="007248BB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качественными жилищно-коммунальными услугами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населения Веселовского сельского поселения»</w:t>
            </w:r>
          </w:p>
        </w:tc>
      </w:tr>
      <w:tr w:rsidR="007248BB" w:rsidTr="007248BB">
        <w:trPr>
          <w:trHeight w:val="5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70,5/70,5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248BB" w:rsidTr="007248BB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«Развитие жилищного хозяйства в Веселовском сельском поселении»</w:t>
            </w:r>
          </w:p>
        </w:tc>
      </w:tr>
      <w:tr w:rsidR="007248BB" w:rsidTr="007248BB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лиц, обученных основам управления многоквартирными жилыми домами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26/26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248BB" w:rsidTr="007248BB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2 «Создание условий для обеспечения качественными коммунальными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услугами  населения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Веселовского сельского поселения»</w:t>
            </w:r>
          </w:p>
        </w:tc>
      </w:tr>
      <w:tr w:rsidR="007248BB" w:rsidTr="007248BB">
        <w:trPr>
          <w:trHeight w:val="25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газификации Веселовского сельского поселения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80/85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</w:tr>
      <w:tr w:rsidR="007248BB" w:rsidTr="007248BB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хода реализации целевого показателя определяется по формуле: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фактическое значение показателя;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показателя, утвержденное программой.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Эп1 = 1/1=1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Эп2 = 1/1=1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Эп3 = 0,94/1=0,94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показателей:</w:t>
      </w:r>
    </w:p>
    <w:p w:rsidR="007248BB" w:rsidRDefault="007248BB" w:rsidP="007248BB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1E6E2B0D" wp14:editId="6AD4225E">
            <wp:extent cx="828675" cy="6096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>=2,94/3=0,98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достижения целевых показателей составляет 0,98 что характеризует удовлетворительный уровень эффективности реализации муниципальной программы.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финансирования: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/М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количество основных мероприятий, выполненных в полном объеме;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М – общее количество основных мероприятий, запланированных к реализации.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=4/4=1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реализации основных мероприятий программы составляет 1 что характеризует удовлетворительный уровень эффективности реализации программы.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соответствия запланированному уровню расходов оценивается по формуле: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 фактические бюджетные расходы;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-плановые бюджетные ассигнования.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1490,2тыс.руб.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>/1490,2тыс.руб.=1.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Эффективность использования средств бюджета рассчитывается по формуле: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реализации всех мероприятий программы;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соответствия запланированному уровню расходов из бюджета.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1/1=1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Бюджетная эффективность реализации программы удовлетворительная.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целом оценивается по формуле: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=ЭоХ0,5+СРомХ0,3+ЭисХ0,2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=0,98Х0,5+1Х0,3+1Х0,2=0,99</w:t>
      </w:r>
    </w:p>
    <w:p w:rsidR="007248BB" w:rsidRDefault="007248BB" w:rsidP="007248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2019 году удовлетворительный.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В.И.Вертепа</w:t>
      </w:r>
      <w:proofErr w:type="spellEnd"/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248BB" w:rsidRDefault="007248BB" w:rsidP="007248BB">
      <w:pPr>
        <w:spacing w:after="0" w:line="252" w:lineRule="auto"/>
        <w:rPr>
          <w:rFonts w:ascii="Times New Roman" w:hAnsi="Times New Roman"/>
          <w:sz w:val="28"/>
          <w:szCs w:val="28"/>
        </w:rPr>
        <w:sectPr w:rsidR="007248BB">
          <w:pgSz w:w="11905" w:h="16838"/>
          <w:pgMar w:top="567" w:right="567" w:bottom="567" w:left="2268" w:header="283" w:footer="283" w:gutter="0"/>
          <w:cols w:space="720"/>
        </w:sect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0" w:name="Par1422"/>
      <w:bookmarkEnd w:id="0"/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7248BB" w:rsidTr="007248BB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</w:t>
            </w:r>
          </w:p>
        </w:tc>
      </w:tr>
      <w:tr w:rsidR="007248BB" w:rsidTr="007248BB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BB" w:rsidTr="007248BB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7248BB" w:rsidTr="007248BB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248BB" w:rsidTr="007248BB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качественными жилищно-коммунальными услугами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населения Веселовского сельского поселения»</w:t>
            </w:r>
          </w:p>
        </w:tc>
      </w:tr>
      <w:tr w:rsidR="007248BB" w:rsidTr="007248BB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BB" w:rsidTr="007248B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BB" w:rsidTr="007248BB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«Развитие жилищного хозяйства в Веселовском сельском поселении» </w:t>
            </w:r>
          </w:p>
        </w:tc>
      </w:tr>
      <w:tr w:rsidR="007248BB" w:rsidTr="007248B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лиц, обученных основам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многоквартирными жилыми домами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BB" w:rsidTr="007248BB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«Создание условий для обеспечения качественными коммунальными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услугами  населения</w:t>
            </w:r>
            <w:proofErr w:type="gramEnd"/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Веселовского сельского поселения»</w:t>
            </w:r>
          </w:p>
        </w:tc>
      </w:tr>
      <w:tr w:rsidR="007248BB" w:rsidTr="007248B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Уровень  газификации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Веселовского сельского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BB" w:rsidTr="007248B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BB" w:rsidTr="007248B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1" w:name="Par1462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2" w:name="Par1520"/>
      <w:bookmarkEnd w:id="2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Сведения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основных мероприятий подпрограмм, а также контрольных событий муниципальной программы «Обеспечение качественными жилищно-коммунальными услугами населения Веселовского сельского поселения»            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за 2019 год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86"/>
        <w:gridCol w:w="1985"/>
        <w:gridCol w:w="1417"/>
        <w:gridCol w:w="1417"/>
        <w:gridCol w:w="1526"/>
        <w:gridCol w:w="1617"/>
        <w:gridCol w:w="1842"/>
        <w:gridCol w:w="1673"/>
        <w:gridCol w:w="1134"/>
      </w:tblGrid>
      <w:tr w:rsidR="007248BB" w:rsidTr="007248BB">
        <w:trPr>
          <w:trHeight w:val="94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 – (должность/ 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реализации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/реализации не в полном объеме</w:t>
            </w:r>
          </w:p>
        </w:tc>
      </w:tr>
      <w:tr w:rsidR="007248BB" w:rsidTr="007248B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8BB" w:rsidRDefault="007248BB" w:rsidP="007248BB">
      <w:pPr>
        <w:spacing w:line="252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22"/>
        <w:gridCol w:w="1984"/>
        <w:gridCol w:w="1589"/>
        <w:gridCol w:w="1560"/>
        <w:gridCol w:w="1559"/>
        <w:gridCol w:w="1559"/>
        <w:gridCol w:w="1559"/>
        <w:gridCol w:w="1673"/>
        <w:gridCol w:w="1134"/>
      </w:tblGrid>
      <w:tr w:rsidR="007248BB" w:rsidTr="007248BB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48BB" w:rsidTr="007248BB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Развитие жилищного хозяйства в Веселовском сельском поселении»</w:t>
            </w:r>
          </w:p>
        </w:tc>
      </w:tr>
      <w:tr w:rsidR="007248BB" w:rsidTr="007248BB">
        <w:trPr>
          <w:trHeight w:val="2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взносов на капитальный ремонт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Включить в расходы бюджета поселения при наличии договора с региональны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 оператором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8BB" w:rsidTr="007248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Включить в расходы бюджета поселения при наличии договора с ИБ ЖКХ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Согласно договора 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8BB" w:rsidTr="007248BB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7248BB" w:rsidTr="007248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 техническое обслуживание газовых сетей, находящихся в муниципальной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собственности.включая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разработку 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на техническое обслуживание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8BB" w:rsidTr="007248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проектных по «Реконструкции котельной по адресу: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Октябрьская, дом № 118А, п. Веселый, Веселовского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земельных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на выполнение работ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8BB" w:rsidRDefault="007248BB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248BB" w:rsidRDefault="007248BB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17AA8" w:rsidRDefault="00717AA8" w:rsidP="007248BB">
      <w:pPr>
        <w:spacing w:line="252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3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4" w:name="Par1643"/>
      <w:bookmarkEnd w:id="4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Сведения 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«Обеспечение качественными жилищно-коммунальными услугами населения Веселовского сельского поселения» </w:t>
      </w:r>
      <w:proofErr w:type="gramStart"/>
      <w:r>
        <w:rPr>
          <w:rFonts w:ascii="Times New Roman" w:hAnsi="Times New Roman"/>
          <w:sz w:val="28"/>
          <w:szCs w:val="28"/>
        </w:rPr>
        <w:t>за  201</w:t>
      </w:r>
      <w:r w:rsidR="00717AA8"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год </w:t>
      </w:r>
    </w:p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7248BB" w:rsidTr="007248BB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расходов,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  <w:tr w:rsidR="007248BB" w:rsidTr="007248BB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48BB" w:rsidRDefault="007248BB" w:rsidP="007248BB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1650"/>
        <w:gridCol w:w="16"/>
        <w:gridCol w:w="36"/>
        <w:gridCol w:w="1559"/>
        <w:gridCol w:w="1276"/>
        <w:gridCol w:w="35"/>
      </w:tblGrid>
      <w:tr w:rsidR="007248BB" w:rsidTr="007248BB">
        <w:trPr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48BB" w:rsidTr="007248BB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Муниципальная программа    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  <w:p w:rsidR="007248BB" w:rsidRDefault="007248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1490,2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1490,2</w:t>
            </w:r>
          </w:p>
        </w:tc>
      </w:tr>
      <w:tr w:rsidR="007248BB" w:rsidTr="007248BB">
        <w:trPr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1490,2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1490,2</w:t>
            </w:r>
          </w:p>
        </w:tc>
      </w:tr>
      <w:tr w:rsidR="007248BB" w:rsidTr="007248BB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BB" w:rsidTr="007248BB">
        <w:trPr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-областного бюджета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7248BB" w:rsidTr="007248BB">
        <w:trPr>
          <w:gridAfter w:val="1"/>
          <w:wAfter w:w="35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7248BB" w:rsidTr="007248BB">
        <w:trPr>
          <w:gridAfter w:val="1"/>
          <w:wAfter w:w="35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34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 1. Расходы на уплату взносов на капитальный ремонт общего имущества многоквартирных домов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</w:tr>
      <w:tr w:rsidR="007248BB" w:rsidTr="007248BB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</w:tr>
      <w:tr w:rsidR="007248BB" w:rsidTr="007248BB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66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26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67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Ростовской области»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7248BB" w:rsidTr="007248BB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7248BB" w:rsidTr="007248BB">
        <w:trPr>
          <w:gridAfter w:val="1"/>
          <w:wAfter w:w="35" w:type="dxa"/>
          <w:trHeight w:val="24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23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BB" w:rsidTr="007248BB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43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«Создание условий для обеспечения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1445,1</w:t>
            </w:r>
          </w:p>
        </w:tc>
      </w:tr>
      <w:tr w:rsidR="007248BB" w:rsidTr="007248BB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1445,1</w:t>
            </w:r>
          </w:p>
        </w:tc>
      </w:tr>
      <w:tr w:rsidR="007248BB" w:rsidTr="007248BB">
        <w:trPr>
          <w:gridAfter w:val="1"/>
          <w:wAfter w:w="35" w:type="dxa"/>
          <w:trHeight w:val="36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19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2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34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строительство и техническое обслуживание газовых сетей, находящихся в муниципальной собственности, включая разработку проектно-сметной документации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7248BB" w:rsidTr="007248BB">
        <w:trPr>
          <w:gridAfter w:val="1"/>
          <w:wAfter w:w="35" w:type="dxa"/>
          <w:trHeight w:val="41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7248BB" w:rsidTr="007248BB">
        <w:trPr>
          <w:gridAfter w:val="1"/>
          <w:wAfter w:w="35" w:type="dxa"/>
          <w:trHeight w:val="5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40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41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45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42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2.2</w:t>
            </w:r>
          </w:p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выполнение проектных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</w:tr>
      <w:tr w:rsidR="007248BB" w:rsidTr="007248BB">
        <w:trPr>
          <w:gridAfter w:val="1"/>
          <w:wAfter w:w="35" w:type="dxa"/>
          <w:trHeight w:val="44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</w:tr>
      <w:tr w:rsidR="007248BB" w:rsidTr="007248BB">
        <w:trPr>
          <w:gridAfter w:val="1"/>
          <w:wAfter w:w="35" w:type="dxa"/>
          <w:trHeight w:val="54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27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4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28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48BB" w:rsidTr="007248BB">
        <w:trPr>
          <w:gridAfter w:val="1"/>
          <w:wAfter w:w="35" w:type="dxa"/>
          <w:trHeight w:val="72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BB" w:rsidRDefault="007248B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Default="007248B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248BB" w:rsidRDefault="007248BB" w:rsidP="007248BB"/>
    <w:p w:rsidR="007F3A97" w:rsidRDefault="007F3A97"/>
    <w:sectPr w:rsidR="007F3A97" w:rsidSect="00724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A5"/>
    <w:rsid w:val="00717AA8"/>
    <w:rsid w:val="007248BB"/>
    <w:rsid w:val="007F3A97"/>
    <w:rsid w:val="00B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8AA8E-A938-445C-A163-5771E2AC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B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2870</Words>
  <Characters>16362</Characters>
  <Application>Microsoft Office Word</Application>
  <DocSecurity>0</DocSecurity>
  <Lines>136</Lines>
  <Paragraphs>38</Paragraphs>
  <ScaleCrop>false</ScaleCrop>
  <Company/>
  <LinksUpToDate>false</LinksUpToDate>
  <CharactersWithSpaces>19194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2020-03-25T12:31:00Z</dcterms:created>
  <dcterms:modified xsi:type="dcterms:W3CDTF">2020-03-25T12:34:00Z</dcterms:modified>
</cp:coreProperties>
</file>