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65" w:rsidRDefault="00D36A65" w:rsidP="00D36A65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ABA43BC" wp14:editId="3709F853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6A65" w:rsidRDefault="00D36A65" w:rsidP="00D36A6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D36A65" w:rsidRDefault="00D36A65" w:rsidP="00D36A6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D36A65" w:rsidRDefault="00D36A65" w:rsidP="00D36A6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D36A65" w:rsidRDefault="00D36A65" w:rsidP="00D36A6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36A65" w:rsidRDefault="00D36A65" w:rsidP="00D36A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D36A65" w:rsidRDefault="00D36A65" w:rsidP="00D36A6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36A65" w:rsidRDefault="00AB7340" w:rsidP="00D36A65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07 сентября</w:t>
      </w:r>
      <w:r w:rsidR="00D36A65">
        <w:rPr>
          <w:rFonts w:ascii="Times New Roman" w:hAnsi="Times New Roman"/>
          <w:sz w:val="28"/>
          <w:szCs w:val="28"/>
          <w:lang w:eastAsia="ru-RU"/>
        </w:rPr>
        <w:t xml:space="preserve"> 2020 года                      № </w:t>
      </w:r>
      <w:r>
        <w:rPr>
          <w:rFonts w:ascii="Times New Roman" w:hAnsi="Times New Roman"/>
          <w:sz w:val="28"/>
          <w:szCs w:val="28"/>
          <w:lang w:eastAsia="ru-RU"/>
        </w:rPr>
        <w:t>137</w:t>
      </w:r>
      <w:r w:rsidR="00D36A65">
        <w:rPr>
          <w:rFonts w:ascii="Times New Roman" w:hAnsi="Times New Roman"/>
          <w:sz w:val="28"/>
          <w:szCs w:val="28"/>
          <w:lang w:eastAsia="ru-RU"/>
        </w:rPr>
        <w:t xml:space="preserve">                               п. Веселый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6A65" w:rsidRDefault="00D36A65" w:rsidP="00D36A6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D36A65" w:rsidRDefault="00D36A65" w:rsidP="00D36A6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D36A65" w:rsidRDefault="00D36A65" w:rsidP="00D36A6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D36A65" w:rsidRDefault="00D36A65" w:rsidP="00D36A6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D36A65" w:rsidRDefault="00D36A65" w:rsidP="00D36A6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D36A65" w:rsidRDefault="00D36A65" w:rsidP="00D36A6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D36A65" w:rsidRDefault="00D36A65" w:rsidP="00D36A65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D36A65" w:rsidRDefault="00D36A65" w:rsidP="00D36A65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A65" w:rsidRDefault="00D36A65" w:rsidP="00D36A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D36A65" w:rsidRDefault="00D36A65" w:rsidP="00D36A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6A65" w:rsidRDefault="00D36A65" w:rsidP="00D36A65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209 «Об утверждении муниципальной программы  Веселовского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D36A65" w:rsidRDefault="00D36A65" w:rsidP="00D36A6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23417,2 тыс. рублей, в том числе: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 год -  2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 xml:space="preserve">49,8 тыс. рублей; 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184,0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193,2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D36A65" w:rsidRDefault="00D36A65" w:rsidP="00D36A65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19998,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3918,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9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2051,5 тыс. рублей; 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184,0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193,2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53,2 тыс. рублей; 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54,2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56,9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D36A65" w:rsidRDefault="00D36A65" w:rsidP="00D36A65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54,2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56,9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1.3.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23207,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8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21496,6тыс. рублей; 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129,8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136,3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D36A65" w:rsidRDefault="00D36A65" w:rsidP="00D36A65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19998,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3209,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5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1498,3 тыс. рублей; 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129,8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136,3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A65" w:rsidRDefault="00D36A65" w:rsidP="00D36A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D36A65" w:rsidRDefault="00D36A65" w:rsidP="00D36A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D36A65" w:rsidRDefault="00D36A65" w:rsidP="00D36A65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D36A65" w:rsidRDefault="00D36A65" w:rsidP="00D36A65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D36A65" w:rsidRDefault="00D36A65" w:rsidP="00D36A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D36A65" w:rsidRDefault="00D36A65" w:rsidP="00D36A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D36A65" w:rsidRDefault="00D36A65" w:rsidP="00D36A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D36A65" w:rsidRDefault="00D36A65" w:rsidP="00D3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36A65" w:rsidRDefault="00D36A65" w:rsidP="00D36A65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36A65" w:rsidRDefault="00D36A65" w:rsidP="00D36A65">
      <w:pPr>
        <w:tabs>
          <w:tab w:val="left" w:pos="500"/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D36A65" w:rsidRDefault="00D36A65" w:rsidP="00D36A65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D36A65">
          <w:pgSz w:w="11907" w:h="16840"/>
          <w:pgMar w:top="709" w:right="1191" w:bottom="709" w:left="1418" w:header="720" w:footer="720" w:gutter="0"/>
          <w:cols w:space="720"/>
        </w:sectPr>
      </w:pPr>
    </w:p>
    <w:p w:rsidR="00D36A65" w:rsidRDefault="00D36A65" w:rsidP="00D36A6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1</w:t>
      </w:r>
    </w:p>
    <w:p w:rsidR="00D36A65" w:rsidRDefault="00D36A65" w:rsidP="00D36A6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постановлени</w:t>
      </w:r>
      <w:r>
        <w:rPr>
          <w:rFonts w:ascii="Times New Roman" w:hAnsi="Times New Roman"/>
          <w:kern w:val="2"/>
          <w:lang w:eastAsia="ru-RU"/>
        </w:rPr>
        <w:t>ю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D36A65" w:rsidRDefault="00D36A65" w:rsidP="00D36A6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D36A65" w:rsidRDefault="00D36A65" w:rsidP="00D36A6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</w:t>
      </w:r>
      <w:r>
        <w:rPr>
          <w:rFonts w:ascii="Times New Roman" w:hAnsi="Times New Roman"/>
          <w:kern w:val="2"/>
          <w:lang w:eastAsia="ru-RU"/>
        </w:rPr>
        <w:t>07</w:t>
      </w:r>
      <w:r>
        <w:rPr>
          <w:rFonts w:ascii="Times New Roman" w:hAnsi="Times New Roman"/>
          <w:kern w:val="2"/>
          <w:lang w:eastAsia="ru-RU"/>
        </w:rPr>
        <w:t xml:space="preserve">.09.2020 № </w:t>
      </w:r>
      <w:r>
        <w:rPr>
          <w:rFonts w:ascii="Times New Roman" w:hAnsi="Times New Roman"/>
          <w:kern w:val="2"/>
          <w:lang w:eastAsia="ru-RU"/>
        </w:rPr>
        <w:t>137</w:t>
      </w:r>
      <w:r>
        <w:rPr>
          <w:rFonts w:ascii="Times New Roman" w:hAnsi="Times New Roman"/>
          <w:kern w:val="2"/>
          <w:lang w:eastAsia="ru-RU"/>
        </w:rPr>
        <w:t xml:space="preserve"> </w:t>
      </w:r>
    </w:p>
    <w:p w:rsidR="00D36A65" w:rsidRDefault="00D36A65" w:rsidP="00D36A6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D36A65" w:rsidRDefault="00D36A65" w:rsidP="00D36A6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D36A65" w:rsidRDefault="00D36A65" w:rsidP="00D36A6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D36A65" w:rsidRDefault="00D36A65" w:rsidP="00D36A6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D36A65" w:rsidRDefault="00D36A65" w:rsidP="00D36A6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«Обеспечение качественными жилищно-</w:t>
      </w:r>
    </w:p>
    <w:p w:rsidR="00D36A65" w:rsidRDefault="00D36A65" w:rsidP="00D36A6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коммунальными услугами населения</w:t>
      </w:r>
    </w:p>
    <w:p w:rsidR="00D36A65" w:rsidRDefault="00D36A65" w:rsidP="00D36A6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поселения»</w:t>
      </w:r>
    </w:p>
    <w:p w:rsidR="00D36A65" w:rsidRDefault="00D36A65" w:rsidP="00D36A65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D36A65" w:rsidRDefault="00D36A65" w:rsidP="00D36A65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D36A65" w:rsidRDefault="00D36A65" w:rsidP="00D36A65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D36A65" w:rsidRDefault="00D36A65" w:rsidP="00D36A65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855"/>
        <w:gridCol w:w="569"/>
        <w:gridCol w:w="797"/>
        <w:gridCol w:w="948"/>
        <w:gridCol w:w="829"/>
        <w:gridCol w:w="993"/>
        <w:gridCol w:w="708"/>
        <w:gridCol w:w="851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D36A65" w:rsidTr="00D36A65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D36A65" w:rsidTr="00D36A65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6A65" w:rsidRDefault="00D36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6A65" w:rsidRDefault="00D36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6A65" w:rsidRDefault="00D36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6A65" w:rsidRDefault="00D36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6A65" w:rsidRDefault="00D36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6A65" w:rsidRDefault="00D36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6A65" w:rsidRDefault="00D36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6A65" w:rsidRDefault="00D36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6A65" w:rsidRDefault="00D36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6A65" w:rsidRDefault="00D36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6A65" w:rsidRDefault="00D36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6A65" w:rsidRDefault="00D36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6A65" w:rsidRDefault="00D36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6A65" w:rsidRDefault="00D36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6A65" w:rsidRDefault="00D36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6A65" w:rsidRDefault="00D36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D36A65" w:rsidTr="00D36A65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D36A65" w:rsidTr="00D36A65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spacing w:val="5"/>
                <w:lang w:eastAsia="ru-RU"/>
              </w:rPr>
              <w:t>Обеспечение качественными жилищно-коммунальными услугами населения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D36A65" w:rsidRDefault="00D36A6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6A65" w:rsidRDefault="00D36A65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23417,2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 w:rsidP="00D36A65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215</w:t>
            </w:r>
            <w:r>
              <w:rPr>
                <w:rFonts w:ascii="Times New Roman" w:hAnsi="Times New Roman"/>
                <w:color w:val="000000"/>
                <w:lang w:eastAsia="ru-RU"/>
              </w:rPr>
              <w:t>49,8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6A65" w:rsidTr="00D36A65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D36A65" w:rsidRDefault="00D36A6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209,4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6A65" w:rsidTr="00D36A65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6A65" w:rsidRDefault="00D36A6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65,8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36A65" w:rsidTr="00D36A65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О.М. 1.2 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36A65" w:rsidTr="00D36A65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1.3.Расходы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36A65" w:rsidTr="00D36A65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Подпрограмма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2  «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23207,8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1445,1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21496,6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36A65" w:rsidTr="00D36A65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441,0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36A65" w:rsidTr="00D36A65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2.2.Разработка проектно-сметной документации, строительство и техническое обслуживание сетей наружного освещения (уличного),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36A65" w:rsidTr="00D36A65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2.3.Расходы на выполнение проектных и изыскательских работ по «Реконструкции </w:t>
            </w:r>
            <w:r>
              <w:rPr>
                <w:rFonts w:ascii="Times New Roman" w:hAnsi="Times New Roman"/>
                <w:kern w:val="2"/>
                <w:lang w:eastAsia="ru-RU"/>
              </w:rPr>
              <w:lastRenderedPageBreak/>
              <w:t>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Администрация Веселовског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36A65" w:rsidTr="00D36A65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2.4.Расходы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36A65" w:rsidTr="00D36A65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2.4.Расходы на строительство и реконструкцию объектов теплоэнергетики (реконструкция котельной по адресу: ул. Октябрьская, дом № 118А, п. Веселый, Веселовского района, Ростовской области)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D36A65" w:rsidRDefault="00D36A65" w:rsidP="00D36A6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36A65" w:rsidRDefault="00D36A65" w:rsidP="00D36A65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D36A65" w:rsidRDefault="00D36A65" w:rsidP="00D36A65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36A65" w:rsidRDefault="00D36A65" w:rsidP="00D36A6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36A65" w:rsidRDefault="00D36A65" w:rsidP="00D36A6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                   </w:t>
      </w:r>
      <w:r>
        <w:rPr>
          <w:rFonts w:ascii="Times New Roman" w:hAnsi="Times New Roman"/>
          <w:kern w:val="2"/>
          <w:lang w:eastAsia="ru-RU"/>
        </w:rPr>
        <w:t>Приложение № 2</w:t>
      </w:r>
    </w:p>
    <w:p w:rsidR="00D36A65" w:rsidRDefault="00D36A65" w:rsidP="00D36A6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                   к постановлени</w:t>
      </w:r>
      <w:r>
        <w:rPr>
          <w:rFonts w:ascii="Times New Roman" w:hAnsi="Times New Roman"/>
          <w:kern w:val="2"/>
          <w:lang w:eastAsia="ru-RU"/>
        </w:rPr>
        <w:t>ю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D36A65" w:rsidRDefault="00D36A65" w:rsidP="00D36A6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                   Веселовского сельского поселения</w:t>
      </w:r>
    </w:p>
    <w:p w:rsidR="00D36A65" w:rsidRDefault="00D36A65" w:rsidP="00D36A6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                    от </w:t>
      </w:r>
      <w:r>
        <w:rPr>
          <w:rFonts w:ascii="Times New Roman" w:hAnsi="Times New Roman"/>
          <w:kern w:val="2"/>
          <w:lang w:eastAsia="ru-RU"/>
        </w:rPr>
        <w:t>07</w:t>
      </w:r>
      <w:r>
        <w:rPr>
          <w:rFonts w:ascii="Times New Roman" w:hAnsi="Times New Roman"/>
          <w:kern w:val="2"/>
          <w:lang w:eastAsia="ru-RU"/>
        </w:rPr>
        <w:t>.09.2020 №</w:t>
      </w:r>
      <w:r>
        <w:rPr>
          <w:rFonts w:ascii="Times New Roman" w:hAnsi="Times New Roman"/>
          <w:kern w:val="2"/>
          <w:lang w:eastAsia="ru-RU"/>
        </w:rPr>
        <w:t xml:space="preserve"> 137</w:t>
      </w:r>
      <w:r>
        <w:rPr>
          <w:rFonts w:ascii="Times New Roman" w:hAnsi="Times New Roman"/>
          <w:kern w:val="2"/>
          <w:lang w:eastAsia="ru-RU"/>
        </w:rPr>
        <w:t xml:space="preserve">  </w:t>
      </w:r>
    </w:p>
    <w:p w:rsidR="00D36A65" w:rsidRDefault="00D36A65" w:rsidP="00D36A6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D36A65" w:rsidRDefault="00D36A65" w:rsidP="00D36A65">
      <w:pPr>
        <w:spacing w:after="0" w:line="240" w:lineRule="auto"/>
        <w:ind w:firstLine="709"/>
        <w:rPr>
          <w:rFonts w:ascii="Times New Roman" w:hAnsi="Times New Roman"/>
          <w:color w:val="000000"/>
          <w:kern w:val="2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hd w:val="clear" w:color="auto" w:fill="FFFFFF"/>
          <w:lang w:eastAsia="ru-RU"/>
        </w:rPr>
        <w:t xml:space="preserve">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</w:t>
      </w:r>
    </w:p>
    <w:p w:rsidR="00D36A65" w:rsidRDefault="00D36A65" w:rsidP="00D36A65">
      <w:pPr>
        <w:spacing w:after="0" w:line="240" w:lineRule="auto"/>
        <w:ind w:left="10206"/>
        <w:jc w:val="center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color w:val="000000"/>
          <w:kern w:val="2"/>
          <w:lang w:eastAsia="ru-RU"/>
        </w:rPr>
        <w:t xml:space="preserve">  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«Обеспечение качественными жилищно-     коммунальными услугами населения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D36A65" w:rsidRDefault="00D36A65" w:rsidP="00D36A65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D36A65" w:rsidRDefault="00D36A65" w:rsidP="00D36A65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D36A65" w:rsidRDefault="00D36A65" w:rsidP="00D36A6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5"/>
          <w:kern w:val="2"/>
          <w:sz w:val="28"/>
          <w:szCs w:val="28"/>
          <w:lang w:eastAsia="ru-RU"/>
        </w:rPr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pacing w:val="5"/>
          <w:kern w:val="2"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:rsidR="00D36A65" w:rsidRDefault="00D36A65" w:rsidP="00D36A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966"/>
      </w:tblGrid>
      <w:tr w:rsidR="00D36A65" w:rsidTr="00D36A65">
        <w:trPr>
          <w:trHeight w:val="6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D36A65" w:rsidRDefault="00D36A65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A65" w:rsidTr="00D36A6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2026год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2027год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2028год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2029год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2030год</w:t>
            </w:r>
          </w:p>
        </w:tc>
      </w:tr>
    </w:tbl>
    <w:p w:rsidR="00D36A65" w:rsidRDefault="00D36A65" w:rsidP="00D36A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409"/>
        <w:gridCol w:w="931"/>
        <w:gridCol w:w="1053"/>
        <w:gridCol w:w="851"/>
        <w:gridCol w:w="850"/>
        <w:gridCol w:w="709"/>
        <w:gridCol w:w="681"/>
        <w:gridCol w:w="832"/>
        <w:gridCol w:w="832"/>
        <w:gridCol w:w="829"/>
        <w:gridCol w:w="828"/>
        <w:gridCol w:w="832"/>
        <w:gridCol w:w="968"/>
      </w:tblGrid>
      <w:tr w:rsidR="00D36A65" w:rsidTr="00D36A65">
        <w:trPr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6A65" w:rsidTr="00D36A65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«Обеспечение качественными жилищно-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коммунальными услугами населения Ве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селовского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23417,2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1490,2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 w:rsidP="002A1FA0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A1FA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 w:rsidP="002A1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2A1FA0">
              <w:rPr>
                <w:rFonts w:ascii="Times New Roman" w:hAnsi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2A1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193,2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</w:tr>
      <w:tr w:rsidR="00D36A65" w:rsidTr="00D36A65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</w:tr>
      <w:tr w:rsidR="00D36A65" w:rsidTr="00D36A65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36A65" w:rsidTr="00D36A65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3918,9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36A65" w:rsidTr="00D36A65">
        <w:trPr>
          <w:trHeight w:val="1078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36A65" w:rsidTr="00D36A65">
        <w:trPr>
          <w:trHeight w:val="46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«Развитие жилищного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209,4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36A65" w:rsidTr="00D36A65">
        <w:trPr>
          <w:trHeight w:val="38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36A65" w:rsidTr="00D36A65">
        <w:trPr>
          <w:trHeight w:val="407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36A65" w:rsidTr="00D36A65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209,4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36A65" w:rsidTr="00D36A65">
        <w:trPr>
          <w:trHeight w:val="52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36A65" w:rsidTr="00D36A65">
        <w:trPr>
          <w:trHeight w:val="389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23207,8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21496,6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0,0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36A65" w:rsidTr="00D36A65">
        <w:trPr>
          <w:trHeight w:val="38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6A65" w:rsidTr="00D36A65">
        <w:trPr>
          <w:trHeight w:val="33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36A65" w:rsidTr="00D36A65">
        <w:trPr>
          <w:trHeight w:val="302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3209,5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36A65" w:rsidTr="00D36A65">
        <w:trPr>
          <w:trHeight w:val="34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65" w:rsidRDefault="00D36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36A65" w:rsidTr="00D36A65">
        <w:trPr>
          <w:trHeight w:val="264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65" w:rsidRDefault="00D36A6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65" w:rsidRDefault="00D36A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36A65" w:rsidRDefault="00D36A65" w:rsidP="00D36A65">
      <w:pPr>
        <w:spacing w:after="0" w:line="240" w:lineRule="auto"/>
        <w:rPr>
          <w:rFonts w:cs="Calibri"/>
          <w:sz w:val="28"/>
          <w:szCs w:val="28"/>
        </w:rPr>
        <w:sectPr w:rsidR="00D36A65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D7C3F" w:rsidRDefault="004D7C3F"/>
    <w:sectPr w:rsidR="004D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63"/>
    <w:rsid w:val="002A1FA0"/>
    <w:rsid w:val="004D7C3F"/>
    <w:rsid w:val="00AB7340"/>
    <w:rsid w:val="00CA7663"/>
    <w:rsid w:val="00D3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668CC-AEC5-4B06-BE5C-C63D7847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6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1843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2020-09-07T07:44:00Z</dcterms:created>
  <dcterms:modified xsi:type="dcterms:W3CDTF">2020-09-07T07:56:00Z</dcterms:modified>
</cp:coreProperties>
</file>