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6" w:rsidRPr="001A73D6" w:rsidRDefault="001A73D6" w:rsidP="001A73D6">
      <w:pPr>
        <w:keepNext/>
        <w:spacing w:before="240" w:after="60" w:line="240" w:lineRule="auto"/>
        <w:outlineLvl w:val="3"/>
        <w:rPr>
          <w:rFonts w:ascii="Times New Roman" w:eastAsia="Calibri" w:hAnsi="Times New Roman" w:cs="Times New Roman"/>
          <w:sz w:val="28"/>
          <w:szCs w:val="28"/>
          <w:lang w:eastAsia="ru-RU"/>
        </w:rPr>
      </w:pPr>
      <w:r w:rsidRPr="001A73D6">
        <w:rPr>
          <w:rFonts w:ascii="Calibri" w:eastAsia="Calibri" w:hAnsi="Calibri" w:cs="Times New Roman"/>
          <w:noProof/>
          <w:lang w:eastAsia="ru-RU"/>
        </w:rPr>
        <w:drawing>
          <wp:anchor distT="0" distB="0" distL="114300" distR="114300" simplePos="0" relativeHeight="251659264" behindDoc="0" locked="0" layoutInCell="1" allowOverlap="1" wp14:anchorId="18529FCD" wp14:editId="3C548E71">
            <wp:simplePos x="0" y="0"/>
            <wp:positionH relativeFrom="column">
              <wp:posOffset>2676525</wp:posOffset>
            </wp:positionH>
            <wp:positionV relativeFrom="paragraph">
              <wp:posOffset>0</wp:posOffset>
            </wp:positionV>
            <wp:extent cx="590550" cy="542925"/>
            <wp:effectExtent l="0" t="0" r="0" b="9525"/>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pic:spPr>
                </pic:pic>
              </a:graphicData>
            </a:graphic>
            <wp14:sizeRelH relativeFrom="page">
              <wp14:pctWidth>0</wp14:pctWidth>
            </wp14:sizeRelH>
            <wp14:sizeRelV relativeFrom="page">
              <wp14:pctHeight>0</wp14:pctHeight>
            </wp14:sizeRelV>
          </wp:anchor>
        </w:drawing>
      </w:r>
      <w:r w:rsidRPr="001A73D6">
        <w:rPr>
          <w:rFonts w:ascii="Times New Roman" w:eastAsia="Calibri" w:hAnsi="Times New Roman" w:cs="Times New Roman"/>
          <w:sz w:val="28"/>
          <w:szCs w:val="28"/>
          <w:lang w:eastAsia="ru-RU"/>
        </w:rPr>
        <w:br w:type="textWrapping" w:clear="all"/>
      </w:r>
    </w:p>
    <w:p w:rsidR="001A73D6" w:rsidRPr="001A73D6" w:rsidRDefault="001A73D6" w:rsidP="001A73D6">
      <w:pPr>
        <w:pBdr>
          <w:bottom w:val="single" w:sz="12" w:space="0" w:color="auto"/>
        </w:pBdr>
        <w:spacing w:after="0" w:line="240" w:lineRule="auto"/>
        <w:jc w:val="center"/>
        <w:rPr>
          <w:rFonts w:ascii="Times New Roman" w:eastAsia="Calibri" w:hAnsi="Times New Roman" w:cs="Times New Roman"/>
          <w:b/>
          <w:sz w:val="24"/>
          <w:szCs w:val="24"/>
          <w:lang w:eastAsia="ru-RU"/>
        </w:rPr>
      </w:pPr>
      <w:r w:rsidRPr="001A73D6">
        <w:rPr>
          <w:rFonts w:ascii="Times New Roman" w:eastAsia="Calibri" w:hAnsi="Times New Roman" w:cs="Times New Roman"/>
          <w:b/>
          <w:sz w:val="24"/>
          <w:szCs w:val="24"/>
          <w:lang w:eastAsia="ru-RU"/>
        </w:rPr>
        <w:t xml:space="preserve">АДМИНИСТРАЦИЯ </w:t>
      </w:r>
    </w:p>
    <w:p w:rsidR="001A73D6" w:rsidRPr="001A73D6" w:rsidRDefault="001A73D6" w:rsidP="001A73D6">
      <w:pPr>
        <w:pBdr>
          <w:bottom w:val="single" w:sz="12" w:space="0" w:color="auto"/>
        </w:pBdr>
        <w:spacing w:after="0" w:line="240" w:lineRule="auto"/>
        <w:jc w:val="center"/>
        <w:rPr>
          <w:rFonts w:ascii="Times New Roman" w:eastAsia="Calibri" w:hAnsi="Times New Roman" w:cs="Times New Roman"/>
          <w:b/>
          <w:sz w:val="24"/>
          <w:szCs w:val="24"/>
          <w:lang w:eastAsia="ru-RU"/>
        </w:rPr>
      </w:pPr>
      <w:r w:rsidRPr="001A73D6">
        <w:rPr>
          <w:rFonts w:ascii="Times New Roman" w:eastAsia="Calibri" w:hAnsi="Times New Roman" w:cs="Times New Roman"/>
          <w:b/>
          <w:sz w:val="24"/>
          <w:szCs w:val="24"/>
          <w:lang w:eastAsia="ru-RU"/>
        </w:rPr>
        <w:t xml:space="preserve">ВЕСЕЛОВСКОГО СЕЛЬСКОГО ПОСЕЛЕНИЯ </w:t>
      </w:r>
    </w:p>
    <w:p w:rsidR="001A73D6" w:rsidRPr="001A73D6" w:rsidRDefault="001A73D6" w:rsidP="001A73D6">
      <w:pPr>
        <w:pBdr>
          <w:bottom w:val="single" w:sz="12" w:space="0" w:color="auto"/>
        </w:pBdr>
        <w:spacing w:after="0" w:line="240" w:lineRule="auto"/>
        <w:jc w:val="center"/>
        <w:rPr>
          <w:rFonts w:ascii="Times New Roman" w:eastAsia="Calibri" w:hAnsi="Times New Roman" w:cs="Times New Roman"/>
          <w:b/>
          <w:sz w:val="24"/>
          <w:szCs w:val="24"/>
          <w:lang w:eastAsia="ru-RU"/>
        </w:rPr>
      </w:pPr>
      <w:r w:rsidRPr="001A73D6">
        <w:rPr>
          <w:rFonts w:ascii="Times New Roman" w:eastAsia="Calibri" w:hAnsi="Times New Roman" w:cs="Times New Roman"/>
          <w:b/>
          <w:sz w:val="24"/>
          <w:szCs w:val="24"/>
          <w:lang w:eastAsia="ru-RU"/>
        </w:rPr>
        <w:t xml:space="preserve">ВЕСЕЛОВСКОГО РАЙОНА РОСТОВСКОЙ ОБЛАСТИ </w:t>
      </w:r>
    </w:p>
    <w:p w:rsidR="001A73D6" w:rsidRPr="001A73D6" w:rsidRDefault="001A73D6" w:rsidP="001A73D6">
      <w:pPr>
        <w:spacing w:after="0" w:line="240" w:lineRule="auto"/>
        <w:jc w:val="center"/>
        <w:rPr>
          <w:rFonts w:ascii="Times New Roman" w:eastAsia="Calibri" w:hAnsi="Times New Roman" w:cs="Times New Roman"/>
          <w:b/>
          <w:sz w:val="24"/>
          <w:szCs w:val="24"/>
          <w:lang w:eastAsia="ru-RU"/>
        </w:rPr>
      </w:pPr>
    </w:p>
    <w:p w:rsidR="001A73D6" w:rsidRPr="001A73D6" w:rsidRDefault="001A73D6" w:rsidP="001A73D6">
      <w:pPr>
        <w:spacing w:after="0" w:line="240" w:lineRule="auto"/>
        <w:jc w:val="center"/>
        <w:rPr>
          <w:rFonts w:ascii="Times New Roman" w:eastAsia="Calibri" w:hAnsi="Times New Roman" w:cs="Times New Roman"/>
          <w:b/>
          <w:sz w:val="24"/>
          <w:szCs w:val="24"/>
          <w:lang w:eastAsia="ru-RU"/>
        </w:rPr>
      </w:pPr>
    </w:p>
    <w:p w:rsidR="001A73D6" w:rsidRPr="001A73D6" w:rsidRDefault="001A73D6" w:rsidP="001A73D6">
      <w:pPr>
        <w:spacing w:after="0" w:line="240" w:lineRule="auto"/>
        <w:jc w:val="center"/>
        <w:rPr>
          <w:rFonts w:ascii="Times New Roman" w:eastAsia="Calibri" w:hAnsi="Times New Roman" w:cs="Times New Roman"/>
          <w:b/>
          <w:sz w:val="24"/>
          <w:szCs w:val="24"/>
          <w:lang w:eastAsia="ru-RU"/>
        </w:rPr>
      </w:pPr>
      <w:r w:rsidRPr="001A73D6">
        <w:rPr>
          <w:rFonts w:ascii="Times New Roman" w:eastAsia="Calibri" w:hAnsi="Times New Roman" w:cs="Times New Roman"/>
          <w:b/>
          <w:sz w:val="24"/>
          <w:szCs w:val="24"/>
          <w:lang w:eastAsia="ru-RU"/>
        </w:rPr>
        <w:t xml:space="preserve"> ПОСТАНОВЛЕНИЕ                  </w:t>
      </w:r>
    </w:p>
    <w:p w:rsidR="001A73D6" w:rsidRPr="001A73D6" w:rsidRDefault="001A73D6" w:rsidP="001A73D6">
      <w:pPr>
        <w:keepLines/>
        <w:suppressAutoHyphens/>
        <w:spacing w:after="0" w:line="240" w:lineRule="auto"/>
        <w:ind w:firstLine="709"/>
        <w:rPr>
          <w:rFonts w:ascii="Times New Roman" w:eastAsia="Calibri" w:hAnsi="Times New Roman" w:cs="Times New Roman"/>
          <w:sz w:val="24"/>
          <w:szCs w:val="24"/>
          <w:lang w:eastAsia="ru-RU"/>
        </w:rPr>
      </w:pPr>
    </w:p>
    <w:p w:rsidR="001A73D6" w:rsidRPr="001A73D6" w:rsidRDefault="001A73D6" w:rsidP="001A73D6">
      <w:pPr>
        <w:keepLines/>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 </w:t>
      </w:r>
      <w:r w:rsidRPr="001A73D6">
        <w:rPr>
          <w:rFonts w:ascii="Times New Roman" w:eastAsia="Calibri" w:hAnsi="Times New Roman" w:cs="Times New Roman"/>
          <w:sz w:val="28"/>
          <w:szCs w:val="28"/>
          <w:lang w:eastAsia="ru-RU"/>
        </w:rPr>
        <w:t>ноябр</w:t>
      </w:r>
      <w:r>
        <w:rPr>
          <w:rFonts w:ascii="Times New Roman" w:eastAsia="Calibri" w:hAnsi="Times New Roman" w:cs="Times New Roman"/>
          <w:sz w:val="28"/>
          <w:szCs w:val="28"/>
          <w:lang w:eastAsia="ru-RU"/>
        </w:rPr>
        <w:t>я</w:t>
      </w:r>
      <w:r w:rsidRPr="001A73D6">
        <w:rPr>
          <w:rFonts w:ascii="Times New Roman" w:eastAsia="Calibri" w:hAnsi="Times New Roman" w:cs="Times New Roman"/>
          <w:sz w:val="28"/>
          <w:szCs w:val="28"/>
          <w:lang w:eastAsia="ru-RU"/>
        </w:rPr>
        <w:t xml:space="preserve"> 2021 года                    № </w:t>
      </w:r>
      <w:r>
        <w:rPr>
          <w:rFonts w:ascii="Times New Roman" w:eastAsia="Calibri" w:hAnsi="Times New Roman" w:cs="Times New Roman"/>
          <w:sz w:val="28"/>
          <w:szCs w:val="28"/>
          <w:lang w:eastAsia="ru-RU"/>
        </w:rPr>
        <w:t xml:space="preserve">196        </w:t>
      </w:r>
      <w:r w:rsidRPr="001A73D6">
        <w:rPr>
          <w:rFonts w:ascii="Times New Roman" w:eastAsia="Calibri" w:hAnsi="Times New Roman" w:cs="Times New Roman"/>
          <w:sz w:val="28"/>
          <w:szCs w:val="28"/>
          <w:lang w:eastAsia="ru-RU"/>
        </w:rPr>
        <w:t xml:space="preserve">                                   п. Веселый</w:t>
      </w: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5954"/>
      </w:tblGrid>
      <w:tr w:rsidR="001A73D6" w:rsidRPr="001A73D6" w:rsidTr="001A73D6">
        <w:trPr>
          <w:trHeight w:val="3539"/>
        </w:trPr>
        <w:tc>
          <w:tcPr>
            <w:tcW w:w="5954" w:type="dxa"/>
          </w:tcPr>
          <w:p w:rsidR="001A73D6" w:rsidRPr="001A73D6" w:rsidRDefault="001A73D6" w:rsidP="001A73D6">
            <w:pPr>
              <w:keepLines/>
              <w:suppressAutoHyphens/>
              <w:autoSpaceDE w:val="0"/>
              <w:spacing w:after="0" w:line="240" w:lineRule="auto"/>
              <w:rPr>
                <w:rFonts w:ascii="Times New Roman" w:eastAsia="Calibri" w:hAnsi="Times New Roman" w:cs="Times New Roman"/>
                <w:sz w:val="28"/>
                <w:szCs w:val="28"/>
                <w:lang w:eastAsia="ar-SA"/>
              </w:rPr>
            </w:pPr>
          </w:p>
          <w:p w:rsidR="001A73D6" w:rsidRPr="001A73D6" w:rsidRDefault="001A73D6" w:rsidP="001A73D6">
            <w:pPr>
              <w:keepLines/>
              <w:suppressAutoHyphens/>
              <w:autoSpaceDE w:val="0"/>
              <w:spacing w:after="0" w:line="240" w:lineRule="auto"/>
              <w:rPr>
                <w:rFonts w:ascii="Times New Roman" w:eastAsia="Calibri" w:hAnsi="Times New Roman" w:cs="Times New Roman"/>
                <w:sz w:val="28"/>
                <w:szCs w:val="28"/>
                <w:lang w:eastAsia="ar-SA"/>
              </w:rPr>
            </w:pPr>
            <w:r w:rsidRPr="001A73D6">
              <w:rPr>
                <w:rFonts w:ascii="Times New Roman" w:eastAsia="Calibri" w:hAnsi="Times New Roman" w:cs="Times New Roman"/>
                <w:sz w:val="28"/>
                <w:szCs w:val="28"/>
                <w:lang w:eastAsia="ar-SA"/>
              </w:rPr>
              <w:t>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Веселовского сельского поселения</w:t>
            </w:r>
          </w:p>
          <w:p w:rsidR="001A73D6" w:rsidRPr="001A73D6" w:rsidRDefault="001A73D6" w:rsidP="001A73D6">
            <w:pPr>
              <w:keepLines/>
              <w:suppressAutoHyphens/>
              <w:autoSpaceDE w:val="0"/>
              <w:spacing w:after="0" w:line="240" w:lineRule="auto"/>
              <w:rPr>
                <w:rFonts w:ascii="Times New Roman" w:eastAsia="Calibri" w:hAnsi="Times New Roman" w:cs="Times New Roman"/>
                <w:bCs/>
                <w:color w:val="2D2D2D"/>
                <w:spacing w:val="2"/>
                <w:kern w:val="36"/>
                <w:sz w:val="28"/>
                <w:szCs w:val="28"/>
              </w:rPr>
            </w:pPr>
          </w:p>
          <w:p w:rsidR="001A73D6" w:rsidRPr="001A73D6" w:rsidRDefault="001A73D6" w:rsidP="001A73D6">
            <w:pPr>
              <w:keepLines/>
              <w:suppressAutoHyphens/>
              <w:autoSpaceDE w:val="0"/>
              <w:spacing w:after="0" w:line="240" w:lineRule="auto"/>
              <w:rPr>
                <w:rFonts w:ascii="Times New Roman" w:eastAsia="Calibri" w:hAnsi="Times New Roman" w:cs="Times New Roman"/>
                <w:sz w:val="28"/>
                <w:szCs w:val="28"/>
                <w:lang w:eastAsia="ru-RU"/>
              </w:rPr>
            </w:pPr>
          </w:p>
        </w:tc>
      </w:tr>
    </w:tbl>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autoSpaceDE w:val="0"/>
        <w:autoSpaceDN w:val="0"/>
        <w:spacing w:after="0" w:line="240" w:lineRule="auto"/>
        <w:jc w:val="both"/>
        <w:rPr>
          <w:rFonts w:ascii="Times New Roman" w:eastAsia="Times New Roman" w:hAnsi="Times New Roman" w:cs="Times New Roman"/>
          <w:color w:val="2D2D2D"/>
          <w:spacing w:val="2"/>
          <w:kern w:val="3"/>
          <w:sz w:val="28"/>
          <w:szCs w:val="28"/>
          <w:lang w:eastAsia="ru-RU"/>
        </w:rPr>
      </w:pPr>
    </w:p>
    <w:p w:rsidR="001A73D6" w:rsidRPr="001A73D6" w:rsidRDefault="001A73D6" w:rsidP="001A73D6">
      <w:pPr>
        <w:autoSpaceDE w:val="0"/>
        <w:autoSpaceDN w:val="0"/>
        <w:spacing w:after="0" w:line="240" w:lineRule="auto"/>
        <w:ind w:firstLine="720"/>
        <w:jc w:val="both"/>
        <w:rPr>
          <w:rFonts w:ascii="Times New Roman" w:eastAsia="Times New Roman" w:hAnsi="Times New Roman" w:cs="Times New Roman"/>
          <w:kern w:val="3"/>
          <w:sz w:val="28"/>
          <w:szCs w:val="28"/>
          <w:lang w:eastAsia="ru-RU"/>
        </w:rPr>
      </w:pPr>
      <w:r w:rsidRPr="001A73D6">
        <w:rPr>
          <w:rFonts w:ascii="Times New Roman" w:eastAsia="Times New Roman" w:hAnsi="Times New Roman" w:cs="Times New Roman"/>
          <w:color w:val="2D2D2D"/>
          <w:spacing w:val="2"/>
          <w:kern w:val="3"/>
          <w:sz w:val="28"/>
          <w:szCs w:val="28"/>
          <w:lang w:eastAsia="ru-RU"/>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1A73D6">
        <w:rPr>
          <w:rFonts w:ascii="Times New Roman" w:eastAsia="Times New Roman" w:hAnsi="Times New Roman" w:cs="Times New Roman"/>
          <w:kern w:val="3"/>
          <w:sz w:val="28"/>
          <w:szCs w:val="24"/>
          <w:lang w:eastAsia="zh-CN"/>
        </w:rPr>
        <w:t xml:space="preserve">Федеральным законом от 6 октября 2003 года № 131-ФЗ «Об общих принципах организации местного самоуправления в Российской Федерации, </w:t>
      </w:r>
      <w:r w:rsidRPr="001A73D6">
        <w:rPr>
          <w:rFonts w:ascii="Times New Roman" w:eastAsia="Times New Roman" w:hAnsi="Times New Roman" w:cs="Times New Roman"/>
          <w:kern w:val="3"/>
          <w:sz w:val="28"/>
          <w:szCs w:val="28"/>
          <w:lang w:eastAsia="ru-RU"/>
        </w:rPr>
        <w:t>руководствуясь Уставом муниципального образования «Веселовское сельское поселение»,</w:t>
      </w: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r w:rsidRPr="001A73D6">
        <w:rPr>
          <w:rFonts w:ascii="Times New Roman" w:eastAsia="Calibri" w:hAnsi="Times New Roman" w:cs="Times New Roman"/>
          <w:sz w:val="28"/>
          <w:szCs w:val="28"/>
          <w:lang w:eastAsia="ru-RU"/>
        </w:rPr>
        <w:t xml:space="preserve">                                      ПОСТАНОВЛЯЮ:</w:t>
      </w:r>
    </w:p>
    <w:p w:rsidR="001A73D6" w:rsidRPr="001A73D6" w:rsidRDefault="001A73D6" w:rsidP="001A73D6">
      <w:pPr>
        <w:keepLines/>
        <w:suppressAutoHyphens/>
        <w:spacing w:after="0" w:line="240" w:lineRule="auto"/>
        <w:ind w:firstLine="709"/>
        <w:jc w:val="both"/>
        <w:rPr>
          <w:rFonts w:ascii="Times New Roman" w:eastAsia="Calibri" w:hAnsi="Times New Roman" w:cs="Times New Roman"/>
          <w:sz w:val="28"/>
          <w:szCs w:val="28"/>
          <w:lang w:eastAsia="ru-RU"/>
        </w:rPr>
      </w:pPr>
    </w:p>
    <w:p w:rsidR="001A73D6" w:rsidRPr="001A73D6" w:rsidRDefault="001A73D6" w:rsidP="001A73D6">
      <w:pPr>
        <w:autoSpaceDE w:val="0"/>
        <w:autoSpaceDN w:val="0"/>
        <w:spacing w:after="0" w:line="240" w:lineRule="auto"/>
        <w:ind w:firstLine="720"/>
        <w:jc w:val="both"/>
        <w:rPr>
          <w:rFonts w:ascii="Times New Roman" w:eastAsia="Times New Roman" w:hAnsi="Times New Roman" w:cs="Times New Roman"/>
          <w:spacing w:val="2"/>
          <w:kern w:val="3"/>
          <w:sz w:val="28"/>
          <w:szCs w:val="28"/>
          <w:lang w:eastAsia="ru-RU"/>
        </w:rPr>
      </w:pPr>
      <w:r w:rsidRPr="001A73D6">
        <w:rPr>
          <w:rFonts w:ascii="Times New Roman" w:eastAsia="Times New Roman" w:hAnsi="Times New Roman" w:cs="Times New Roman"/>
          <w:spacing w:val="2"/>
          <w:kern w:val="3"/>
          <w:sz w:val="28"/>
          <w:szCs w:val="28"/>
          <w:lang w:eastAsia="ru-RU"/>
        </w:rPr>
        <w:t xml:space="preserve">1.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Веселовское сельское поселение </w:t>
      </w:r>
      <w:r w:rsidRPr="001A73D6">
        <w:rPr>
          <w:rFonts w:ascii="Times New Roman" w:eastAsia="Times New Roman" w:hAnsi="Times New Roman" w:cs="Times New Roman"/>
          <w:kern w:val="3"/>
          <w:sz w:val="28"/>
          <w:szCs w:val="28"/>
          <w:lang w:eastAsia="zh-CN"/>
        </w:rPr>
        <w:t xml:space="preserve">согласно </w:t>
      </w:r>
      <w:r w:rsidRPr="001A73D6">
        <w:rPr>
          <w:rFonts w:ascii="Times New Roman" w:eastAsia="Times New Roman" w:hAnsi="Times New Roman" w:cs="Times New Roman"/>
          <w:spacing w:val="2"/>
          <w:kern w:val="3"/>
          <w:sz w:val="28"/>
          <w:szCs w:val="28"/>
          <w:lang w:eastAsia="ru-RU"/>
        </w:rPr>
        <w:t>приложению.</w:t>
      </w:r>
    </w:p>
    <w:p w:rsidR="001A73D6" w:rsidRPr="001A73D6" w:rsidRDefault="001A73D6" w:rsidP="001A73D6">
      <w:pPr>
        <w:autoSpaceDE w:val="0"/>
        <w:autoSpaceDN w:val="0"/>
        <w:spacing w:after="0" w:line="240" w:lineRule="auto"/>
        <w:ind w:firstLine="720"/>
        <w:contextualSpacing/>
        <w:jc w:val="both"/>
        <w:rPr>
          <w:rFonts w:ascii="Times New Roman" w:eastAsia="Calibri" w:hAnsi="Times New Roman" w:cs="Times New Roman"/>
          <w:b/>
          <w:bCs/>
          <w:kern w:val="3"/>
          <w:sz w:val="28"/>
          <w:szCs w:val="28"/>
          <w:lang w:eastAsia="ar-SA"/>
        </w:rPr>
      </w:pPr>
      <w:r w:rsidRPr="001A73D6">
        <w:rPr>
          <w:rFonts w:ascii="Times New Roman" w:eastAsia="Calibri" w:hAnsi="Times New Roman" w:cs="Times New Roman"/>
          <w:bCs/>
          <w:kern w:val="3"/>
          <w:sz w:val="28"/>
          <w:szCs w:val="28"/>
          <w:lang w:eastAsia="zh-CN"/>
        </w:rPr>
        <w:t>2. Настоящее постановление вступает в силу со дня его официального опубликования.</w:t>
      </w:r>
    </w:p>
    <w:p w:rsidR="001A73D6" w:rsidRPr="001A73D6" w:rsidRDefault="001A73D6" w:rsidP="001A73D6">
      <w:pPr>
        <w:spacing w:line="252" w:lineRule="auto"/>
        <w:ind w:firstLine="720"/>
        <w:jc w:val="both"/>
        <w:rPr>
          <w:rFonts w:ascii="Times New Roman" w:eastAsia="Calibri" w:hAnsi="Times New Roman" w:cs="Times New Roman"/>
          <w:bCs/>
          <w:sz w:val="28"/>
          <w:szCs w:val="28"/>
          <w:lang w:eastAsia="ar-SA"/>
        </w:rPr>
      </w:pPr>
      <w:r w:rsidRPr="001A73D6">
        <w:rPr>
          <w:rFonts w:ascii="Times New Roman" w:eastAsia="Calibri" w:hAnsi="Times New Roman" w:cs="Times New Roman"/>
          <w:bCs/>
          <w:sz w:val="28"/>
          <w:szCs w:val="28"/>
          <w:lang w:eastAsia="ar-SA"/>
        </w:rPr>
        <w:lastRenderedPageBreak/>
        <w:t>3. Контроль за исполнением настоящего постановления оставляю за собой.</w:t>
      </w:r>
    </w:p>
    <w:p w:rsidR="001A73D6" w:rsidRPr="001A73D6" w:rsidRDefault="001A73D6" w:rsidP="001A73D6">
      <w:pPr>
        <w:spacing w:line="252" w:lineRule="auto"/>
        <w:jc w:val="both"/>
        <w:rPr>
          <w:rFonts w:ascii="Times New Roman" w:eastAsia="Calibri" w:hAnsi="Times New Roman" w:cs="Times New Roman"/>
          <w:bCs/>
          <w:sz w:val="28"/>
          <w:szCs w:val="28"/>
          <w:lang w:eastAsia="ar-SA"/>
        </w:rPr>
      </w:pPr>
    </w:p>
    <w:p w:rsidR="001A73D6" w:rsidRPr="001A73D6" w:rsidRDefault="001A73D6" w:rsidP="001A73D6">
      <w:pPr>
        <w:keepLines/>
        <w:suppressAutoHyphens/>
        <w:spacing w:after="0" w:line="240" w:lineRule="auto"/>
        <w:jc w:val="both"/>
        <w:rPr>
          <w:rFonts w:ascii="Times New Roman" w:eastAsia="Calibri" w:hAnsi="Times New Roman" w:cs="Times New Roman"/>
          <w:sz w:val="28"/>
          <w:szCs w:val="28"/>
          <w:lang w:eastAsia="ru-RU"/>
        </w:rPr>
      </w:pPr>
      <w:r w:rsidRPr="001A73D6">
        <w:rPr>
          <w:rFonts w:ascii="Times New Roman" w:eastAsia="Calibri" w:hAnsi="Times New Roman" w:cs="Times New Roman"/>
          <w:sz w:val="28"/>
          <w:szCs w:val="28"/>
          <w:lang w:eastAsia="ru-RU"/>
        </w:rPr>
        <w:t>Глава Администрации</w:t>
      </w:r>
    </w:p>
    <w:p w:rsidR="001A73D6" w:rsidRPr="001A73D6" w:rsidRDefault="001A73D6" w:rsidP="001A73D6">
      <w:pPr>
        <w:keepLines/>
        <w:suppressAutoHyphens/>
        <w:spacing w:after="0" w:line="240" w:lineRule="auto"/>
        <w:jc w:val="both"/>
        <w:rPr>
          <w:rFonts w:ascii="Times New Roman" w:eastAsia="Calibri" w:hAnsi="Times New Roman" w:cs="Times New Roman"/>
          <w:sz w:val="28"/>
          <w:szCs w:val="28"/>
          <w:lang w:eastAsia="ru-RU"/>
        </w:rPr>
      </w:pPr>
      <w:r w:rsidRPr="001A73D6">
        <w:rPr>
          <w:rFonts w:ascii="Times New Roman" w:eastAsia="Calibri" w:hAnsi="Times New Roman" w:cs="Times New Roman"/>
          <w:sz w:val="28"/>
          <w:szCs w:val="28"/>
          <w:lang w:eastAsia="ru-RU"/>
        </w:rPr>
        <w:t xml:space="preserve">Веселовского сельского поселения                                     </w:t>
      </w:r>
      <w:proofErr w:type="spellStart"/>
      <w:r w:rsidRPr="001A73D6">
        <w:rPr>
          <w:rFonts w:ascii="Times New Roman" w:eastAsia="Calibri" w:hAnsi="Times New Roman" w:cs="Times New Roman"/>
          <w:sz w:val="28"/>
          <w:szCs w:val="28"/>
          <w:lang w:eastAsia="ru-RU"/>
        </w:rPr>
        <w:t>К.А.Федорченко</w:t>
      </w:r>
      <w:proofErr w:type="spellEnd"/>
    </w:p>
    <w:p w:rsidR="001A73D6" w:rsidRPr="001A73D6" w:rsidRDefault="001A73D6" w:rsidP="001A73D6">
      <w:pPr>
        <w:spacing w:after="0" w:line="252" w:lineRule="auto"/>
        <w:rPr>
          <w:rFonts w:ascii="Times New Roman" w:eastAsia="Calibri" w:hAnsi="Times New Roman" w:cs="Times New Roman"/>
          <w:sz w:val="18"/>
          <w:szCs w:val="18"/>
        </w:rPr>
      </w:pPr>
    </w:p>
    <w:p w:rsidR="001A73D6" w:rsidRPr="001A73D6" w:rsidRDefault="001A73D6" w:rsidP="001A73D6">
      <w:pPr>
        <w:spacing w:after="0" w:line="252" w:lineRule="auto"/>
        <w:rPr>
          <w:rFonts w:ascii="Times New Roman" w:eastAsia="Calibri" w:hAnsi="Times New Roman" w:cs="Times New Roman"/>
          <w:sz w:val="18"/>
          <w:szCs w:val="18"/>
        </w:rPr>
      </w:pPr>
    </w:p>
    <w:p w:rsidR="001A73D6" w:rsidRPr="001A73D6" w:rsidRDefault="001A73D6" w:rsidP="001A73D6">
      <w:pPr>
        <w:spacing w:after="0" w:line="252" w:lineRule="auto"/>
        <w:rPr>
          <w:rFonts w:ascii="Times New Roman" w:eastAsia="Calibri" w:hAnsi="Times New Roman" w:cs="Times New Roman"/>
          <w:sz w:val="18"/>
          <w:szCs w:val="18"/>
        </w:rPr>
      </w:pPr>
    </w:p>
    <w:p w:rsidR="001A73D6" w:rsidRPr="001A73D6" w:rsidRDefault="001A73D6" w:rsidP="001A73D6">
      <w:pPr>
        <w:spacing w:after="0" w:line="252" w:lineRule="auto"/>
        <w:rPr>
          <w:rFonts w:ascii="Times New Roman" w:eastAsia="Calibri" w:hAnsi="Times New Roman" w:cs="Times New Roman"/>
          <w:sz w:val="18"/>
          <w:szCs w:val="18"/>
        </w:rPr>
      </w:pPr>
    </w:p>
    <w:p w:rsidR="001A73D6" w:rsidRPr="001A73D6" w:rsidRDefault="001A73D6" w:rsidP="001A73D6">
      <w:pPr>
        <w:spacing w:after="0" w:line="252" w:lineRule="auto"/>
        <w:rPr>
          <w:rFonts w:ascii="Calibri" w:eastAsia="Calibri" w:hAnsi="Calibri" w:cs="Times New Roman"/>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A737FC" w:rsidRDefault="00A737FC"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A737FC" w:rsidRPr="001A73D6" w:rsidRDefault="00A737FC"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caps/>
          <w:sz w:val="28"/>
          <w:szCs w:val="28"/>
          <w:lang w:eastAsia="ru-RU"/>
        </w:rPr>
      </w:pPr>
    </w:p>
    <w:p w:rsidR="001A73D6" w:rsidRPr="001A73D6" w:rsidRDefault="001A73D6" w:rsidP="001A73D6">
      <w:pPr>
        <w:spacing w:line="256" w:lineRule="auto"/>
        <w:ind w:left="5760"/>
        <w:rPr>
          <w:rFonts w:ascii="Times New Roman" w:eastAsia="Calibri" w:hAnsi="Times New Roman" w:cs="Times New Roman"/>
          <w:sz w:val="24"/>
          <w:szCs w:val="24"/>
        </w:rPr>
      </w:pPr>
      <w:r w:rsidRPr="001A73D6">
        <w:rPr>
          <w:rFonts w:ascii="Times New Roman" w:eastAsia="Calibri" w:hAnsi="Times New Roman" w:cs="Times New Roman"/>
          <w:sz w:val="24"/>
          <w:szCs w:val="24"/>
        </w:rPr>
        <w:t>Приложение к постановлени</w:t>
      </w:r>
      <w:r w:rsidR="00A737FC">
        <w:rPr>
          <w:rFonts w:ascii="Times New Roman" w:eastAsia="Calibri" w:hAnsi="Times New Roman" w:cs="Times New Roman"/>
          <w:sz w:val="24"/>
          <w:szCs w:val="24"/>
        </w:rPr>
        <w:t>ю</w:t>
      </w:r>
      <w:r w:rsidRPr="001A73D6">
        <w:rPr>
          <w:rFonts w:ascii="Times New Roman" w:eastAsia="Calibri" w:hAnsi="Times New Roman" w:cs="Times New Roman"/>
          <w:sz w:val="24"/>
          <w:szCs w:val="24"/>
        </w:rPr>
        <w:t xml:space="preserve"> Администрации </w:t>
      </w:r>
      <w:r w:rsidRPr="001A73D6">
        <w:rPr>
          <w:rFonts w:ascii="Times New Roman" w:eastAsia="Calibri" w:hAnsi="Times New Roman" w:cs="Times New Roman"/>
          <w:sz w:val="24"/>
          <w:szCs w:val="24"/>
        </w:rPr>
        <w:lastRenderedPageBreak/>
        <w:t xml:space="preserve">Веселовского сельского поселения от   </w:t>
      </w:r>
      <w:r w:rsidR="00A737FC">
        <w:rPr>
          <w:rFonts w:ascii="Times New Roman" w:eastAsia="Calibri" w:hAnsi="Times New Roman" w:cs="Times New Roman"/>
          <w:sz w:val="24"/>
          <w:szCs w:val="24"/>
        </w:rPr>
        <w:t>22.</w:t>
      </w:r>
      <w:r w:rsidRPr="001A73D6">
        <w:rPr>
          <w:rFonts w:ascii="Times New Roman" w:eastAsia="Calibri" w:hAnsi="Times New Roman" w:cs="Times New Roman"/>
          <w:sz w:val="24"/>
          <w:szCs w:val="24"/>
        </w:rPr>
        <w:t>11.2021 №</w:t>
      </w:r>
      <w:r w:rsidR="00A737FC">
        <w:rPr>
          <w:rFonts w:ascii="Times New Roman" w:eastAsia="Calibri" w:hAnsi="Times New Roman" w:cs="Times New Roman"/>
          <w:sz w:val="24"/>
          <w:szCs w:val="24"/>
        </w:rPr>
        <w:t xml:space="preserve"> 196</w:t>
      </w:r>
      <w:bookmarkStart w:id="0" w:name="_GoBack"/>
      <w:bookmarkEnd w:id="0"/>
    </w:p>
    <w:p w:rsidR="001A73D6" w:rsidRPr="001A73D6" w:rsidRDefault="001A73D6" w:rsidP="001A73D6">
      <w:pPr>
        <w:autoSpaceDE w:val="0"/>
        <w:autoSpaceDN w:val="0"/>
        <w:spacing w:after="0" w:line="240" w:lineRule="auto"/>
        <w:jc w:val="center"/>
        <w:rPr>
          <w:rFonts w:ascii="Times New Roman" w:eastAsia="Calibri" w:hAnsi="Times New Roman" w:cs="Times New Roman"/>
          <w:b/>
          <w:bCs/>
          <w:spacing w:val="2"/>
          <w:kern w:val="36"/>
          <w:sz w:val="28"/>
          <w:szCs w:val="28"/>
          <w:lang w:eastAsia="ru-RU"/>
        </w:rPr>
      </w:pPr>
    </w:p>
    <w:p w:rsidR="001A73D6" w:rsidRPr="001A73D6" w:rsidRDefault="001A73D6" w:rsidP="001A73D6">
      <w:pPr>
        <w:autoSpaceDE w:val="0"/>
        <w:autoSpaceDN w:val="0"/>
        <w:spacing w:after="0" w:line="240" w:lineRule="auto"/>
        <w:jc w:val="center"/>
        <w:rPr>
          <w:rFonts w:ascii="Times New Roman" w:eastAsia="Calibri" w:hAnsi="Times New Roman" w:cs="Times New Roman"/>
          <w:b/>
          <w:bCs/>
          <w:spacing w:val="2"/>
          <w:kern w:val="36"/>
          <w:sz w:val="28"/>
          <w:szCs w:val="28"/>
          <w:lang w:eastAsia="ru-RU"/>
        </w:rPr>
      </w:pPr>
      <w:r w:rsidRPr="001A73D6">
        <w:rPr>
          <w:rFonts w:ascii="Times New Roman" w:eastAsia="Calibri" w:hAnsi="Times New Roman" w:cs="Times New Roman"/>
          <w:b/>
          <w:bCs/>
          <w:spacing w:val="2"/>
          <w:kern w:val="36"/>
          <w:sz w:val="28"/>
          <w:szCs w:val="28"/>
          <w:lang w:eastAsia="ru-RU"/>
        </w:rPr>
        <w:t xml:space="preserve">ПОРЯДОК </w:t>
      </w:r>
    </w:p>
    <w:p w:rsidR="001A73D6" w:rsidRPr="001A73D6" w:rsidRDefault="001A73D6" w:rsidP="001A73D6">
      <w:pPr>
        <w:autoSpaceDE w:val="0"/>
        <w:autoSpaceDN w:val="0"/>
        <w:spacing w:after="0" w:line="240" w:lineRule="auto"/>
        <w:jc w:val="center"/>
        <w:rPr>
          <w:rFonts w:ascii="Times New Roman" w:eastAsia="Calibri" w:hAnsi="Times New Roman" w:cs="Times New Roman"/>
          <w:b/>
          <w:kern w:val="3"/>
          <w:sz w:val="28"/>
          <w:szCs w:val="28"/>
          <w:lang w:eastAsia="zh-CN"/>
        </w:rPr>
      </w:pPr>
      <w:r w:rsidRPr="001A73D6">
        <w:rPr>
          <w:rFonts w:ascii="Times New Roman" w:eastAsia="Calibri" w:hAnsi="Times New Roman" w:cs="Times New Roman"/>
          <w:b/>
          <w:bCs/>
          <w:spacing w:val="2"/>
          <w:kern w:val="36"/>
          <w:sz w:val="28"/>
          <w:szCs w:val="28"/>
          <w:lang w:eastAsia="ru-RU"/>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1A73D6">
        <w:rPr>
          <w:rFonts w:ascii="Times New Roman" w:eastAsia="Calibri" w:hAnsi="Times New Roman" w:cs="Times New Roman"/>
          <w:b/>
          <w:bCs/>
          <w:spacing w:val="2"/>
          <w:kern w:val="36"/>
          <w:sz w:val="28"/>
          <w:szCs w:val="28"/>
          <w:lang w:eastAsia="ru-RU"/>
        </w:rPr>
        <w:br/>
        <w:t>НА ТЕРРИТОРИИ МУНИЦИПАЛЬНОГО ОБРАЗОВАНИЯ ВЕСЕЛОВСКОЕ СЕЛЬСКОЕ ПОСЕЛЕНИЕ</w:t>
      </w:r>
    </w:p>
    <w:p w:rsidR="001A73D6" w:rsidRPr="001A73D6" w:rsidRDefault="001A73D6" w:rsidP="001A73D6">
      <w:pPr>
        <w:autoSpaceDE w:val="0"/>
        <w:autoSpaceDN w:val="0"/>
        <w:spacing w:after="0" w:line="240" w:lineRule="auto"/>
        <w:jc w:val="center"/>
        <w:rPr>
          <w:rFonts w:ascii="Times New Roman" w:eastAsia="Calibri" w:hAnsi="Times New Roman" w:cs="Times New Roman"/>
          <w:kern w:val="3"/>
          <w:sz w:val="28"/>
          <w:szCs w:val="28"/>
          <w:lang w:eastAsia="zh-CN"/>
        </w:rPr>
      </w:pP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b/>
          <w:sz w:val="28"/>
          <w:szCs w:val="28"/>
          <w:lang w:eastAsia="ru-RU"/>
        </w:rPr>
      </w:pPr>
      <w:r w:rsidRPr="001A73D6">
        <w:rPr>
          <w:rFonts w:ascii="Times New Roman" w:eastAsia="Calibri" w:hAnsi="Times New Roman" w:cs="Times New Roman"/>
          <w:spacing w:val="2"/>
          <w:sz w:val="28"/>
          <w:szCs w:val="28"/>
          <w:lang w:eastAsia="ru-RU"/>
        </w:rPr>
        <w:t xml:space="preserve">1. Настоящий Порядок </w:t>
      </w:r>
      <w:r w:rsidRPr="001A73D6">
        <w:rPr>
          <w:rFonts w:ascii="Times New Roman" w:eastAsia="Calibri" w:hAnsi="Times New Roman" w:cs="Times New Roman"/>
          <w:sz w:val="28"/>
          <w:szCs w:val="28"/>
          <w:lang w:eastAsia="ru-RU"/>
        </w:rPr>
        <w:t xml:space="preserve">определяет порядок осуществления </w:t>
      </w:r>
      <w:r w:rsidRPr="001A73D6">
        <w:rPr>
          <w:rFonts w:ascii="Times New Roman" w:eastAsia="Calibri" w:hAnsi="Times New Roman" w:cs="Times New Roman"/>
          <w:bCs/>
          <w:kern w:val="2"/>
          <w:sz w:val="28"/>
          <w:szCs w:val="28"/>
          <w:lang w:eastAsia="ru-RU"/>
        </w:rPr>
        <w:t xml:space="preserve">администрацией Веселовского сельского поселения (далее – администрация) </w:t>
      </w:r>
      <w:r w:rsidRPr="001A73D6">
        <w:rPr>
          <w:rFonts w:ascii="Times New Roman" w:eastAsia="Calibri" w:hAnsi="Times New Roman" w:cs="Times New Roman"/>
          <w:sz w:val="28"/>
          <w:szCs w:val="28"/>
          <w:lang w:eastAsia="ru-RU"/>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1A73D6">
        <w:rPr>
          <w:rFonts w:ascii="Times New Roman" w:eastAsia="Calibri" w:hAnsi="Times New Roman" w:cs="Times New Roman"/>
          <w:spacing w:val="2"/>
          <w:sz w:val="28"/>
          <w:szCs w:val="28"/>
          <w:lang w:eastAsia="ru-RU"/>
        </w:rPr>
        <w:t xml:space="preserve">на территории Веселовского сельского </w:t>
      </w:r>
      <w:proofErr w:type="gramStart"/>
      <w:r w:rsidRPr="001A73D6">
        <w:rPr>
          <w:rFonts w:ascii="Times New Roman" w:eastAsia="Calibri" w:hAnsi="Times New Roman" w:cs="Times New Roman"/>
          <w:spacing w:val="2"/>
          <w:sz w:val="28"/>
          <w:szCs w:val="28"/>
          <w:lang w:eastAsia="ru-RU"/>
        </w:rPr>
        <w:t xml:space="preserve">поселения </w:t>
      </w:r>
      <w:r w:rsidRPr="001A73D6">
        <w:rPr>
          <w:rFonts w:ascii="Times New Roman" w:eastAsia="Calibri" w:hAnsi="Times New Roman" w:cs="Times New Roman"/>
          <w:sz w:val="28"/>
          <w:szCs w:val="28"/>
          <w:lang w:eastAsia="ru-RU"/>
        </w:rPr>
        <w:t xml:space="preserve"> (</w:t>
      </w:r>
      <w:proofErr w:type="gramEnd"/>
      <w:r w:rsidRPr="001A73D6">
        <w:rPr>
          <w:rFonts w:ascii="Times New Roman" w:eastAsia="Calibri" w:hAnsi="Times New Roman" w:cs="Times New Roman"/>
          <w:sz w:val="28"/>
          <w:szCs w:val="28"/>
          <w:lang w:eastAsia="ru-RU"/>
        </w:rPr>
        <w:t>далее – муниципальное образование).</w:t>
      </w:r>
    </w:p>
    <w:p w:rsidR="001A73D6" w:rsidRPr="001A73D6" w:rsidRDefault="001A73D6" w:rsidP="001A73D6">
      <w:pPr>
        <w:shd w:val="clear" w:color="auto" w:fill="FFFFFF"/>
        <w:spacing w:after="0" w:line="240" w:lineRule="auto"/>
        <w:ind w:firstLine="709"/>
        <w:jc w:val="both"/>
        <w:textAlignment w:val="baseline"/>
        <w:outlineLvl w:val="1"/>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Веселовского сельского поселения (далее – информация об осуществлении строительства).</w:t>
      </w:r>
    </w:p>
    <w:p w:rsidR="001A73D6" w:rsidRPr="001A73D6" w:rsidRDefault="001A73D6" w:rsidP="001A73D6">
      <w:pPr>
        <w:shd w:val="clear" w:color="auto" w:fill="FFFFFF"/>
        <w:spacing w:after="0" w:line="240" w:lineRule="auto"/>
        <w:ind w:firstLine="709"/>
        <w:jc w:val="both"/>
        <w:textAlignment w:val="baseline"/>
        <w:outlineLvl w:val="1"/>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3. Распространение и предоставление информации об осуществлении строительства осуществляется должностными лицами сектора строительства, ЖКХ, земельных и имущественных отношений в соответствии с Распоряжением администрации Веселовского сельского поселения № 43 от 16.11.2021.</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4. Информация об осуществлении строительства доводится до сведения граждан следующими способами:</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b/>
          <w:spacing w:val="2"/>
          <w:sz w:val="28"/>
          <w:szCs w:val="28"/>
          <w:lang w:eastAsia="ru-RU"/>
        </w:rPr>
      </w:pPr>
      <w:r w:rsidRPr="001A73D6">
        <w:rPr>
          <w:rFonts w:ascii="Times New Roman" w:eastAsia="Calibri" w:hAnsi="Times New Roman" w:cs="Times New Roman"/>
          <w:spacing w:val="2"/>
          <w:sz w:val="28"/>
          <w:szCs w:val="28"/>
          <w:lang w:eastAsia="ru-RU"/>
        </w:rPr>
        <w:t xml:space="preserve">1) размещения на информационных стендах в здании администрации, расположенном по адресу: </w:t>
      </w:r>
      <w:r w:rsidRPr="001A73D6">
        <w:rPr>
          <w:rFonts w:ascii="Times New Roman" w:eastAsia="Calibri" w:hAnsi="Times New Roman" w:cs="Times New Roman"/>
          <w:b/>
          <w:spacing w:val="2"/>
          <w:sz w:val="28"/>
          <w:szCs w:val="28"/>
          <w:lang w:eastAsia="ru-RU"/>
        </w:rPr>
        <w:t>Ростовская область, Веселовский район, п. Веселый, пер. Промышленный, 62;</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kern w:val="2"/>
          <w:sz w:val="28"/>
          <w:szCs w:val="28"/>
          <w:lang w:eastAsia="ru-RU"/>
        </w:rPr>
      </w:pPr>
      <w:r w:rsidRPr="001A73D6">
        <w:rPr>
          <w:rFonts w:ascii="Times New Roman" w:eastAsia="Calibri" w:hAnsi="Times New Roman" w:cs="Times New Roman"/>
          <w:spacing w:val="2"/>
          <w:sz w:val="28"/>
          <w:szCs w:val="28"/>
          <w:lang w:eastAsia="ru-RU"/>
        </w:rPr>
        <w:t xml:space="preserve">2) размещения на официальном сайте администрации в информационно-телекоммуникационной сети «Интернет» </w:t>
      </w:r>
      <w:r w:rsidRPr="001A73D6">
        <w:rPr>
          <w:rFonts w:ascii="Times New Roman" w:eastAsia="Calibri" w:hAnsi="Times New Roman" w:cs="Times New Roman"/>
          <w:kern w:val="2"/>
          <w:sz w:val="28"/>
          <w:szCs w:val="28"/>
          <w:lang w:eastAsia="ru-RU"/>
        </w:rPr>
        <w:t xml:space="preserve">по адресу: </w:t>
      </w:r>
      <w:r w:rsidRPr="001A73D6">
        <w:rPr>
          <w:rFonts w:ascii="Times New Roman" w:eastAsia="Calibri" w:hAnsi="Times New Roman" w:cs="Times New Roman"/>
          <w:b/>
          <w:kern w:val="2"/>
          <w:sz w:val="28"/>
          <w:szCs w:val="28"/>
          <w:lang w:val="en-US" w:eastAsia="ru-RU"/>
        </w:rPr>
        <w:t>https</w:t>
      </w:r>
      <w:r w:rsidRPr="001A73D6">
        <w:rPr>
          <w:rFonts w:ascii="Times New Roman" w:eastAsia="Calibri" w:hAnsi="Times New Roman" w:cs="Times New Roman"/>
          <w:b/>
          <w:kern w:val="2"/>
          <w:sz w:val="28"/>
          <w:szCs w:val="28"/>
          <w:lang w:eastAsia="ru-RU"/>
        </w:rPr>
        <w:t>://</w:t>
      </w:r>
      <w:proofErr w:type="spellStart"/>
      <w:r w:rsidRPr="001A73D6">
        <w:rPr>
          <w:rFonts w:ascii="Times New Roman" w:eastAsia="Calibri" w:hAnsi="Times New Roman" w:cs="Times New Roman"/>
          <w:b/>
          <w:kern w:val="2"/>
          <w:sz w:val="28"/>
          <w:szCs w:val="28"/>
          <w:lang w:eastAsia="ru-RU"/>
        </w:rPr>
        <w:t>vesel</w:t>
      </w:r>
      <w:r w:rsidRPr="001A73D6">
        <w:rPr>
          <w:rFonts w:ascii="Times New Roman" w:eastAsia="Calibri" w:hAnsi="Times New Roman" w:cs="Times New Roman"/>
          <w:b/>
          <w:kern w:val="2"/>
          <w:sz w:val="28"/>
          <w:szCs w:val="28"/>
          <w:lang w:val="en-US" w:eastAsia="ru-RU"/>
        </w:rPr>
        <w:t>ovskoeadm</w:t>
      </w:r>
      <w:proofErr w:type="spellEnd"/>
      <w:r w:rsidRPr="001A73D6">
        <w:rPr>
          <w:rFonts w:ascii="Times New Roman" w:eastAsia="Calibri" w:hAnsi="Times New Roman" w:cs="Times New Roman"/>
          <w:b/>
          <w:kern w:val="2"/>
          <w:sz w:val="28"/>
          <w:szCs w:val="28"/>
          <w:lang w:eastAsia="ru-RU"/>
        </w:rPr>
        <w:t>.</w:t>
      </w:r>
      <w:proofErr w:type="spellStart"/>
      <w:r w:rsidRPr="001A73D6">
        <w:rPr>
          <w:rFonts w:ascii="Times New Roman" w:eastAsia="Calibri" w:hAnsi="Times New Roman" w:cs="Times New Roman"/>
          <w:b/>
          <w:kern w:val="2"/>
          <w:sz w:val="28"/>
          <w:szCs w:val="28"/>
          <w:lang w:val="en-US" w:eastAsia="ru-RU"/>
        </w:rPr>
        <w:t>ru</w:t>
      </w:r>
      <w:proofErr w:type="spellEnd"/>
      <w:r w:rsidRPr="001A73D6">
        <w:rPr>
          <w:rFonts w:ascii="Times New Roman" w:eastAsia="Calibri" w:hAnsi="Times New Roman" w:cs="Times New Roman"/>
          <w:kern w:val="2"/>
          <w:sz w:val="28"/>
          <w:szCs w:val="28"/>
          <w:lang w:eastAsia="ru-RU"/>
        </w:rPr>
        <w:t xml:space="preserve"> (далее – официальный сайт администрации);</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3) размещения в</w:t>
      </w:r>
      <w:r w:rsidRPr="001A73D6">
        <w:rPr>
          <w:rFonts w:ascii="Times New Roman" w:eastAsia="Calibri" w:hAnsi="Times New Roman" w:cs="Times New Roman"/>
          <w:sz w:val="28"/>
          <w:szCs w:val="28"/>
          <w:lang w:eastAsia="ru-RU"/>
        </w:rPr>
        <w:t xml:space="preserve"> печатных средствах массовой информации;</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z w:val="28"/>
          <w:szCs w:val="28"/>
          <w:lang w:eastAsia="ru-RU"/>
        </w:rPr>
        <w:t xml:space="preserve">4) проведения встреч должностных лиц администрации, </w:t>
      </w:r>
      <w:r w:rsidRPr="001A73D6">
        <w:rPr>
          <w:rFonts w:ascii="Times New Roman" w:eastAsia="Calibri" w:hAnsi="Times New Roman" w:cs="Times New Roman"/>
          <w:spacing w:val="2"/>
          <w:sz w:val="28"/>
          <w:szCs w:val="28"/>
          <w:lang w:eastAsia="ru-RU"/>
        </w:rPr>
        <w:t>указанных в пункте 3 настоящего Порядка,</w:t>
      </w:r>
      <w:r w:rsidRPr="001A73D6">
        <w:rPr>
          <w:rFonts w:ascii="Times New Roman" w:eastAsia="Calibri" w:hAnsi="Times New Roman" w:cs="Times New Roman"/>
          <w:sz w:val="28"/>
          <w:szCs w:val="28"/>
          <w:lang w:eastAsia="ru-RU"/>
        </w:rPr>
        <w:t xml:space="preserve"> с гражданами;</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lastRenderedPageBreak/>
        <w:t xml:space="preserve">5) ответов на письменные обращения, направленные, в том числе, по адресу электронной почты администрации: </w:t>
      </w:r>
      <w:hyperlink r:id="rId5" w:history="1">
        <w:r w:rsidRPr="001A73D6">
          <w:rPr>
            <w:rFonts w:ascii="Times New Roman" w:eastAsia="Calibri" w:hAnsi="Times New Roman" w:cs="Times New Roman"/>
            <w:color w:val="0000FF"/>
            <w:spacing w:val="2"/>
            <w:sz w:val="28"/>
            <w:szCs w:val="28"/>
            <w:u w:val="single"/>
            <w:lang w:val="en-US" w:eastAsia="ru-RU"/>
          </w:rPr>
          <w:t>veselovskoesp</w:t>
        </w:r>
        <w:r w:rsidRPr="001A73D6">
          <w:rPr>
            <w:rFonts w:ascii="Times New Roman" w:eastAsia="Calibri" w:hAnsi="Times New Roman" w:cs="Times New Roman"/>
            <w:color w:val="0000FF"/>
            <w:spacing w:val="2"/>
            <w:sz w:val="28"/>
            <w:szCs w:val="28"/>
            <w:u w:val="single"/>
            <w:lang w:eastAsia="ru-RU"/>
          </w:rPr>
          <w:t>@</w:t>
        </w:r>
        <w:r w:rsidRPr="001A73D6">
          <w:rPr>
            <w:rFonts w:ascii="Times New Roman" w:eastAsia="Calibri" w:hAnsi="Times New Roman" w:cs="Times New Roman"/>
            <w:color w:val="0000FF"/>
            <w:spacing w:val="2"/>
            <w:sz w:val="28"/>
            <w:szCs w:val="28"/>
            <w:u w:val="single"/>
            <w:lang w:val="en-US" w:eastAsia="ru-RU"/>
          </w:rPr>
          <w:t>yandex</w:t>
        </w:r>
        <w:r w:rsidRPr="001A73D6">
          <w:rPr>
            <w:rFonts w:ascii="Times New Roman" w:eastAsia="Calibri" w:hAnsi="Times New Roman" w:cs="Times New Roman"/>
            <w:color w:val="0000FF"/>
            <w:spacing w:val="2"/>
            <w:sz w:val="28"/>
            <w:szCs w:val="28"/>
            <w:u w:val="single"/>
            <w:lang w:eastAsia="ru-RU"/>
          </w:rPr>
          <w:t>.</w:t>
        </w:r>
        <w:proofErr w:type="spellStart"/>
        <w:r w:rsidRPr="001A73D6">
          <w:rPr>
            <w:rFonts w:ascii="Times New Roman" w:eastAsia="Calibri" w:hAnsi="Times New Roman" w:cs="Times New Roman"/>
            <w:color w:val="0000FF"/>
            <w:spacing w:val="2"/>
            <w:sz w:val="28"/>
            <w:szCs w:val="28"/>
            <w:u w:val="single"/>
            <w:lang w:val="en-US" w:eastAsia="ru-RU"/>
          </w:rPr>
          <w:t>ru</w:t>
        </w:r>
        <w:proofErr w:type="spellEnd"/>
      </w:hyperlink>
      <w:r w:rsidRPr="001A73D6">
        <w:rPr>
          <w:rFonts w:ascii="Times New Roman" w:eastAsia="Calibri" w:hAnsi="Times New Roman" w:cs="Times New Roman"/>
          <w:spacing w:val="2"/>
          <w:sz w:val="28"/>
          <w:szCs w:val="28"/>
          <w:lang w:eastAsia="ru-RU"/>
        </w:rPr>
        <w:t>;</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6) 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5. На информационных стендах в здании администрации, на официальном сайте администрации размещается следующая информация: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1A73D6" w:rsidRPr="001A73D6" w:rsidRDefault="001A73D6" w:rsidP="001A73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3D6">
        <w:rPr>
          <w:rFonts w:ascii="Times New Roman" w:eastAsia="Calibri" w:hAnsi="Times New Roman" w:cs="Times New Roman"/>
          <w:spacing w:val="2"/>
          <w:sz w:val="28"/>
          <w:szCs w:val="28"/>
        </w:rPr>
        <w:t xml:space="preserve">2) </w:t>
      </w:r>
      <w:r w:rsidRPr="001A73D6">
        <w:rPr>
          <w:rFonts w:ascii="Times New Roman" w:eastAsia="Calibri" w:hAnsi="Times New Roman" w:cs="Times New Roman"/>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3) актуальные редакции административных регламентов предоставления соответствующих муниципальных услуг;</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5) иная актуальная информация об осуществлении строительства.</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6.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с даты вступления в силу соответствующих изменений.</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в течение семи рабочих дней со дня обнаружения необходимости в ее актуализации и (или) дополнении.</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z w:val="28"/>
          <w:szCs w:val="28"/>
          <w:lang w:eastAsia="ru-RU"/>
        </w:rPr>
      </w:pPr>
      <w:r w:rsidRPr="001A73D6">
        <w:rPr>
          <w:rFonts w:ascii="Times New Roman" w:eastAsia="Calibri" w:hAnsi="Times New Roman" w:cs="Times New Roman"/>
          <w:spacing w:val="2"/>
          <w:sz w:val="28"/>
          <w:szCs w:val="28"/>
          <w:lang w:eastAsia="ru-RU"/>
        </w:rPr>
        <w:t>7. В</w:t>
      </w:r>
      <w:r w:rsidRPr="001A73D6">
        <w:rPr>
          <w:rFonts w:ascii="Times New Roman" w:eastAsia="Calibri" w:hAnsi="Times New Roman" w:cs="Times New Roman"/>
          <w:sz w:val="28"/>
          <w:szCs w:val="28"/>
          <w:lang w:eastAsia="ru-RU"/>
        </w:rPr>
        <w:t xml:space="preserve">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1A73D6" w:rsidRPr="001A73D6" w:rsidRDefault="001A73D6" w:rsidP="001A73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3D6">
        <w:rPr>
          <w:rFonts w:ascii="Times New Roman" w:eastAsia="Calibri" w:hAnsi="Times New Roman" w:cs="Times New Roman"/>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3) ссылки на административные регламенты предоставления соответствующих муниципальных услуг;</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4) иная актуальная информация об осуществлении строительства.</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 xml:space="preserve">8. В печатных средствах массовой информации, за исключением средств массовой информации, предусмотренных пунктом 7 настоящего Порядка, </w:t>
      </w:r>
      <w:r w:rsidRPr="001A73D6">
        <w:rPr>
          <w:rFonts w:ascii="Times New Roman" w:eastAsia="Calibri" w:hAnsi="Times New Roman" w:cs="Times New Roman"/>
          <w:sz w:val="28"/>
          <w:szCs w:val="28"/>
          <w:lang w:eastAsia="ru-RU"/>
        </w:rPr>
        <w:t>не реже одного раза в год</w:t>
      </w:r>
      <w:r w:rsidRPr="001A73D6">
        <w:rPr>
          <w:rFonts w:ascii="Times New Roman" w:eastAsia="Calibri" w:hAnsi="Times New Roman" w:cs="Times New Roman"/>
          <w:spacing w:val="2"/>
          <w:sz w:val="28"/>
          <w:szCs w:val="28"/>
          <w:lang w:eastAsia="ru-RU"/>
        </w:rPr>
        <w:t xml:space="preserve"> размещаю</w:t>
      </w:r>
      <w:r w:rsidRPr="001A73D6">
        <w:rPr>
          <w:rFonts w:ascii="Times New Roman" w:eastAsia="Calibri" w:hAnsi="Times New Roman" w:cs="Times New Roman"/>
          <w:sz w:val="28"/>
          <w:szCs w:val="28"/>
          <w:lang w:eastAsia="ru-RU"/>
        </w:rPr>
        <w:t xml:space="preserve">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1A73D6">
        <w:rPr>
          <w:rFonts w:ascii="Times New Roman" w:eastAsia="Calibri" w:hAnsi="Times New Roman" w:cs="Times New Roman"/>
          <w:spacing w:val="2"/>
          <w:sz w:val="28"/>
          <w:szCs w:val="28"/>
          <w:lang w:eastAsia="ru-RU"/>
        </w:rPr>
        <w:t>иная актуальная информация об осуществлении строительства.</w:t>
      </w:r>
    </w:p>
    <w:p w:rsidR="001A73D6" w:rsidRPr="001A73D6" w:rsidRDefault="001A73D6" w:rsidP="001A73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3D6">
        <w:rPr>
          <w:rFonts w:ascii="Times New Roman" w:eastAsia="Calibri" w:hAnsi="Times New Roman" w:cs="Times New Roman"/>
          <w:spacing w:val="2"/>
          <w:sz w:val="28"/>
          <w:szCs w:val="28"/>
        </w:rPr>
        <w:t>9. Проведение в</w:t>
      </w:r>
      <w:r w:rsidRPr="001A73D6">
        <w:rPr>
          <w:rFonts w:ascii="Times New Roman" w:eastAsia="Calibri" w:hAnsi="Times New Roman" w:cs="Times New Roman"/>
          <w:sz w:val="28"/>
          <w:szCs w:val="28"/>
        </w:rPr>
        <w:t>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
    <w:p w:rsidR="001A73D6" w:rsidRPr="001A73D6" w:rsidRDefault="001A73D6" w:rsidP="001A73D6">
      <w:pPr>
        <w:shd w:val="clear" w:color="auto" w:fill="FFFFFF"/>
        <w:tabs>
          <w:tab w:val="left" w:pos="993"/>
          <w:tab w:val="left" w:pos="1134"/>
        </w:tabs>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10. Консультирование граждан проводится должностными лицами администрации, указанными в пункте 3 настоящего Порядка, по следующим вопросам:</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3) о форме запросов о предоставлении муниципальных услуг и сроках их рассмотрения;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7) об исчерпывающем перечне оснований для отказа в предоставлении муниципальных услуг;</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8) о сроках предоставления муниципальных услуг;</w:t>
      </w:r>
    </w:p>
    <w:p w:rsidR="001A73D6" w:rsidRPr="001A73D6" w:rsidRDefault="001A73D6" w:rsidP="001A73D6">
      <w:pPr>
        <w:shd w:val="clear" w:color="auto" w:fill="FFFFFF"/>
        <w:spacing w:after="0" w:line="263" w:lineRule="atLeast"/>
        <w:ind w:firstLine="709"/>
        <w:jc w:val="both"/>
        <w:textAlignment w:val="baseline"/>
        <w:rPr>
          <w:rFonts w:ascii="Times New Roman" w:eastAsia="Calibri" w:hAnsi="Times New Roman" w:cs="Times New Roman"/>
          <w:spacing w:val="2"/>
          <w:sz w:val="28"/>
          <w:szCs w:val="28"/>
          <w:lang w:eastAsia="ru-RU"/>
        </w:rPr>
      </w:pPr>
      <w:r w:rsidRPr="001A73D6">
        <w:rPr>
          <w:rFonts w:ascii="Times New Roman" w:eastAsia="Calibri" w:hAnsi="Times New Roman" w:cs="Times New Roman"/>
          <w:spacing w:val="2"/>
          <w:sz w:val="28"/>
          <w:szCs w:val="28"/>
          <w:lang w:eastAsia="ru-RU"/>
        </w:rPr>
        <w:t>9) иная актуальная информация об осуществлении строительства.</w:t>
      </w:r>
    </w:p>
    <w:p w:rsidR="001A73D6" w:rsidRPr="001A73D6" w:rsidRDefault="001A73D6" w:rsidP="001A73D6">
      <w:pPr>
        <w:suppressAutoHyphens/>
        <w:spacing w:after="0" w:line="240" w:lineRule="exact"/>
        <w:jc w:val="both"/>
        <w:rPr>
          <w:rFonts w:ascii="Times New Roman" w:eastAsia="Calibri" w:hAnsi="Times New Roman" w:cs="Times New Roman"/>
          <w:sz w:val="16"/>
          <w:szCs w:val="16"/>
          <w:lang w:eastAsia="ru-RU"/>
        </w:rPr>
      </w:pPr>
    </w:p>
    <w:p w:rsidR="001A73D6" w:rsidRPr="001A73D6" w:rsidRDefault="001A73D6" w:rsidP="001A73D6">
      <w:pPr>
        <w:suppressAutoHyphens/>
        <w:spacing w:after="0" w:line="240" w:lineRule="exact"/>
        <w:jc w:val="both"/>
        <w:rPr>
          <w:rFonts w:ascii="Times New Roman" w:eastAsia="Calibri" w:hAnsi="Times New Roman" w:cs="Times New Roman"/>
          <w:sz w:val="16"/>
          <w:szCs w:val="16"/>
          <w:lang w:eastAsia="ru-RU"/>
        </w:rPr>
      </w:pPr>
    </w:p>
    <w:p w:rsidR="001A73D6" w:rsidRPr="001A73D6" w:rsidRDefault="001A73D6" w:rsidP="001A73D6">
      <w:pPr>
        <w:suppressAutoHyphens/>
        <w:spacing w:after="0" w:line="240" w:lineRule="exact"/>
        <w:jc w:val="both"/>
        <w:rPr>
          <w:rFonts w:ascii="Times New Roman" w:eastAsia="Calibri" w:hAnsi="Times New Roman" w:cs="Times New Roman"/>
          <w:sz w:val="16"/>
          <w:szCs w:val="16"/>
          <w:lang w:eastAsia="ru-RU"/>
        </w:rPr>
      </w:pPr>
    </w:p>
    <w:p w:rsidR="001A73D6" w:rsidRPr="001A73D6" w:rsidRDefault="001A73D6" w:rsidP="001A73D6">
      <w:pPr>
        <w:suppressAutoHyphens/>
        <w:spacing w:after="0" w:line="240" w:lineRule="exact"/>
        <w:jc w:val="both"/>
        <w:rPr>
          <w:rFonts w:ascii="Times New Roman" w:eastAsia="Calibri" w:hAnsi="Times New Roman" w:cs="Times New Roman"/>
          <w:sz w:val="16"/>
          <w:szCs w:val="16"/>
          <w:lang w:eastAsia="ru-RU"/>
        </w:rPr>
      </w:pPr>
    </w:p>
    <w:p w:rsidR="001A73D6" w:rsidRPr="001A73D6" w:rsidRDefault="001A73D6" w:rsidP="001A73D6">
      <w:pPr>
        <w:suppressAutoHyphens/>
        <w:spacing w:after="0" w:line="240" w:lineRule="exact"/>
        <w:jc w:val="both"/>
        <w:rPr>
          <w:rFonts w:ascii="Times New Roman" w:eastAsia="Calibri" w:hAnsi="Times New Roman" w:cs="Times New Roman"/>
          <w:sz w:val="16"/>
          <w:szCs w:val="16"/>
          <w:lang w:eastAsia="ru-RU"/>
        </w:rPr>
      </w:pPr>
    </w:p>
    <w:p w:rsidR="00E2659E" w:rsidRDefault="00E2659E"/>
    <w:sectPr w:rsidR="00E26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5"/>
    <w:rsid w:val="001A73D6"/>
    <w:rsid w:val="00A737FC"/>
    <w:rsid w:val="00C94845"/>
    <w:rsid w:val="00E2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BCB11-7BD4-4BBD-B6DC-31D52D90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selovskoesp@yandex.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Vertepa</cp:lastModifiedBy>
  <cp:revision>3</cp:revision>
  <dcterms:created xsi:type="dcterms:W3CDTF">2021-11-22T05:52:00Z</dcterms:created>
  <dcterms:modified xsi:type="dcterms:W3CDTF">2021-11-22T05:55:00Z</dcterms:modified>
</cp:coreProperties>
</file>