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8" w:rsidRPr="007D738E" w:rsidRDefault="00304E58" w:rsidP="007D738E">
      <w:pPr>
        <w:spacing w:after="0" w:line="240" w:lineRule="auto"/>
        <w:jc w:val="center"/>
        <w:rPr>
          <w:rFonts w:ascii="Times New Roman" w:hAnsi="Times New Roman"/>
          <w:noProof/>
          <w:szCs w:val="20"/>
          <w:lang w:eastAsia="ru-RU"/>
        </w:rPr>
      </w:pPr>
      <w:r w:rsidRPr="001B6C1B">
        <w:rPr>
          <w:rFonts w:ascii="Times New Roman" w:hAnsi="Times New Roman"/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63pt;visibility:visible">
            <v:imagedata r:id="rId6" o:title=""/>
          </v:shape>
        </w:pict>
      </w:r>
    </w:p>
    <w:p w:rsidR="00304E58" w:rsidRPr="007D738E" w:rsidRDefault="00304E58" w:rsidP="007D7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38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</w:p>
    <w:p w:rsidR="00304E58" w:rsidRPr="007D738E" w:rsidRDefault="00304E58" w:rsidP="007D73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7D73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ВЕСЁЛОВСКОГО СЕЛЬСКОГО ПОСЕЛЕНИЯ</w:t>
      </w:r>
    </w:p>
    <w:p w:rsidR="00304E58" w:rsidRPr="007D738E" w:rsidRDefault="00304E58" w:rsidP="007D738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7D738E">
        <w:rPr>
          <w:rFonts w:ascii="Times New Roman" w:hAnsi="Times New Roman"/>
          <w:b/>
          <w:bCs/>
          <w:sz w:val="28"/>
          <w:szCs w:val="24"/>
          <w:lang w:eastAsia="ru-RU"/>
        </w:rPr>
        <w:t>ВЕСЁЛОВСКОГО РАЙОНА РОСТОВСКОЙ ОБЛАСТИ</w:t>
      </w:r>
    </w:p>
    <w:p w:rsidR="00304E58" w:rsidRPr="007D738E" w:rsidRDefault="00304E58" w:rsidP="007D738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304E58" w:rsidRPr="007D738E" w:rsidRDefault="00304E58" w:rsidP="007D73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04E58" w:rsidRPr="007D738E" w:rsidRDefault="00304E58" w:rsidP="007D738E">
      <w:pPr>
        <w:keepNext/>
        <w:spacing w:before="240" w:after="60" w:line="240" w:lineRule="auto"/>
        <w:ind w:right="-29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D738E">
        <w:rPr>
          <w:rFonts w:ascii="Times New Roman" w:hAnsi="Times New Roman"/>
          <w:bCs/>
          <w:kern w:val="32"/>
          <w:sz w:val="28"/>
          <w:szCs w:val="28"/>
          <w:lang w:eastAsia="ru-RU"/>
        </w:rPr>
        <w:t>ПОСТАНОВЛЕНИЕ</w:t>
      </w:r>
    </w:p>
    <w:p w:rsidR="00304E58" w:rsidRPr="007D738E" w:rsidRDefault="00304E58" w:rsidP="007D738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7D738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t>декабрь   2019 года                           № проект                                          п. Весёлый</w:t>
      </w:r>
    </w:p>
    <w:p w:rsidR="00304E58" w:rsidRPr="007D738E" w:rsidRDefault="00304E58" w:rsidP="007D7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4A7D69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 проведении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 фейерверков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использовании пиротехнических изделий </w:t>
      </w:r>
      <w:r w:rsidRPr="007D738E">
        <w:rPr>
          <w:rFonts w:ascii="Times New Roman" w:hAnsi="Times New Roman"/>
          <w:sz w:val="28"/>
          <w:szCs w:val="28"/>
          <w:lang w:eastAsia="ru-RU"/>
        </w:rPr>
        <w:t>на территории Весёловского сельского поселения</w:t>
      </w:r>
    </w:p>
    <w:p w:rsidR="00304E58" w:rsidRPr="007D738E" w:rsidRDefault="00304E58" w:rsidP="007D7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7D7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E58" w:rsidRDefault="00304E58" w:rsidP="00C9728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руководствуясь Постановлением Правительства РФ от 25.04.2012 № 390 «О противопожарном режиме»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7BEA">
        <w:rPr>
          <w:rFonts w:ascii="Times New Roman" w:hAnsi="Times New Roman"/>
          <w:sz w:val="28"/>
          <w:szCs w:val="28"/>
          <w:lang w:eastAsia="zh-CN"/>
        </w:rPr>
        <w:t>Постановлением Правительства РФ от 22</w:t>
      </w:r>
      <w:r>
        <w:rPr>
          <w:rFonts w:ascii="Times New Roman" w:hAnsi="Times New Roman"/>
          <w:sz w:val="28"/>
          <w:szCs w:val="28"/>
          <w:lang w:eastAsia="zh-CN"/>
        </w:rPr>
        <w:t>.12.2009 №</w:t>
      </w:r>
      <w:r w:rsidRPr="00477BEA">
        <w:rPr>
          <w:rFonts w:ascii="Times New Roman" w:hAnsi="Times New Roman"/>
          <w:sz w:val="28"/>
          <w:szCs w:val="28"/>
          <w:lang w:eastAsia="zh-CN"/>
        </w:rPr>
        <w:t xml:space="preserve"> 1052 "Об утверждении требований пожарной безопасности при распространении и использовании пиротехнических изделий", в целях обеспечения безопасности населения, социально-бытовой инфраструктуры и иных объектов при пр</w:t>
      </w:r>
      <w:r>
        <w:rPr>
          <w:rFonts w:ascii="Times New Roman" w:hAnsi="Times New Roman"/>
          <w:sz w:val="28"/>
          <w:szCs w:val="28"/>
          <w:lang w:eastAsia="zh-CN"/>
        </w:rPr>
        <w:t>оведении на территории Весёловского</w:t>
      </w:r>
      <w:r w:rsidRPr="00477BEA">
        <w:rPr>
          <w:rFonts w:ascii="Times New Roman" w:hAnsi="Times New Roman"/>
          <w:sz w:val="28"/>
          <w:szCs w:val="28"/>
          <w:lang w:eastAsia="zh-CN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zh-CN"/>
        </w:rPr>
        <w:t>поселения фейерверков и использовании пиротехнических изделий</w:t>
      </w:r>
      <w:r w:rsidRPr="00477BEA">
        <w:rPr>
          <w:rFonts w:ascii="Times New Roman" w:hAnsi="Times New Roman"/>
          <w:sz w:val="28"/>
          <w:szCs w:val="28"/>
          <w:lang w:eastAsia="zh-CN"/>
        </w:rPr>
        <w:t>физическими и юридическими л</w:t>
      </w:r>
      <w:r>
        <w:rPr>
          <w:rFonts w:ascii="Times New Roman" w:hAnsi="Times New Roman"/>
          <w:sz w:val="28"/>
          <w:szCs w:val="28"/>
          <w:lang w:eastAsia="zh-CN"/>
        </w:rPr>
        <w:t>ицами любых форм собственности</w:t>
      </w:r>
    </w:p>
    <w:p w:rsidR="00304E58" w:rsidRDefault="00304E58" w:rsidP="007D73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04E58" w:rsidRPr="007D738E" w:rsidRDefault="00304E58" w:rsidP="004F3D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4A7D6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t xml:space="preserve"> 1. </w:t>
      </w:r>
      <w:r w:rsidRPr="00C9728A">
        <w:rPr>
          <w:rFonts w:ascii="Times New Roman" w:hAnsi="Times New Roman"/>
          <w:sz w:val="28"/>
          <w:szCs w:val="28"/>
          <w:lang w:eastAsia="ru-RU"/>
        </w:rPr>
        <w:t>Утверд</w:t>
      </w:r>
      <w:r>
        <w:rPr>
          <w:rFonts w:ascii="Times New Roman" w:hAnsi="Times New Roman"/>
          <w:sz w:val="28"/>
          <w:szCs w:val="28"/>
          <w:lang w:eastAsia="ru-RU"/>
        </w:rPr>
        <w:t xml:space="preserve">ить положение о проведении фейерверков и использовании пиротехнических изделий </w:t>
      </w:r>
      <w:r w:rsidRPr="00C9728A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Весёлов</w:t>
      </w:r>
      <w:r w:rsidRPr="00C9728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304E58" w:rsidRDefault="00304E58" w:rsidP="004A7D6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2.  Утвердить</w:t>
      </w:r>
      <w:r w:rsidRPr="00477BEA">
        <w:rPr>
          <w:rFonts w:ascii="Times New Roman" w:hAnsi="Times New Roman"/>
          <w:sz w:val="28"/>
          <w:szCs w:val="28"/>
          <w:lang w:eastAsia="zh-CN"/>
        </w:rPr>
        <w:t xml:space="preserve"> площадки для запуска фейерве</w:t>
      </w:r>
      <w:r>
        <w:rPr>
          <w:rFonts w:ascii="Times New Roman" w:hAnsi="Times New Roman"/>
          <w:sz w:val="28"/>
          <w:szCs w:val="28"/>
          <w:lang w:eastAsia="zh-CN"/>
        </w:rPr>
        <w:t>рков в каждом населённом пункте (приложение № 2).</w:t>
      </w:r>
    </w:p>
    <w:p w:rsidR="00304E58" w:rsidRPr="007D738E" w:rsidRDefault="00304E58" w:rsidP="004A7D6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3. Считать утратившим силу постановление № 339 от 16.12.2013 «О порядке проведения фейерверков на территории Весёловского сельского поселения».</w:t>
      </w:r>
    </w:p>
    <w:p w:rsidR="00304E58" w:rsidRPr="007D738E" w:rsidRDefault="00304E58" w:rsidP="004A7D69">
      <w:pPr>
        <w:widowControl w:val="0"/>
        <w:tabs>
          <w:tab w:val="left" w:pos="993"/>
        </w:tabs>
        <w:spacing w:after="0" w:line="240" w:lineRule="auto"/>
        <w:ind w:firstLine="69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Pr="007D738E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304E58" w:rsidRPr="007D738E" w:rsidRDefault="00304E58" w:rsidP="004A7D6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D738E">
        <w:rPr>
          <w:rFonts w:ascii="Times New Roman" w:hAnsi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304E58" w:rsidRPr="007D738E" w:rsidRDefault="00304E58" w:rsidP="007D738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br/>
        <w:t xml:space="preserve">        Глава Администрации</w:t>
      </w:r>
    </w:p>
    <w:p w:rsidR="00304E58" w:rsidRDefault="00304E58" w:rsidP="007D738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t xml:space="preserve">        Весёловского </w:t>
      </w:r>
      <w:r w:rsidRPr="007D738E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А.Н. Ищенко</w:t>
      </w:r>
    </w:p>
    <w:p w:rsidR="00304E58" w:rsidRPr="007D738E" w:rsidRDefault="00304E58" w:rsidP="007D738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Исполнитель: Клименко В.В.</w:t>
      </w:r>
    </w:p>
    <w:p w:rsidR="00304E58" w:rsidRDefault="00304E58" w:rsidP="00477BE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br w:type="page"/>
      </w:r>
      <w:r w:rsidRPr="00C9728A">
        <w:rPr>
          <w:rFonts w:ascii="Times New Roman" w:hAnsi="Times New Roman"/>
          <w:sz w:val="28"/>
          <w:szCs w:val="28"/>
          <w:lang w:eastAsia="zh-CN"/>
        </w:rPr>
        <w:t>Приложение № 1</w:t>
      </w:r>
    </w:p>
    <w:p w:rsidR="00304E58" w:rsidRPr="00C9728A" w:rsidRDefault="00304E58" w:rsidP="00477BE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 от 12.2019 № проект</w:t>
      </w:r>
    </w:p>
    <w:p w:rsidR="00304E58" w:rsidRDefault="00304E58" w:rsidP="00477BE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304E58" w:rsidRPr="00477BEA" w:rsidRDefault="00304E58" w:rsidP="00477BE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304E58" w:rsidRPr="00477BEA" w:rsidRDefault="00304E58" w:rsidP="00163B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Положение </w:t>
      </w:r>
    </w:p>
    <w:p w:rsidR="00304E58" w:rsidRPr="00477BEA" w:rsidRDefault="00304E58" w:rsidP="00477B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 проведении фейерверков и использовании пиротехнических изделий на</w:t>
      </w:r>
      <w:r w:rsidRPr="00477BEA">
        <w:rPr>
          <w:rFonts w:ascii="Times New Roman" w:hAnsi="Times New Roman"/>
          <w:b/>
          <w:sz w:val="28"/>
          <w:szCs w:val="28"/>
          <w:lang w:eastAsia="zh-CN"/>
        </w:rPr>
        <w:t xml:space="preserve"> территории </w:t>
      </w:r>
      <w:r>
        <w:rPr>
          <w:rFonts w:ascii="Times New Roman" w:hAnsi="Times New Roman"/>
          <w:b/>
          <w:sz w:val="28"/>
          <w:szCs w:val="28"/>
          <w:lang w:eastAsia="zh-CN"/>
        </w:rPr>
        <w:t>Весёловского</w:t>
      </w:r>
      <w:r w:rsidRPr="00477BEA">
        <w:rPr>
          <w:rFonts w:ascii="Times New Roman" w:hAnsi="Times New Roman"/>
          <w:b/>
          <w:sz w:val="28"/>
          <w:szCs w:val="28"/>
          <w:lang w:eastAsia="zh-CN"/>
        </w:rPr>
        <w:t xml:space="preserve"> сельского поселения</w:t>
      </w:r>
    </w:p>
    <w:p w:rsidR="00304E58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04E58" w:rsidRDefault="00304E58" w:rsidP="004A7D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Настоящее п</w:t>
      </w:r>
      <w:r w:rsidRPr="00163B74">
        <w:rPr>
          <w:rFonts w:ascii="Times New Roman" w:hAnsi="Times New Roman"/>
          <w:sz w:val="28"/>
          <w:szCs w:val="28"/>
          <w:lang w:eastAsia="zh-CN"/>
        </w:rPr>
        <w:t>оложение устанавливает порядок о</w:t>
      </w:r>
      <w:r>
        <w:rPr>
          <w:rFonts w:ascii="Times New Roman" w:hAnsi="Times New Roman"/>
          <w:sz w:val="28"/>
          <w:szCs w:val="28"/>
          <w:lang w:eastAsia="zh-CN"/>
        </w:rPr>
        <w:t xml:space="preserve">рганизации и проведения </w:t>
      </w:r>
      <w:r w:rsidRPr="00163B74">
        <w:rPr>
          <w:rFonts w:ascii="Times New Roman" w:hAnsi="Times New Roman"/>
          <w:sz w:val="28"/>
          <w:szCs w:val="28"/>
          <w:lang w:eastAsia="zh-CN"/>
        </w:rPr>
        <w:t>фейерверков</w:t>
      </w:r>
      <w:r>
        <w:rPr>
          <w:rFonts w:ascii="Times New Roman" w:hAnsi="Times New Roman"/>
          <w:sz w:val="28"/>
          <w:szCs w:val="28"/>
          <w:lang w:eastAsia="zh-CN"/>
        </w:rPr>
        <w:t>, а также использование</w:t>
      </w:r>
      <w:r w:rsidRPr="00163B74">
        <w:rPr>
          <w:rFonts w:ascii="Times New Roman" w:hAnsi="Times New Roman"/>
          <w:sz w:val="28"/>
          <w:szCs w:val="28"/>
          <w:lang w:eastAsia="zh-CN"/>
        </w:rPr>
        <w:t xml:space="preserve"> пиротехническ</w:t>
      </w:r>
      <w:r>
        <w:rPr>
          <w:rFonts w:ascii="Times New Roman" w:hAnsi="Times New Roman"/>
          <w:sz w:val="28"/>
          <w:szCs w:val="28"/>
          <w:lang w:eastAsia="zh-CN"/>
        </w:rPr>
        <w:t>их изделий</w:t>
      </w:r>
      <w:r w:rsidRPr="00163B74">
        <w:rPr>
          <w:rFonts w:ascii="Times New Roman" w:hAnsi="Times New Roman"/>
          <w:sz w:val="28"/>
          <w:szCs w:val="28"/>
          <w:lang w:eastAsia="zh-CN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zh-CN"/>
        </w:rPr>
        <w:t xml:space="preserve">Весёловского сельского поселения Весёловского района Ростовской области и </w:t>
      </w:r>
      <w:r w:rsidRPr="00631D4E">
        <w:rPr>
          <w:rFonts w:ascii="Times New Roman" w:hAnsi="Times New Roman"/>
          <w:sz w:val="28"/>
          <w:szCs w:val="28"/>
          <w:lang w:eastAsia="zh-CN"/>
        </w:rPr>
        <w:t>направлено на обеспечение безопасности при организации и устройстве фейерверков и иных массовых зрелищных мероприятий с применением пиротехнических изделий.</w:t>
      </w:r>
    </w:p>
    <w:p w:rsidR="00304E58" w:rsidRPr="00477BEA" w:rsidRDefault="00304E58" w:rsidP="004A7D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163B74">
        <w:rPr>
          <w:rFonts w:ascii="Times New Roman" w:hAnsi="Times New Roman"/>
          <w:sz w:val="28"/>
          <w:szCs w:val="28"/>
          <w:lang w:eastAsia="zh-CN"/>
        </w:rPr>
        <w:t xml:space="preserve">. Действие положения распространяется на физических лиц, юридических лиц независимо от их организационно-правовой формы, должностных лиц, осуществляющих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организацию и проведение </w:t>
      </w:r>
      <w:r w:rsidRPr="00163B74">
        <w:rPr>
          <w:rFonts w:ascii="Times New Roman" w:hAnsi="Times New Roman"/>
          <w:sz w:val="28"/>
          <w:szCs w:val="28"/>
          <w:lang w:eastAsia="zh-CN"/>
        </w:rPr>
        <w:t>фейерверков, а также использование пиротехническ</w:t>
      </w:r>
      <w:r>
        <w:rPr>
          <w:rFonts w:ascii="Times New Roman" w:hAnsi="Times New Roman"/>
          <w:sz w:val="28"/>
          <w:szCs w:val="28"/>
          <w:lang w:eastAsia="zh-CN"/>
        </w:rPr>
        <w:t>их изделий</w:t>
      </w:r>
      <w:r w:rsidRPr="00163B74">
        <w:rPr>
          <w:rFonts w:ascii="Times New Roman" w:hAnsi="Times New Roman"/>
          <w:sz w:val="28"/>
          <w:szCs w:val="28"/>
          <w:lang w:eastAsia="zh-CN"/>
        </w:rPr>
        <w:t xml:space="preserve"> на территории</w:t>
      </w:r>
      <w:r>
        <w:rPr>
          <w:rFonts w:ascii="Times New Roman" w:hAnsi="Times New Roman"/>
          <w:sz w:val="28"/>
          <w:szCs w:val="28"/>
          <w:lang w:eastAsia="zh-CN"/>
        </w:rPr>
        <w:t xml:space="preserve"> Весёловского сельского поселения Весёловского района Ростовской области.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477BEA">
        <w:rPr>
          <w:rFonts w:ascii="Times New Roman" w:hAnsi="Times New Roman"/>
          <w:sz w:val="28"/>
          <w:szCs w:val="28"/>
          <w:lang w:eastAsia="zh-CN"/>
        </w:rPr>
        <w:t>. Настоящий Порядок устанавливает правила поведения людей при использовании пиротехнических изделий бытового назначения I - III классов по степени потенциальной опасности (ГОСТ Р 51270-99), обращение с которыми не требует специальных знаний и навыков.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 xml:space="preserve">К I классу потенциальной опасности относятся изделия, у которых значение кинетической энергии движения составляет не более 0,5 джоуля, отсутствуют ударная волна и разлетающиеся за пределы опасной зоны осколки, акустическое излучение на расстоянии </w:t>
      </w:r>
      <w:smartTag w:uri="urn:schemas-microsoft-com:office:smarttags" w:element="metricconverter">
        <w:smartTagPr>
          <w:attr w:name="ProductID" w:val="0,25 метра"/>
        </w:smartTagPr>
        <w:r w:rsidRPr="00477BEA">
          <w:rPr>
            <w:rFonts w:ascii="Times New Roman" w:hAnsi="Times New Roman"/>
            <w:sz w:val="28"/>
            <w:szCs w:val="28"/>
            <w:lang w:eastAsia="zh-CN"/>
          </w:rPr>
          <w:t>0,25 метра</w:t>
        </w:r>
      </w:smartTag>
      <w:r w:rsidRPr="00477BEA">
        <w:rPr>
          <w:rFonts w:ascii="Times New Roman" w:hAnsi="Times New Roman"/>
          <w:sz w:val="28"/>
          <w:szCs w:val="28"/>
          <w:lang w:eastAsia="zh-CN"/>
        </w:rPr>
        <w:t xml:space="preserve"> от пиротехнических изделий не превышает 125 децибелов и радиус опасной зоны по остальным факторам составляет не более </w:t>
      </w:r>
      <w:smartTag w:uri="urn:schemas-microsoft-com:office:smarttags" w:element="metricconverter">
        <w:smartTagPr>
          <w:attr w:name="ProductID" w:val="0,5 метра"/>
        </w:smartTagPr>
        <w:r w:rsidRPr="00477BEA">
          <w:rPr>
            <w:rFonts w:ascii="Times New Roman" w:hAnsi="Times New Roman"/>
            <w:sz w:val="28"/>
            <w:szCs w:val="28"/>
            <w:lang w:eastAsia="zh-CN"/>
          </w:rPr>
          <w:t>0,5 метра</w:t>
        </w:r>
      </w:smartTag>
      <w:r w:rsidRPr="00477BEA">
        <w:rPr>
          <w:rFonts w:ascii="Times New Roman" w:hAnsi="Times New Roman"/>
          <w:sz w:val="28"/>
          <w:szCs w:val="28"/>
          <w:lang w:eastAsia="zh-CN"/>
        </w:rPr>
        <w:t>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 xml:space="preserve">Ко II классу относятся изделия, у которых значение кинетической энергии движения составляет не более 5 джоулей, отсутствуют ударная волна и разлетающиеся за пределы опасной зоны осколки, акустическое излучение на расстоянии </w:t>
      </w:r>
      <w:smartTag w:uri="urn:schemas-microsoft-com:office:smarttags" w:element="metricconverter">
        <w:smartTagPr>
          <w:attr w:name="ProductID" w:val="2,5 метра"/>
        </w:smartTagPr>
        <w:r w:rsidRPr="00477BEA">
          <w:rPr>
            <w:rFonts w:ascii="Times New Roman" w:hAnsi="Times New Roman"/>
            <w:sz w:val="28"/>
            <w:szCs w:val="28"/>
            <w:lang w:eastAsia="zh-CN"/>
          </w:rPr>
          <w:t>2,5 метра</w:t>
        </w:r>
      </w:smartTag>
      <w:r w:rsidRPr="00477BEA">
        <w:rPr>
          <w:rFonts w:ascii="Times New Roman" w:hAnsi="Times New Roman"/>
          <w:sz w:val="28"/>
          <w:szCs w:val="28"/>
          <w:lang w:eastAsia="zh-CN"/>
        </w:rPr>
        <w:t xml:space="preserve"> от пиротехнических изделий не превышает 140 децибелов и радиус опасной зоны по остальным факторам составляет не более </w:t>
      </w:r>
      <w:smartTag w:uri="urn:schemas-microsoft-com:office:smarttags" w:element="metricconverter">
        <w:smartTagPr>
          <w:attr w:name="ProductID" w:val="5 метров"/>
        </w:smartTagPr>
        <w:r w:rsidRPr="00477BEA">
          <w:rPr>
            <w:rFonts w:ascii="Times New Roman" w:hAnsi="Times New Roman"/>
            <w:sz w:val="28"/>
            <w:szCs w:val="28"/>
            <w:lang w:eastAsia="zh-CN"/>
          </w:rPr>
          <w:t>5 метров</w:t>
        </w:r>
      </w:smartTag>
      <w:r w:rsidRPr="00477BEA">
        <w:rPr>
          <w:rFonts w:ascii="Times New Roman" w:hAnsi="Times New Roman"/>
          <w:sz w:val="28"/>
          <w:szCs w:val="28"/>
          <w:lang w:eastAsia="zh-CN"/>
        </w:rPr>
        <w:t>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 xml:space="preserve">К III классу относятся изделия, у которых значения кинетической энергии при направленном движении составляет более 5 джоулей, при ненаправленном движении - не более 20 джоулей, отсутствуют ударная волна и разлетающиеся за пределы опасной зоны осколки, акустическое излучение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477BEA">
          <w:rPr>
            <w:rFonts w:ascii="Times New Roman" w:hAnsi="Times New Roman"/>
            <w:sz w:val="28"/>
            <w:szCs w:val="28"/>
            <w:lang w:eastAsia="zh-CN"/>
          </w:rPr>
          <w:t>5 метров</w:t>
        </w:r>
      </w:smartTag>
      <w:r w:rsidRPr="00477BEA">
        <w:rPr>
          <w:rFonts w:ascii="Times New Roman" w:hAnsi="Times New Roman"/>
          <w:sz w:val="28"/>
          <w:szCs w:val="28"/>
          <w:lang w:eastAsia="zh-CN"/>
        </w:rPr>
        <w:t xml:space="preserve"> от пиротехнических изделий не превышает 140 децибелов и радиус опасной зоны по остальным факторам составляет не более </w:t>
      </w:r>
      <w:smartTag w:uri="urn:schemas-microsoft-com:office:smarttags" w:element="metricconverter">
        <w:smartTagPr>
          <w:attr w:name="ProductID" w:val="30 метров"/>
        </w:smartTagPr>
        <w:r w:rsidRPr="00477BEA">
          <w:rPr>
            <w:rFonts w:ascii="Times New Roman" w:hAnsi="Times New Roman"/>
            <w:sz w:val="28"/>
            <w:szCs w:val="28"/>
            <w:lang w:eastAsia="zh-CN"/>
          </w:rPr>
          <w:t>30 метров</w:t>
        </w:r>
      </w:smartTag>
      <w:r w:rsidRPr="00477BEA">
        <w:rPr>
          <w:rFonts w:ascii="Times New Roman" w:hAnsi="Times New Roman"/>
          <w:sz w:val="28"/>
          <w:szCs w:val="28"/>
          <w:lang w:eastAsia="zh-CN"/>
        </w:rPr>
        <w:t>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477BEA">
        <w:rPr>
          <w:rFonts w:ascii="Times New Roman" w:hAnsi="Times New Roman"/>
          <w:sz w:val="28"/>
          <w:szCs w:val="28"/>
          <w:lang w:eastAsia="zh-CN"/>
        </w:rPr>
        <w:t>. Пиротехническим изделием бытового назначения является изделие, которое допускается к применению населением,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Pr="00477BEA">
        <w:rPr>
          <w:rFonts w:ascii="Times New Roman" w:hAnsi="Times New Roman"/>
          <w:sz w:val="28"/>
          <w:szCs w:val="28"/>
          <w:lang w:eastAsia="zh-CN"/>
        </w:rPr>
        <w:t>. При проведении мероприятий с массовым пребыванием людей в помещениях запрещается: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а) применять пиротехнические изделия, за исключением хлопушек и бенгальских свечей, соответствующих I классу опасности по техническому регламенту Таможенного союза "О безопасности пиротехнических изделий", дуговые прожекторы со степенью защиты менее IP54 и свечи (кроме культовых сооружений);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б) проводить перед началом или во время представлений огневые, покрасочные и другие пожароопасные и пожарвзрывоопасные работы;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в) уменьшать ширину проходов между рядами и устанавливать в проходах дополнительные кресла, стулья и др.;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г) полностью гасить свет в помещении во время спектаклей или представлений;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д) допускать нарушения установленных норм заполнения помещений людьми.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</w:t>
      </w:r>
      <w:r w:rsidRPr="00477BEA">
        <w:rPr>
          <w:rFonts w:ascii="Times New Roman" w:hAnsi="Times New Roman"/>
          <w:sz w:val="28"/>
          <w:szCs w:val="28"/>
          <w:lang w:eastAsia="zh-CN"/>
        </w:rPr>
        <w:t>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</w:t>
      </w:r>
      <w:r w:rsidRPr="00477BEA">
        <w:rPr>
          <w:rFonts w:ascii="Times New Roman" w:hAnsi="Times New Roman"/>
          <w:sz w:val="28"/>
          <w:szCs w:val="28"/>
          <w:lang w:eastAsia="zh-CN"/>
        </w:rPr>
        <w:t>. Применение пиротехнических изделий запрещается: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а) в помещениях, зданиях и сооружениях любого функционального назначения за исключением случаев, установленных подпунктом "а" пункта 4 настоящего Порядка;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в) на крышах, балконах, лоджиях и выступающих частях фасадов зданий (сооружений);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г) на сценических площадках, стадионах и иных спортивных сооружениях;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д) во время проведения митингов, демонстраций, шествий и пикетирования;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</w:t>
      </w:r>
      <w:r w:rsidRPr="00477BEA">
        <w:rPr>
          <w:rFonts w:ascii="Times New Roman" w:hAnsi="Times New Roman"/>
          <w:sz w:val="28"/>
          <w:szCs w:val="28"/>
          <w:lang w:eastAsia="zh-CN"/>
        </w:rPr>
        <w:t>.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304E58" w:rsidRPr="00477BEA" w:rsidRDefault="00304E58" w:rsidP="00477B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77BEA">
        <w:rPr>
          <w:rFonts w:ascii="Times New Roman" w:hAnsi="Times New Roman"/>
          <w:sz w:val="28"/>
          <w:szCs w:val="28"/>
          <w:lang w:eastAsia="zh-CN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>
      <w:pPr>
        <w:rPr>
          <w:sz w:val="28"/>
          <w:szCs w:val="28"/>
        </w:rPr>
      </w:pPr>
    </w:p>
    <w:p w:rsidR="00304E58" w:rsidRDefault="00304E58" w:rsidP="000872CB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</w:p>
    <w:p w:rsidR="00304E58" w:rsidRPr="004151F3" w:rsidRDefault="00304E58" w:rsidP="000872CB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360D0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от 12.2019 </w:t>
      </w:r>
      <w:r w:rsidRPr="00360D00">
        <w:rPr>
          <w:rFonts w:ascii="Times New Roman" w:hAnsi="Times New Roman"/>
          <w:sz w:val="28"/>
          <w:szCs w:val="28"/>
        </w:rPr>
        <w:t>№ проект</w:t>
      </w:r>
    </w:p>
    <w:p w:rsidR="00304E58" w:rsidRDefault="00304E58" w:rsidP="004A7D69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4E58" w:rsidRPr="00360D00" w:rsidRDefault="00304E58" w:rsidP="00360D00">
      <w:pPr>
        <w:tabs>
          <w:tab w:val="left" w:pos="7620"/>
        </w:tabs>
        <w:jc w:val="center"/>
        <w:rPr>
          <w:b/>
          <w:sz w:val="28"/>
          <w:szCs w:val="28"/>
        </w:rPr>
      </w:pPr>
      <w:r w:rsidRPr="00360D00">
        <w:rPr>
          <w:rFonts w:ascii="Times New Roman" w:hAnsi="Times New Roman"/>
          <w:b/>
          <w:sz w:val="28"/>
          <w:szCs w:val="28"/>
          <w:lang w:eastAsia="zh-CN"/>
        </w:rPr>
        <w:t>Площадки для запуска фейерверков.</w:t>
      </w:r>
    </w:p>
    <w:p w:rsidR="00304E58" w:rsidRPr="00C9728A" w:rsidRDefault="00304E58" w:rsidP="004A7D69">
      <w:pPr>
        <w:tabs>
          <w:tab w:val="left" w:pos="7620"/>
        </w:tabs>
        <w:rPr>
          <w:sz w:val="28"/>
          <w:szCs w:val="28"/>
        </w:rPr>
      </w:pP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Площадками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 для запуска фейерверков в Весёловском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определить следующие территории</w:t>
      </w:r>
      <w:r w:rsidRPr="007D738E">
        <w:rPr>
          <w:rFonts w:ascii="Times New Roman" w:hAnsi="Times New Roman"/>
          <w:sz w:val="28"/>
          <w:szCs w:val="28"/>
          <w:lang w:eastAsia="ru-RU"/>
        </w:rPr>
        <w:t>: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Т</w:t>
      </w:r>
      <w:r w:rsidRPr="007D738E">
        <w:rPr>
          <w:rFonts w:ascii="Times New Roman" w:hAnsi="Times New Roman"/>
          <w:sz w:val="28"/>
          <w:szCs w:val="28"/>
          <w:lang w:eastAsia="ru-RU"/>
        </w:rPr>
        <w:t>ерритория, расположенная между парковой зоной и районной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п. Весёлый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 (адрес: перекрёсток улицы Почтовой и переулка Комсомольский);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 С</w:t>
      </w:r>
      <w:r w:rsidRPr="007D738E">
        <w:rPr>
          <w:rFonts w:ascii="Times New Roman" w:hAnsi="Times New Roman"/>
          <w:sz w:val="28"/>
          <w:szCs w:val="28"/>
          <w:lang w:eastAsia="ru-RU"/>
        </w:rPr>
        <w:t>тадион по пер. Тычины № 7 «а»</w:t>
      </w:r>
      <w:r>
        <w:rPr>
          <w:rFonts w:ascii="Times New Roman" w:hAnsi="Times New Roman"/>
          <w:sz w:val="28"/>
          <w:szCs w:val="28"/>
          <w:lang w:eastAsia="ru-RU"/>
        </w:rPr>
        <w:t>, п. Весёлый</w:t>
      </w:r>
      <w:r w:rsidRPr="007D738E">
        <w:rPr>
          <w:rFonts w:ascii="Times New Roman" w:hAnsi="Times New Roman"/>
          <w:sz w:val="28"/>
          <w:szCs w:val="28"/>
          <w:lang w:eastAsia="ru-RU"/>
        </w:rPr>
        <w:t>;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лощадка, расположенная в </w:t>
      </w:r>
      <w:smartTag w:uri="urn:schemas-microsoft-com:office:smarttags" w:element="metricconverter">
        <w:smartTagPr>
          <w:attr w:name="ProductID" w:val="50 м"/>
        </w:smartTagPr>
        <w:r w:rsidRPr="007D738E">
          <w:rPr>
            <w:rFonts w:ascii="Times New Roman" w:hAnsi="Times New Roman"/>
            <w:sz w:val="28"/>
            <w:szCs w:val="28"/>
            <w:lang w:eastAsia="ru-RU"/>
          </w:rPr>
          <w:t>50 м</w:t>
        </w:r>
      </w:smartTag>
      <w:r w:rsidRPr="007D738E">
        <w:rPr>
          <w:rFonts w:ascii="Times New Roman" w:hAnsi="Times New Roman"/>
          <w:sz w:val="28"/>
          <w:szCs w:val="28"/>
          <w:lang w:eastAsia="ru-RU"/>
        </w:rPr>
        <w:t xml:space="preserve"> восточнее конторы ЗАО «Красный Октябрь» по ул. Донская № 33</w:t>
      </w:r>
      <w:r>
        <w:rPr>
          <w:rFonts w:ascii="Times New Roman" w:hAnsi="Times New Roman"/>
          <w:sz w:val="28"/>
          <w:szCs w:val="28"/>
          <w:lang w:eastAsia="ru-RU"/>
        </w:rPr>
        <w:t xml:space="preserve"> п. Весёлый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</w:t>
      </w:r>
      <w:r w:rsidRPr="007D738E">
        <w:rPr>
          <w:rFonts w:ascii="Times New Roman" w:hAnsi="Times New Roman"/>
          <w:sz w:val="28"/>
          <w:szCs w:val="28"/>
          <w:lang w:eastAsia="ru-RU"/>
        </w:rPr>
        <w:t>арковая зона, расположенная между ул. Береговая и ул. Мира</w:t>
      </w:r>
      <w:r>
        <w:rPr>
          <w:rFonts w:ascii="Times New Roman" w:hAnsi="Times New Roman"/>
          <w:sz w:val="28"/>
          <w:szCs w:val="28"/>
          <w:lang w:eastAsia="ru-RU"/>
        </w:rPr>
        <w:t>,            п. Весёлый</w:t>
      </w:r>
      <w:r w:rsidRPr="007D738E">
        <w:rPr>
          <w:rFonts w:ascii="Times New Roman" w:hAnsi="Times New Roman"/>
          <w:sz w:val="28"/>
          <w:szCs w:val="28"/>
          <w:lang w:eastAsia="ru-RU"/>
        </w:rPr>
        <w:t>;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 П</w:t>
      </w:r>
      <w:r w:rsidRPr="007D738E">
        <w:rPr>
          <w:rFonts w:ascii="Times New Roman" w:hAnsi="Times New Roman"/>
          <w:sz w:val="28"/>
          <w:szCs w:val="28"/>
          <w:lang w:eastAsia="ru-RU"/>
        </w:rPr>
        <w:t>лощадка по адресу ул. Центральная № 22</w:t>
      </w:r>
      <w:r>
        <w:rPr>
          <w:rFonts w:ascii="Times New Roman" w:hAnsi="Times New Roman"/>
          <w:sz w:val="28"/>
          <w:szCs w:val="28"/>
          <w:lang w:eastAsia="ru-RU"/>
        </w:rPr>
        <w:t>, х. В. Хомутец</w:t>
      </w:r>
      <w:r w:rsidRPr="007D738E">
        <w:rPr>
          <w:rFonts w:ascii="Times New Roman" w:hAnsi="Times New Roman"/>
          <w:sz w:val="28"/>
          <w:szCs w:val="28"/>
          <w:lang w:eastAsia="ru-RU"/>
        </w:rPr>
        <w:t>;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</w:t>
      </w:r>
      <w:r w:rsidRPr="007D738E">
        <w:rPr>
          <w:rFonts w:ascii="Times New Roman" w:hAnsi="Times New Roman"/>
          <w:sz w:val="28"/>
          <w:szCs w:val="28"/>
          <w:lang w:eastAsia="ru-RU"/>
        </w:rPr>
        <w:t>портивная площадка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расположенная в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  <w:lang w:eastAsia="ru-RU"/>
          </w:rPr>
          <w:t>50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южнее  </w:t>
      </w:r>
      <w:r w:rsidRPr="007D738E">
        <w:rPr>
          <w:rFonts w:ascii="Times New Roman" w:hAnsi="Times New Roman"/>
          <w:sz w:val="28"/>
          <w:szCs w:val="28"/>
          <w:lang w:eastAsia="ru-RU"/>
        </w:rPr>
        <w:t>ул. Старая 39 (бывшая школа), и спортивная площадка по ул. Новая № 46</w:t>
      </w:r>
      <w:r>
        <w:rPr>
          <w:rFonts w:ascii="Times New Roman" w:hAnsi="Times New Roman"/>
          <w:sz w:val="28"/>
          <w:szCs w:val="28"/>
          <w:lang w:eastAsia="ru-RU"/>
        </w:rPr>
        <w:t xml:space="preserve"> х.Каракашев</w:t>
      </w:r>
      <w:r w:rsidRPr="007D7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п</w:t>
      </w:r>
      <w:r w:rsidRPr="007D738E">
        <w:rPr>
          <w:rFonts w:ascii="Times New Roman" w:hAnsi="Times New Roman"/>
          <w:sz w:val="28"/>
          <w:szCs w:val="28"/>
          <w:lang w:eastAsia="ru-RU"/>
        </w:rPr>
        <w:t>лощадка расположенная между магазином Рай</w:t>
      </w:r>
      <w:r>
        <w:rPr>
          <w:rFonts w:ascii="Times New Roman" w:hAnsi="Times New Roman"/>
          <w:sz w:val="28"/>
          <w:szCs w:val="28"/>
          <w:lang w:eastAsia="ru-RU"/>
        </w:rPr>
        <w:t xml:space="preserve">ПО  </w:t>
      </w:r>
      <w:bookmarkStart w:id="0" w:name="_GoBack"/>
      <w:bookmarkEnd w:id="0"/>
      <w:r w:rsidRPr="007D738E">
        <w:rPr>
          <w:rFonts w:ascii="Times New Roman" w:hAnsi="Times New Roman"/>
          <w:sz w:val="28"/>
          <w:szCs w:val="28"/>
          <w:lang w:eastAsia="ru-RU"/>
        </w:rPr>
        <w:t>(ул. Верхняя № 37) и СК х. Проциков ( ул. Верхняя № 35)</w:t>
      </w:r>
      <w:r>
        <w:rPr>
          <w:rFonts w:ascii="Times New Roman" w:hAnsi="Times New Roman"/>
          <w:sz w:val="28"/>
          <w:szCs w:val="28"/>
          <w:lang w:eastAsia="ru-RU"/>
        </w:rPr>
        <w:t xml:space="preserve"> х. Проциков</w:t>
      </w:r>
      <w:r w:rsidRPr="007D738E">
        <w:rPr>
          <w:rFonts w:ascii="Times New Roman" w:hAnsi="Times New Roman"/>
          <w:sz w:val="28"/>
          <w:szCs w:val="28"/>
          <w:lang w:eastAsia="ru-RU"/>
        </w:rPr>
        <w:t>.</w:t>
      </w:r>
    </w:p>
    <w:p w:rsidR="00304E58" w:rsidRPr="007D738E" w:rsidRDefault="00304E58" w:rsidP="00C9728A">
      <w:pPr>
        <w:spacing w:before="120"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C972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C972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E58" w:rsidRPr="007D738E" w:rsidRDefault="00304E58" w:rsidP="004151F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D738E">
        <w:rPr>
          <w:rFonts w:ascii="Times New Roman" w:hAnsi="Times New Roman"/>
          <w:sz w:val="28"/>
          <w:szCs w:val="28"/>
          <w:lang w:eastAsia="ru-RU"/>
        </w:rPr>
        <w:br/>
      </w:r>
    </w:p>
    <w:p w:rsidR="00304E58" w:rsidRPr="00C9728A" w:rsidRDefault="00304E58" w:rsidP="00C9728A">
      <w:pPr>
        <w:tabs>
          <w:tab w:val="left" w:pos="1140"/>
        </w:tabs>
        <w:rPr>
          <w:sz w:val="28"/>
          <w:szCs w:val="28"/>
        </w:rPr>
      </w:pPr>
    </w:p>
    <w:sectPr w:rsidR="00304E58" w:rsidRPr="00C9728A" w:rsidSect="004F3DCA">
      <w:headerReference w:type="default" r:id="rId7"/>
      <w:footerReference w:type="even" r:id="rId8"/>
      <w:footerReference w:type="default" r:id="rId9"/>
      <w:pgSz w:w="11906" w:h="16838"/>
      <w:pgMar w:top="284" w:right="851" w:bottom="567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58" w:rsidRDefault="00304E58">
      <w:pPr>
        <w:spacing w:after="0" w:line="240" w:lineRule="auto"/>
      </w:pPr>
      <w:r>
        <w:separator/>
      </w:r>
    </w:p>
  </w:endnote>
  <w:endnote w:type="continuationSeparator" w:id="1">
    <w:p w:rsidR="00304E58" w:rsidRDefault="003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RDefault="00304E58" w:rsidP="004C5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58" w:rsidRDefault="00304E58" w:rsidP="000872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RDefault="00304E58" w:rsidP="004C5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4E58" w:rsidRDefault="00304E58" w:rsidP="000872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58" w:rsidRDefault="00304E58">
      <w:pPr>
        <w:spacing w:after="0" w:line="240" w:lineRule="auto"/>
      </w:pPr>
      <w:r>
        <w:separator/>
      </w:r>
    </w:p>
  </w:footnote>
  <w:footnote w:type="continuationSeparator" w:id="1">
    <w:p w:rsidR="00304E58" w:rsidRDefault="003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8" w:rsidRDefault="00304E5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C04"/>
    <w:rsid w:val="00073E7C"/>
    <w:rsid w:val="000872CB"/>
    <w:rsid w:val="00091A1C"/>
    <w:rsid w:val="00163B74"/>
    <w:rsid w:val="001B6C1B"/>
    <w:rsid w:val="00304E58"/>
    <w:rsid w:val="00360D00"/>
    <w:rsid w:val="004037AE"/>
    <w:rsid w:val="004151F3"/>
    <w:rsid w:val="004216B3"/>
    <w:rsid w:val="00477BEA"/>
    <w:rsid w:val="004A7D69"/>
    <w:rsid w:val="004C564F"/>
    <w:rsid w:val="004C626C"/>
    <w:rsid w:val="004F3DCA"/>
    <w:rsid w:val="00534025"/>
    <w:rsid w:val="005359A5"/>
    <w:rsid w:val="00631D4E"/>
    <w:rsid w:val="00686FDD"/>
    <w:rsid w:val="007D738E"/>
    <w:rsid w:val="008D15B5"/>
    <w:rsid w:val="009A6C04"/>
    <w:rsid w:val="00A02599"/>
    <w:rsid w:val="00A3323E"/>
    <w:rsid w:val="00C743F4"/>
    <w:rsid w:val="00C9728A"/>
    <w:rsid w:val="00CD1299"/>
    <w:rsid w:val="00D8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B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7BEA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A02599"/>
    <w:pPr>
      <w:ind w:left="720"/>
      <w:contextualSpacing/>
    </w:pPr>
  </w:style>
  <w:style w:type="table" w:styleId="TableGrid">
    <w:name w:val="Table Grid"/>
    <w:basedOn w:val="TableNormal"/>
    <w:uiPriority w:val="99"/>
    <w:rsid w:val="00A02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9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28A"/>
    <w:rPr>
      <w:rFonts w:cs="Times New Roman"/>
    </w:rPr>
  </w:style>
  <w:style w:type="character" w:styleId="PageNumber">
    <w:name w:val="page number"/>
    <w:basedOn w:val="DefaultParagraphFont"/>
    <w:uiPriority w:val="99"/>
    <w:rsid w:val="000872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1236</Words>
  <Characters>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</cp:revision>
  <cp:lastPrinted>2018-12-05T06:20:00Z</cp:lastPrinted>
  <dcterms:created xsi:type="dcterms:W3CDTF">2018-12-05T05:24:00Z</dcterms:created>
  <dcterms:modified xsi:type="dcterms:W3CDTF">2019-12-17T11:50:00Z</dcterms:modified>
</cp:coreProperties>
</file>