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5DB06" w14:textId="77777777" w:rsidR="005A2D01" w:rsidRPr="006F3D7C" w:rsidRDefault="005A2D01" w:rsidP="000838A6">
      <w:pPr>
        <w:pStyle w:val="a4"/>
        <w:rPr>
          <w:b/>
          <w:bCs/>
          <w:sz w:val="26"/>
          <w:szCs w:val="26"/>
        </w:rPr>
      </w:pPr>
      <w:r w:rsidRPr="006F3D7C">
        <w:rPr>
          <w:b/>
          <w:bCs/>
          <w:sz w:val="26"/>
          <w:szCs w:val="26"/>
        </w:rPr>
        <w:t>Пояснительная записка</w:t>
      </w:r>
    </w:p>
    <w:p w14:paraId="11E03027" w14:textId="2F310926" w:rsidR="005A2D01" w:rsidRPr="006F3D7C" w:rsidRDefault="005A2D01" w:rsidP="000838A6">
      <w:pPr>
        <w:pStyle w:val="a4"/>
        <w:rPr>
          <w:b/>
          <w:sz w:val="26"/>
          <w:szCs w:val="26"/>
        </w:rPr>
      </w:pPr>
      <w:r w:rsidRPr="006F3D7C">
        <w:rPr>
          <w:b/>
          <w:bCs/>
          <w:sz w:val="26"/>
          <w:szCs w:val="26"/>
        </w:rPr>
        <w:t xml:space="preserve"> </w:t>
      </w:r>
      <w:r w:rsidRPr="006F3D7C">
        <w:rPr>
          <w:b/>
          <w:sz w:val="26"/>
          <w:szCs w:val="26"/>
        </w:rPr>
        <w:t xml:space="preserve">к проекту </w:t>
      </w:r>
      <w:r w:rsidR="008C53D1" w:rsidRPr="006F3D7C">
        <w:rPr>
          <w:b/>
          <w:sz w:val="26"/>
          <w:szCs w:val="26"/>
        </w:rPr>
        <w:t>решения «</w:t>
      </w:r>
      <w:r w:rsidR="00852F3F" w:rsidRPr="006F3D7C">
        <w:rPr>
          <w:b/>
          <w:sz w:val="26"/>
          <w:szCs w:val="26"/>
        </w:rPr>
        <w:t>О бюджете Веселовского сельского поселения</w:t>
      </w:r>
      <w:r w:rsidR="00D638FB" w:rsidRPr="006F3D7C">
        <w:rPr>
          <w:b/>
          <w:sz w:val="26"/>
          <w:szCs w:val="26"/>
        </w:rPr>
        <w:t xml:space="preserve"> </w:t>
      </w:r>
      <w:r w:rsidR="00F539F5" w:rsidRPr="006F3D7C">
        <w:rPr>
          <w:b/>
          <w:sz w:val="26"/>
          <w:szCs w:val="26"/>
        </w:rPr>
        <w:t>на 2025 год и на плановый период 2026 и 2027 годов</w:t>
      </w:r>
      <w:r w:rsidRPr="006F3D7C">
        <w:rPr>
          <w:b/>
          <w:sz w:val="26"/>
          <w:szCs w:val="26"/>
        </w:rPr>
        <w:t xml:space="preserve">» </w:t>
      </w:r>
    </w:p>
    <w:p w14:paraId="60A3F9C5" w14:textId="77777777" w:rsidR="005A2D01" w:rsidRPr="006F3D7C" w:rsidRDefault="005A2D01" w:rsidP="000838A6">
      <w:pPr>
        <w:pStyle w:val="a4"/>
        <w:ind w:firstLine="709"/>
        <w:rPr>
          <w:b/>
          <w:sz w:val="26"/>
          <w:szCs w:val="26"/>
        </w:rPr>
      </w:pPr>
    </w:p>
    <w:p w14:paraId="0DB1DDDA" w14:textId="77777777" w:rsidR="005A2D01" w:rsidRPr="006F3D7C" w:rsidRDefault="005A2D01" w:rsidP="000838A6">
      <w:pPr>
        <w:pStyle w:val="a4"/>
        <w:numPr>
          <w:ilvl w:val="0"/>
          <w:numId w:val="1"/>
        </w:numPr>
        <w:jc w:val="left"/>
        <w:rPr>
          <w:b/>
          <w:sz w:val="26"/>
          <w:szCs w:val="26"/>
        </w:rPr>
      </w:pPr>
      <w:r w:rsidRPr="006F3D7C">
        <w:rPr>
          <w:b/>
          <w:sz w:val="26"/>
          <w:szCs w:val="26"/>
        </w:rPr>
        <w:t>Введение</w:t>
      </w:r>
    </w:p>
    <w:p w14:paraId="7B989B28" w14:textId="77777777" w:rsidR="005A2D01" w:rsidRPr="006F3D7C" w:rsidRDefault="005A2D01" w:rsidP="000838A6">
      <w:pPr>
        <w:pStyle w:val="a4"/>
        <w:ind w:left="709"/>
        <w:rPr>
          <w:sz w:val="26"/>
          <w:szCs w:val="26"/>
        </w:rPr>
      </w:pPr>
    </w:p>
    <w:p w14:paraId="288538C1" w14:textId="56D4C495" w:rsidR="00AE32A8" w:rsidRPr="006F3D7C" w:rsidRDefault="005A2D01" w:rsidP="000838A6">
      <w:pPr>
        <w:widowControl w:val="0"/>
        <w:autoSpaceDE w:val="0"/>
        <w:autoSpaceDN w:val="0"/>
        <w:adjustRightInd w:val="0"/>
        <w:ind w:firstLine="709"/>
        <w:jc w:val="both"/>
        <w:rPr>
          <w:sz w:val="26"/>
          <w:szCs w:val="26"/>
        </w:rPr>
      </w:pPr>
      <w:r w:rsidRPr="006F3D7C">
        <w:rPr>
          <w:sz w:val="26"/>
          <w:szCs w:val="26"/>
        </w:rPr>
        <w:t xml:space="preserve">Проект </w:t>
      </w:r>
      <w:r w:rsidR="00852F3F" w:rsidRPr="006F3D7C">
        <w:rPr>
          <w:sz w:val="26"/>
          <w:szCs w:val="26"/>
        </w:rPr>
        <w:t>решения</w:t>
      </w:r>
      <w:r w:rsidRPr="006F3D7C">
        <w:rPr>
          <w:sz w:val="26"/>
          <w:szCs w:val="26"/>
        </w:rPr>
        <w:t xml:space="preserve"> «</w:t>
      </w:r>
      <w:r w:rsidR="00852F3F" w:rsidRPr="006F3D7C">
        <w:rPr>
          <w:sz w:val="26"/>
          <w:szCs w:val="26"/>
        </w:rPr>
        <w:t>О бюджете Веселовского сельского поселения</w:t>
      </w:r>
      <w:r w:rsidRPr="006F3D7C">
        <w:rPr>
          <w:sz w:val="26"/>
          <w:szCs w:val="26"/>
        </w:rPr>
        <w:t xml:space="preserve"> </w:t>
      </w:r>
      <w:r w:rsidR="00F539F5" w:rsidRPr="006F3D7C">
        <w:rPr>
          <w:sz w:val="26"/>
          <w:szCs w:val="26"/>
        </w:rPr>
        <w:t>на 2025 год и на плановый период 2026 и 2027 годов</w:t>
      </w:r>
      <w:r w:rsidRPr="006F3D7C">
        <w:rPr>
          <w:sz w:val="26"/>
          <w:szCs w:val="26"/>
        </w:rPr>
        <w:t xml:space="preserve">» (далее - </w:t>
      </w:r>
      <w:r w:rsidR="00852F3F" w:rsidRPr="006F3D7C">
        <w:rPr>
          <w:sz w:val="26"/>
          <w:szCs w:val="26"/>
        </w:rPr>
        <w:t>проект решения</w:t>
      </w:r>
      <w:r w:rsidRPr="006F3D7C">
        <w:rPr>
          <w:sz w:val="26"/>
          <w:szCs w:val="26"/>
        </w:rPr>
        <w:t>) подготовлен на основе</w:t>
      </w:r>
      <w:r w:rsidRPr="006F3D7C">
        <w:rPr>
          <w:sz w:val="26"/>
          <w:szCs w:val="26"/>
          <w:lang w:eastAsia="en-US"/>
        </w:rPr>
        <w:t xml:space="preserve"> </w:t>
      </w:r>
      <w:r w:rsidRPr="006F3D7C">
        <w:rPr>
          <w:sz w:val="26"/>
          <w:szCs w:val="26"/>
        </w:rPr>
        <w:t xml:space="preserve">прогноза социально-экономического развития </w:t>
      </w:r>
      <w:r w:rsidR="006E7705" w:rsidRPr="006F3D7C">
        <w:rPr>
          <w:sz w:val="26"/>
          <w:szCs w:val="26"/>
        </w:rPr>
        <w:t xml:space="preserve">Веселовского сельского поселения </w:t>
      </w:r>
      <w:r w:rsidRPr="006F3D7C">
        <w:rPr>
          <w:sz w:val="26"/>
          <w:szCs w:val="26"/>
        </w:rPr>
        <w:t xml:space="preserve">на </w:t>
      </w:r>
      <w:r w:rsidR="00F0641E" w:rsidRPr="006F3D7C">
        <w:rPr>
          <w:sz w:val="26"/>
          <w:szCs w:val="26"/>
        </w:rPr>
        <w:t>202</w:t>
      </w:r>
      <w:r w:rsidR="00F539F5" w:rsidRPr="006F3D7C">
        <w:rPr>
          <w:sz w:val="26"/>
          <w:szCs w:val="26"/>
        </w:rPr>
        <w:t>5</w:t>
      </w:r>
      <w:r w:rsidR="00F0641E" w:rsidRPr="006F3D7C">
        <w:rPr>
          <w:sz w:val="26"/>
          <w:szCs w:val="26"/>
        </w:rPr>
        <w:t>-202</w:t>
      </w:r>
      <w:r w:rsidR="00F539F5" w:rsidRPr="006F3D7C">
        <w:rPr>
          <w:sz w:val="26"/>
          <w:szCs w:val="26"/>
        </w:rPr>
        <w:t>7</w:t>
      </w:r>
      <w:r w:rsidR="00F0641E" w:rsidRPr="006F3D7C">
        <w:rPr>
          <w:sz w:val="26"/>
          <w:szCs w:val="26"/>
        </w:rPr>
        <w:t xml:space="preserve"> </w:t>
      </w:r>
      <w:r w:rsidRPr="006F3D7C">
        <w:rPr>
          <w:sz w:val="26"/>
          <w:szCs w:val="26"/>
        </w:rPr>
        <w:t xml:space="preserve">годы, утвержденного распоряжением </w:t>
      </w:r>
      <w:r w:rsidR="006E7705" w:rsidRPr="006F3D7C">
        <w:rPr>
          <w:sz w:val="26"/>
          <w:szCs w:val="26"/>
        </w:rPr>
        <w:t>Администрации</w:t>
      </w:r>
      <w:r w:rsidRPr="006F3D7C">
        <w:rPr>
          <w:sz w:val="26"/>
          <w:szCs w:val="26"/>
        </w:rPr>
        <w:t xml:space="preserve"> </w:t>
      </w:r>
      <w:r w:rsidR="006E7705" w:rsidRPr="006F3D7C">
        <w:rPr>
          <w:sz w:val="26"/>
          <w:szCs w:val="26"/>
        </w:rPr>
        <w:t xml:space="preserve">Веселовского сельского поселения </w:t>
      </w:r>
      <w:r w:rsidRPr="006F3D7C">
        <w:rPr>
          <w:sz w:val="26"/>
          <w:szCs w:val="26"/>
        </w:rPr>
        <w:t xml:space="preserve">от </w:t>
      </w:r>
      <w:r w:rsidR="00C63507" w:rsidRPr="006F3D7C">
        <w:rPr>
          <w:sz w:val="26"/>
          <w:szCs w:val="26"/>
        </w:rPr>
        <w:t>15</w:t>
      </w:r>
      <w:r w:rsidR="00563311" w:rsidRPr="006F3D7C">
        <w:rPr>
          <w:sz w:val="26"/>
          <w:szCs w:val="26"/>
        </w:rPr>
        <w:t>.08.</w:t>
      </w:r>
      <w:r w:rsidR="00553775" w:rsidRPr="006F3D7C">
        <w:rPr>
          <w:sz w:val="26"/>
          <w:szCs w:val="26"/>
        </w:rPr>
        <w:t>2025</w:t>
      </w:r>
      <w:r w:rsidRPr="006F3D7C">
        <w:rPr>
          <w:sz w:val="26"/>
          <w:szCs w:val="26"/>
        </w:rPr>
        <w:t xml:space="preserve"> № </w:t>
      </w:r>
      <w:r w:rsidR="00C63507" w:rsidRPr="006F3D7C">
        <w:rPr>
          <w:sz w:val="26"/>
          <w:szCs w:val="26"/>
        </w:rPr>
        <w:t>43</w:t>
      </w:r>
      <w:r w:rsidRPr="006F3D7C">
        <w:rPr>
          <w:sz w:val="26"/>
          <w:szCs w:val="26"/>
        </w:rPr>
        <w:t xml:space="preserve">, основных направлений бюджетной и налоговой политики </w:t>
      </w:r>
      <w:r w:rsidR="006E7705" w:rsidRPr="006F3D7C">
        <w:rPr>
          <w:sz w:val="26"/>
          <w:szCs w:val="26"/>
        </w:rPr>
        <w:t xml:space="preserve">Веселовского сельского поселения </w:t>
      </w:r>
      <w:r w:rsidRPr="006F3D7C">
        <w:rPr>
          <w:sz w:val="26"/>
          <w:szCs w:val="26"/>
        </w:rPr>
        <w:t xml:space="preserve">на </w:t>
      </w:r>
      <w:r w:rsidR="00F0641E" w:rsidRPr="006F3D7C">
        <w:rPr>
          <w:sz w:val="26"/>
          <w:szCs w:val="26"/>
        </w:rPr>
        <w:t>202</w:t>
      </w:r>
      <w:r w:rsidR="00C63507" w:rsidRPr="006F3D7C">
        <w:rPr>
          <w:sz w:val="26"/>
          <w:szCs w:val="26"/>
        </w:rPr>
        <w:t>5</w:t>
      </w:r>
      <w:r w:rsidR="00F0641E" w:rsidRPr="006F3D7C">
        <w:rPr>
          <w:sz w:val="26"/>
          <w:szCs w:val="26"/>
        </w:rPr>
        <w:t>-202</w:t>
      </w:r>
      <w:r w:rsidR="00C63507" w:rsidRPr="006F3D7C">
        <w:rPr>
          <w:sz w:val="26"/>
          <w:szCs w:val="26"/>
        </w:rPr>
        <w:t>7</w:t>
      </w:r>
      <w:r w:rsidR="00F0641E" w:rsidRPr="006F3D7C">
        <w:rPr>
          <w:sz w:val="26"/>
          <w:szCs w:val="26"/>
        </w:rPr>
        <w:t xml:space="preserve"> </w:t>
      </w:r>
      <w:r w:rsidRPr="006F3D7C">
        <w:rPr>
          <w:sz w:val="26"/>
          <w:szCs w:val="26"/>
        </w:rPr>
        <w:t>годы</w:t>
      </w:r>
      <w:r w:rsidRPr="006F3D7C">
        <w:rPr>
          <w:sz w:val="26"/>
          <w:szCs w:val="26"/>
          <w:lang w:eastAsia="en-US"/>
        </w:rPr>
        <w:t xml:space="preserve">, </w:t>
      </w:r>
      <w:r w:rsidR="00BF6B5F" w:rsidRPr="006F3D7C">
        <w:rPr>
          <w:sz w:val="26"/>
          <w:szCs w:val="26"/>
          <w:lang w:eastAsia="en-US"/>
        </w:rPr>
        <w:t xml:space="preserve">с учетом </w:t>
      </w:r>
      <w:r w:rsidR="00BF6B5F" w:rsidRPr="006F3D7C">
        <w:rPr>
          <w:sz w:val="26"/>
          <w:szCs w:val="26"/>
        </w:rPr>
        <w:t>основных приоритетов, обозначенных Президентом и Правительством Российской Федерации, ключевых задач, поставленных Губернатором Ростовской области</w:t>
      </w:r>
      <w:r w:rsidR="00146C90" w:rsidRPr="006F3D7C">
        <w:rPr>
          <w:sz w:val="26"/>
          <w:szCs w:val="26"/>
        </w:rPr>
        <w:t xml:space="preserve"> и </w:t>
      </w:r>
      <w:r w:rsidR="006E7705" w:rsidRPr="006F3D7C">
        <w:rPr>
          <w:sz w:val="26"/>
          <w:szCs w:val="26"/>
        </w:rPr>
        <w:t>Главой Веселовского сельского поселения</w:t>
      </w:r>
      <w:r w:rsidR="00AE32A8" w:rsidRPr="006F3D7C">
        <w:rPr>
          <w:sz w:val="26"/>
          <w:szCs w:val="26"/>
        </w:rPr>
        <w:t>.</w:t>
      </w:r>
    </w:p>
    <w:p w14:paraId="549061C1" w14:textId="673494C2" w:rsidR="00474293" w:rsidRPr="006F3D7C" w:rsidRDefault="00474293" w:rsidP="000838A6">
      <w:pPr>
        <w:widowControl w:val="0"/>
        <w:tabs>
          <w:tab w:val="left" w:pos="0"/>
        </w:tabs>
        <w:ind w:firstLine="709"/>
        <w:jc w:val="both"/>
        <w:rPr>
          <w:sz w:val="26"/>
          <w:szCs w:val="26"/>
        </w:rPr>
      </w:pPr>
      <w:r w:rsidRPr="006F3D7C">
        <w:rPr>
          <w:sz w:val="26"/>
          <w:szCs w:val="26"/>
        </w:rPr>
        <w:t xml:space="preserve">Налоговая политика Веселовского сельского поселения </w:t>
      </w:r>
      <w:r w:rsidR="00F539F5" w:rsidRPr="006F3D7C">
        <w:rPr>
          <w:sz w:val="26"/>
          <w:szCs w:val="26"/>
        </w:rPr>
        <w:t>на 2025 год и на плановый период 2026 и 2027 годов</w:t>
      </w:r>
      <w:r w:rsidRPr="006F3D7C">
        <w:rPr>
          <w:sz w:val="26"/>
          <w:szCs w:val="26"/>
        </w:rPr>
        <w:t xml:space="preserve"> ориентирована на стимулирование экономической и инвестиционной активности и развитие доходного потенциала поселения на основе экономического роста.</w:t>
      </w:r>
    </w:p>
    <w:p w14:paraId="09D70DD5" w14:textId="01757DFC" w:rsidR="00474293" w:rsidRPr="006F3D7C" w:rsidRDefault="00474293" w:rsidP="000838A6">
      <w:pPr>
        <w:widowControl w:val="0"/>
        <w:autoSpaceDE w:val="0"/>
        <w:autoSpaceDN w:val="0"/>
        <w:spacing w:line="235" w:lineRule="auto"/>
        <w:ind w:firstLine="709"/>
        <w:jc w:val="both"/>
        <w:rPr>
          <w:sz w:val="26"/>
          <w:szCs w:val="26"/>
        </w:rPr>
      </w:pPr>
      <w:r w:rsidRPr="006F3D7C">
        <w:rPr>
          <w:sz w:val="26"/>
          <w:szCs w:val="26"/>
        </w:rPr>
        <w:t>В этих целях продолжится применение льготных налоговых режимов для отдельных категорий налогоплательщиков</w:t>
      </w:r>
      <w:r w:rsidR="00195A65" w:rsidRPr="006F3D7C">
        <w:rPr>
          <w:sz w:val="26"/>
          <w:szCs w:val="26"/>
        </w:rPr>
        <w:t>.</w:t>
      </w:r>
    </w:p>
    <w:p w14:paraId="1A3A5635" w14:textId="136EE306" w:rsidR="00474293" w:rsidRPr="006F3D7C" w:rsidRDefault="00474293" w:rsidP="000838A6">
      <w:pPr>
        <w:widowControl w:val="0"/>
        <w:autoSpaceDE w:val="0"/>
        <w:autoSpaceDN w:val="0"/>
        <w:spacing w:line="235" w:lineRule="auto"/>
        <w:ind w:firstLine="709"/>
        <w:jc w:val="both"/>
        <w:rPr>
          <w:sz w:val="26"/>
          <w:szCs w:val="26"/>
        </w:rPr>
      </w:pPr>
      <w:r w:rsidRPr="006F3D7C">
        <w:rPr>
          <w:sz w:val="26"/>
          <w:szCs w:val="26"/>
        </w:rPr>
        <w:t>Общий уровень и структура расходов бюджета определены исходя из приоритетного финансирования мероприятий, направленных на поддержку населения и достижение национальных целей развития, определенных указами Президента Российской Федерации от 07.05.2018 № 204 и от 21.07.2020 № 474.</w:t>
      </w:r>
    </w:p>
    <w:p w14:paraId="4B0A0113" w14:textId="08054307" w:rsidR="00474293" w:rsidRPr="006F3D7C" w:rsidRDefault="00474293" w:rsidP="000838A6">
      <w:pPr>
        <w:widowControl w:val="0"/>
        <w:autoSpaceDE w:val="0"/>
        <w:autoSpaceDN w:val="0"/>
        <w:spacing w:line="235" w:lineRule="auto"/>
        <w:ind w:firstLine="709"/>
        <w:jc w:val="both"/>
        <w:rPr>
          <w:sz w:val="26"/>
          <w:szCs w:val="26"/>
        </w:rPr>
      </w:pPr>
      <w:r w:rsidRPr="006F3D7C">
        <w:rPr>
          <w:sz w:val="26"/>
          <w:szCs w:val="26"/>
        </w:rPr>
        <w:t>Предусмотрены ассигнования на ежегодную индексацию расходов, в том числе увеличение заработной платы работников бюджетной сферы в рамках указов Президента Российской Федерации 2012 года и исходя из повышения минимального размера оплаты труда.</w:t>
      </w:r>
    </w:p>
    <w:p w14:paraId="625CA35F" w14:textId="77777777" w:rsidR="00474293" w:rsidRPr="006F3D7C" w:rsidRDefault="00474293" w:rsidP="000838A6">
      <w:pPr>
        <w:pStyle w:val="af2"/>
        <w:spacing w:before="0" w:beforeAutospacing="0" w:after="0" w:afterAutospacing="0"/>
        <w:ind w:firstLine="709"/>
        <w:jc w:val="both"/>
        <w:rPr>
          <w:sz w:val="26"/>
          <w:szCs w:val="26"/>
        </w:rPr>
      </w:pPr>
      <w:r w:rsidRPr="006F3D7C">
        <w:rPr>
          <w:sz w:val="26"/>
          <w:szCs w:val="26"/>
        </w:rPr>
        <w:t>Реализация межбюджетных отношений будет направлена на оказание поддержки в целях обеспечения сбалансированности и устойчивости местных бюджетов.</w:t>
      </w:r>
    </w:p>
    <w:p w14:paraId="58948E86" w14:textId="2D5519AC" w:rsidR="00474293" w:rsidRPr="006F3D7C" w:rsidRDefault="00474293" w:rsidP="000838A6">
      <w:pPr>
        <w:autoSpaceDE w:val="0"/>
        <w:autoSpaceDN w:val="0"/>
        <w:adjustRightInd w:val="0"/>
        <w:ind w:firstLine="709"/>
        <w:jc w:val="both"/>
        <w:outlineLvl w:val="3"/>
        <w:rPr>
          <w:spacing w:val="-4"/>
          <w:sz w:val="26"/>
          <w:szCs w:val="26"/>
        </w:rPr>
      </w:pPr>
      <w:r w:rsidRPr="006F3D7C">
        <w:rPr>
          <w:sz w:val="26"/>
          <w:szCs w:val="26"/>
        </w:rPr>
        <w:t xml:space="preserve">Подготовка проекта </w:t>
      </w:r>
      <w:r w:rsidR="00305858" w:rsidRPr="006F3D7C">
        <w:rPr>
          <w:sz w:val="26"/>
          <w:szCs w:val="26"/>
        </w:rPr>
        <w:t>бюджета Веселовского сельского поселения на</w:t>
      </w:r>
      <w:r w:rsidRPr="006F3D7C">
        <w:rPr>
          <w:sz w:val="26"/>
          <w:szCs w:val="26"/>
        </w:rPr>
        <w:t xml:space="preserve"> 202</w:t>
      </w:r>
      <w:r w:rsidR="00C63507" w:rsidRPr="006F3D7C">
        <w:rPr>
          <w:sz w:val="26"/>
          <w:szCs w:val="26"/>
        </w:rPr>
        <w:t>5</w:t>
      </w:r>
      <w:r w:rsidRPr="006F3D7C">
        <w:rPr>
          <w:sz w:val="26"/>
          <w:szCs w:val="26"/>
        </w:rPr>
        <w:t xml:space="preserve"> – 202</w:t>
      </w:r>
      <w:r w:rsidR="00C63507" w:rsidRPr="006F3D7C">
        <w:rPr>
          <w:sz w:val="26"/>
          <w:szCs w:val="26"/>
        </w:rPr>
        <w:t>7</w:t>
      </w:r>
      <w:r w:rsidRPr="006F3D7C">
        <w:rPr>
          <w:sz w:val="26"/>
          <w:szCs w:val="26"/>
        </w:rPr>
        <w:t xml:space="preserve"> годы к 1 чтению обеспечена в условиях действующего законодательства в соответствии с порядком и сроками, утвержденными постановлением </w:t>
      </w:r>
      <w:r w:rsidR="00A468BF" w:rsidRPr="006F3D7C">
        <w:rPr>
          <w:sz w:val="26"/>
          <w:szCs w:val="26"/>
        </w:rPr>
        <w:t>Администрации Веселовского сельского поселения</w:t>
      </w:r>
      <w:r w:rsidRPr="006F3D7C">
        <w:rPr>
          <w:sz w:val="26"/>
          <w:szCs w:val="26"/>
        </w:rPr>
        <w:t xml:space="preserve"> от </w:t>
      </w:r>
      <w:r w:rsidR="00C9594D" w:rsidRPr="006F3D7C">
        <w:rPr>
          <w:sz w:val="26"/>
          <w:szCs w:val="26"/>
        </w:rPr>
        <w:t>05</w:t>
      </w:r>
      <w:r w:rsidRPr="006F3D7C">
        <w:rPr>
          <w:sz w:val="26"/>
          <w:szCs w:val="26"/>
        </w:rPr>
        <w:t>.0</w:t>
      </w:r>
      <w:r w:rsidR="00C9594D" w:rsidRPr="006F3D7C">
        <w:rPr>
          <w:sz w:val="26"/>
          <w:szCs w:val="26"/>
        </w:rPr>
        <w:t>6</w:t>
      </w:r>
      <w:r w:rsidRPr="006F3D7C">
        <w:rPr>
          <w:sz w:val="26"/>
          <w:szCs w:val="26"/>
        </w:rPr>
        <w:t>.</w:t>
      </w:r>
      <w:r w:rsidR="00553775" w:rsidRPr="006F3D7C">
        <w:rPr>
          <w:sz w:val="26"/>
          <w:szCs w:val="26"/>
        </w:rPr>
        <w:t>2025</w:t>
      </w:r>
      <w:r w:rsidRPr="006F3D7C">
        <w:rPr>
          <w:sz w:val="26"/>
          <w:szCs w:val="26"/>
        </w:rPr>
        <w:t xml:space="preserve"> № </w:t>
      </w:r>
      <w:r w:rsidR="00C9594D" w:rsidRPr="006F3D7C">
        <w:rPr>
          <w:sz w:val="26"/>
          <w:szCs w:val="26"/>
        </w:rPr>
        <w:t>110</w:t>
      </w:r>
      <w:r w:rsidRPr="006F3D7C">
        <w:rPr>
          <w:sz w:val="26"/>
          <w:szCs w:val="26"/>
        </w:rPr>
        <w:t xml:space="preserve"> «</w:t>
      </w:r>
      <w:r w:rsidR="00A468BF" w:rsidRPr="006F3D7C">
        <w:rPr>
          <w:sz w:val="26"/>
          <w:szCs w:val="26"/>
        </w:rPr>
        <w:t xml:space="preserve">Об утверждении порядка и сроков составления проекта бюджета Веселовского сельского поселения </w:t>
      </w:r>
      <w:r w:rsidR="00F539F5" w:rsidRPr="006F3D7C">
        <w:rPr>
          <w:sz w:val="26"/>
          <w:szCs w:val="26"/>
        </w:rPr>
        <w:t>на 2025 год и на плановый период 2026 и 2027 годов</w:t>
      </w:r>
      <w:r w:rsidRPr="006F3D7C">
        <w:rPr>
          <w:spacing w:val="-4"/>
          <w:sz w:val="26"/>
          <w:szCs w:val="26"/>
        </w:rPr>
        <w:t>».</w:t>
      </w:r>
    </w:p>
    <w:p w14:paraId="6410EACF" w14:textId="44A8B406" w:rsidR="00474293" w:rsidRPr="006F3D7C" w:rsidRDefault="00474293" w:rsidP="000838A6">
      <w:pPr>
        <w:pStyle w:val="ConsPlusNormal"/>
        <w:ind w:firstLine="709"/>
        <w:jc w:val="both"/>
        <w:rPr>
          <w:rFonts w:ascii="Times New Roman" w:hAnsi="Times New Roman"/>
          <w:sz w:val="26"/>
          <w:szCs w:val="26"/>
        </w:rPr>
      </w:pPr>
      <w:r w:rsidRPr="006F3D7C">
        <w:rPr>
          <w:rFonts w:ascii="Times New Roman" w:hAnsi="Times New Roman"/>
          <w:sz w:val="26"/>
          <w:szCs w:val="26"/>
        </w:rPr>
        <w:t xml:space="preserve">Параметры </w:t>
      </w:r>
      <w:r w:rsidR="00305858" w:rsidRPr="006F3D7C">
        <w:rPr>
          <w:rFonts w:ascii="Times New Roman" w:hAnsi="Times New Roman"/>
          <w:sz w:val="26"/>
          <w:szCs w:val="26"/>
        </w:rPr>
        <w:t>бюджета Веселовского сельского поселения на</w:t>
      </w:r>
      <w:r w:rsidRPr="006F3D7C">
        <w:rPr>
          <w:rFonts w:ascii="Times New Roman" w:hAnsi="Times New Roman"/>
          <w:sz w:val="26"/>
          <w:szCs w:val="26"/>
        </w:rPr>
        <w:t xml:space="preserve"> 202</w:t>
      </w:r>
      <w:r w:rsidR="00C9594D" w:rsidRPr="006F3D7C">
        <w:rPr>
          <w:rFonts w:ascii="Times New Roman" w:hAnsi="Times New Roman"/>
          <w:sz w:val="26"/>
          <w:szCs w:val="26"/>
        </w:rPr>
        <w:t>5</w:t>
      </w:r>
      <w:r w:rsidRPr="006F3D7C">
        <w:rPr>
          <w:rFonts w:ascii="Times New Roman" w:hAnsi="Times New Roman"/>
          <w:sz w:val="26"/>
          <w:szCs w:val="26"/>
        </w:rPr>
        <w:t xml:space="preserve"> – 202</w:t>
      </w:r>
      <w:r w:rsidR="00C9594D" w:rsidRPr="006F3D7C">
        <w:rPr>
          <w:rFonts w:ascii="Times New Roman" w:hAnsi="Times New Roman"/>
          <w:sz w:val="26"/>
          <w:szCs w:val="26"/>
        </w:rPr>
        <w:t>7</w:t>
      </w:r>
      <w:r w:rsidRPr="006F3D7C">
        <w:rPr>
          <w:rFonts w:ascii="Times New Roman" w:hAnsi="Times New Roman"/>
          <w:sz w:val="26"/>
          <w:szCs w:val="26"/>
        </w:rPr>
        <w:t xml:space="preserve"> годы к 1 чтению сформированы в условиях действующего законодательства и оценки ожидаемого исполнения доходов в </w:t>
      </w:r>
      <w:r w:rsidR="00553775" w:rsidRPr="006F3D7C">
        <w:rPr>
          <w:rFonts w:ascii="Times New Roman" w:hAnsi="Times New Roman"/>
          <w:sz w:val="26"/>
          <w:szCs w:val="26"/>
        </w:rPr>
        <w:t>2025</w:t>
      </w:r>
      <w:r w:rsidR="002F7147" w:rsidRPr="006F3D7C">
        <w:rPr>
          <w:rFonts w:ascii="Times New Roman" w:hAnsi="Times New Roman"/>
          <w:sz w:val="26"/>
          <w:szCs w:val="26"/>
        </w:rPr>
        <w:t xml:space="preserve"> </w:t>
      </w:r>
      <w:r w:rsidRPr="006F3D7C">
        <w:rPr>
          <w:rFonts w:ascii="Times New Roman" w:hAnsi="Times New Roman"/>
          <w:sz w:val="26"/>
          <w:szCs w:val="26"/>
        </w:rPr>
        <w:t xml:space="preserve">году. Уточнение параметров ко 2 чтению будет осуществляться с учетом рассмотрения проекта </w:t>
      </w:r>
      <w:r w:rsidR="00FB2D1D" w:rsidRPr="006F3D7C">
        <w:rPr>
          <w:rFonts w:ascii="Times New Roman" w:hAnsi="Times New Roman"/>
          <w:sz w:val="26"/>
          <w:szCs w:val="26"/>
        </w:rPr>
        <w:t xml:space="preserve">бюджета Веселовского сельского поселения </w:t>
      </w:r>
      <w:r w:rsidRPr="006F3D7C">
        <w:rPr>
          <w:rFonts w:ascii="Times New Roman" w:hAnsi="Times New Roman"/>
          <w:sz w:val="26"/>
          <w:szCs w:val="26"/>
        </w:rPr>
        <w:t>на 202</w:t>
      </w:r>
      <w:r w:rsidR="00C9594D" w:rsidRPr="006F3D7C">
        <w:rPr>
          <w:rFonts w:ascii="Times New Roman" w:hAnsi="Times New Roman"/>
          <w:sz w:val="26"/>
          <w:szCs w:val="26"/>
        </w:rPr>
        <w:t>5</w:t>
      </w:r>
      <w:r w:rsidRPr="006F3D7C">
        <w:rPr>
          <w:rFonts w:ascii="Times New Roman" w:hAnsi="Times New Roman"/>
          <w:sz w:val="26"/>
          <w:szCs w:val="26"/>
        </w:rPr>
        <w:t xml:space="preserve"> – 202</w:t>
      </w:r>
      <w:r w:rsidR="00C9594D" w:rsidRPr="006F3D7C">
        <w:rPr>
          <w:rFonts w:ascii="Times New Roman" w:hAnsi="Times New Roman"/>
          <w:sz w:val="26"/>
          <w:szCs w:val="26"/>
        </w:rPr>
        <w:t>7</w:t>
      </w:r>
      <w:r w:rsidRPr="006F3D7C">
        <w:rPr>
          <w:rFonts w:ascii="Times New Roman" w:hAnsi="Times New Roman"/>
          <w:sz w:val="26"/>
          <w:szCs w:val="26"/>
        </w:rPr>
        <w:t xml:space="preserve"> годы.</w:t>
      </w:r>
    </w:p>
    <w:p w14:paraId="780CF497" w14:textId="7C076A14" w:rsidR="00474293" w:rsidRPr="006F3D7C" w:rsidRDefault="00474293" w:rsidP="000838A6">
      <w:pPr>
        <w:widowControl w:val="0"/>
        <w:autoSpaceDE w:val="0"/>
        <w:autoSpaceDN w:val="0"/>
        <w:spacing w:line="235" w:lineRule="auto"/>
        <w:ind w:firstLine="709"/>
        <w:jc w:val="both"/>
        <w:rPr>
          <w:sz w:val="26"/>
          <w:szCs w:val="26"/>
        </w:rPr>
      </w:pPr>
      <w:r w:rsidRPr="006F3D7C">
        <w:rPr>
          <w:sz w:val="26"/>
          <w:szCs w:val="26"/>
        </w:rPr>
        <w:t xml:space="preserve">Подробное описание расходов </w:t>
      </w:r>
      <w:r w:rsidR="00305858" w:rsidRPr="006F3D7C">
        <w:rPr>
          <w:sz w:val="26"/>
          <w:szCs w:val="26"/>
        </w:rPr>
        <w:t>бюджета Веселовского сельского поселения</w:t>
      </w:r>
      <w:r w:rsidR="00F11B6E" w:rsidRPr="006F3D7C">
        <w:rPr>
          <w:sz w:val="26"/>
          <w:szCs w:val="26"/>
        </w:rPr>
        <w:t xml:space="preserve"> </w:t>
      </w:r>
      <w:r w:rsidRPr="006F3D7C">
        <w:rPr>
          <w:sz w:val="26"/>
          <w:szCs w:val="26"/>
        </w:rPr>
        <w:t>представлено в следующих разделах пояснительной записки.</w:t>
      </w:r>
    </w:p>
    <w:p w14:paraId="56458F90" w14:textId="77777777" w:rsidR="007459A7" w:rsidRPr="006F3D7C" w:rsidRDefault="007459A7" w:rsidP="000838A6">
      <w:pPr>
        <w:tabs>
          <w:tab w:val="left" w:pos="4408"/>
        </w:tabs>
        <w:autoSpaceDE w:val="0"/>
        <w:autoSpaceDN w:val="0"/>
        <w:adjustRightInd w:val="0"/>
        <w:jc w:val="center"/>
        <w:outlineLvl w:val="3"/>
        <w:rPr>
          <w:b/>
          <w:sz w:val="26"/>
          <w:szCs w:val="26"/>
        </w:rPr>
      </w:pPr>
    </w:p>
    <w:p w14:paraId="45A162CD" w14:textId="77777777" w:rsidR="005A2D01" w:rsidRPr="006F3D7C" w:rsidRDefault="005A2D01" w:rsidP="000838A6">
      <w:pPr>
        <w:tabs>
          <w:tab w:val="left" w:pos="4408"/>
        </w:tabs>
        <w:autoSpaceDE w:val="0"/>
        <w:autoSpaceDN w:val="0"/>
        <w:adjustRightInd w:val="0"/>
        <w:jc w:val="center"/>
        <w:outlineLvl w:val="3"/>
        <w:rPr>
          <w:b/>
          <w:sz w:val="26"/>
          <w:szCs w:val="26"/>
        </w:rPr>
      </w:pPr>
      <w:r w:rsidRPr="006F3D7C">
        <w:rPr>
          <w:b/>
          <w:sz w:val="26"/>
          <w:szCs w:val="26"/>
          <w:lang w:val="en-US"/>
        </w:rPr>
        <w:t>II</w:t>
      </w:r>
      <w:r w:rsidRPr="006F3D7C">
        <w:rPr>
          <w:b/>
          <w:sz w:val="26"/>
          <w:szCs w:val="26"/>
        </w:rPr>
        <w:t>. Основные характеристики проекта</w:t>
      </w:r>
    </w:p>
    <w:p w14:paraId="5B5823FE" w14:textId="7732BAEE" w:rsidR="005A2D01" w:rsidRPr="006F3D7C" w:rsidRDefault="005A2D01" w:rsidP="000838A6">
      <w:pPr>
        <w:pStyle w:val="a4"/>
        <w:rPr>
          <w:b/>
          <w:sz w:val="26"/>
          <w:szCs w:val="26"/>
        </w:rPr>
      </w:pPr>
      <w:r w:rsidRPr="006F3D7C">
        <w:rPr>
          <w:b/>
          <w:sz w:val="26"/>
          <w:szCs w:val="26"/>
        </w:rPr>
        <w:t xml:space="preserve">бюджета </w:t>
      </w:r>
      <w:r w:rsidR="00F539F5" w:rsidRPr="006F3D7C">
        <w:rPr>
          <w:b/>
          <w:sz w:val="26"/>
          <w:szCs w:val="26"/>
        </w:rPr>
        <w:t>на 2025 год и на плановый период 2026 и 2027 годов</w:t>
      </w:r>
    </w:p>
    <w:p w14:paraId="5F69B917" w14:textId="77777777" w:rsidR="005A2D01" w:rsidRPr="006F3D7C" w:rsidRDefault="005A2D01" w:rsidP="000838A6">
      <w:pPr>
        <w:pStyle w:val="a4"/>
        <w:ind w:firstLine="709"/>
        <w:jc w:val="both"/>
        <w:rPr>
          <w:sz w:val="26"/>
          <w:szCs w:val="26"/>
        </w:rPr>
      </w:pPr>
    </w:p>
    <w:p w14:paraId="75EE7DD2" w14:textId="069D6745" w:rsidR="005A2D01" w:rsidRPr="006F3D7C" w:rsidRDefault="005A2D01" w:rsidP="000838A6">
      <w:pPr>
        <w:pStyle w:val="a4"/>
        <w:ind w:firstLine="709"/>
        <w:jc w:val="both"/>
        <w:rPr>
          <w:sz w:val="26"/>
          <w:szCs w:val="26"/>
        </w:rPr>
      </w:pPr>
      <w:r w:rsidRPr="006F3D7C">
        <w:rPr>
          <w:sz w:val="26"/>
          <w:szCs w:val="26"/>
        </w:rPr>
        <w:lastRenderedPageBreak/>
        <w:t xml:space="preserve">Основные </w:t>
      </w:r>
      <w:r w:rsidR="002E0645" w:rsidRPr="006F3D7C">
        <w:rPr>
          <w:sz w:val="26"/>
          <w:szCs w:val="26"/>
        </w:rPr>
        <w:t>характеристи</w:t>
      </w:r>
      <w:r w:rsidR="004B0C8F" w:rsidRPr="006F3D7C">
        <w:rPr>
          <w:sz w:val="26"/>
          <w:szCs w:val="26"/>
        </w:rPr>
        <w:t>ки</w:t>
      </w:r>
      <w:r w:rsidRPr="006F3D7C">
        <w:rPr>
          <w:sz w:val="26"/>
          <w:szCs w:val="26"/>
        </w:rPr>
        <w:t xml:space="preserve"> проекта </w:t>
      </w:r>
      <w:r w:rsidR="00852F3F" w:rsidRPr="006F3D7C">
        <w:rPr>
          <w:sz w:val="26"/>
          <w:szCs w:val="26"/>
        </w:rPr>
        <w:t>решения</w:t>
      </w:r>
      <w:r w:rsidRPr="006F3D7C">
        <w:rPr>
          <w:sz w:val="26"/>
          <w:szCs w:val="26"/>
        </w:rPr>
        <w:t xml:space="preserve"> «</w:t>
      </w:r>
      <w:r w:rsidR="00852F3F" w:rsidRPr="006F3D7C">
        <w:rPr>
          <w:sz w:val="26"/>
          <w:szCs w:val="26"/>
        </w:rPr>
        <w:t>О бюджете Веселовского сельского поселения</w:t>
      </w:r>
      <w:r w:rsidRPr="006F3D7C">
        <w:rPr>
          <w:sz w:val="26"/>
          <w:szCs w:val="26"/>
        </w:rPr>
        <w:t xml:space="preserve"> </w:t>
      </w:r>
      <w:r w:rsidR="00F539F5" w:rsidRPr="006F3D7C">
        <w:rPr>
          <w:sz w:val="26"/>
          <w:szCs w:val="26"/>
        </w:rPr>
        <w:t>на 2025 год и на плановый период 2026 и 2027 годов</w:t>
      </w:r>
      <w:r w:rsidRPr="006F3D7C">
        <w:rPr>
          <w:sz w:val="26"/>
          <w:szCs w:val="26"/>
        </w:rPr>
        <w:t xml:space="preserve">» </w:t>
      </w:r>
      <w:r w:rsidR="008C53D1" w:rsidRPr="006F3D7C">
        <w:rPr>
          <w:sz w:val="26"/>
          <w:szCs w:val="26"/>
        </w:rPr>
        <w:t>предлагаются в</w:t>
      </w:r>
      <w:r w:rsidRPr="006F3D7C">
        <w:rPr>
          <w:sz w:val="26"/>
          <w:szCs w:val="26"/>
        </w:rPr>
        <w:t xml:space="preserve"> соответствии с нижеприведенной таблицей.   </w:t>
      </w:r>
    </w:p>
    <w:p w14:paraId="595DD2A8" w14:textId="77777777" w:rsidR="005A2D01" w:rsidRPr="006F3D7C" w:rsidRDefault="006A66DB" w:rsidP="000838A6">
      <w:pPr>
        <w:pStyle w:val="a4"/>
        <w:ind w:firstLine="709"/>
        <w:jc w:val="right"/>
        <w:rPr>
          <w:sz w:val="26"/>
          <w:szCs w:val="26"/>
        </w:rPr>
      </w:pPr>
      <w:r w:rsidRPr="006F3D7C">
        <w:rPr>
          <w:sz w:val="26"/>
          <w:szCs w:val="26"/>
        </w:rPr>
        <w:t>тыс</w:t>
      </w:r>
      <w:r w:rsidR="000C2063" w:rsidRPr="006F3D7C">
        <w:rPr>
          <w:sz w:val="26"/>
          <w:szCs w:val="26"/>
        </w:rPr>
        <w:t>.</w:t>
      </w:r>
      <w:r w:rsidR="005A2D01" w:rsidRPr="006F3D7C">
        <w:rPr>
          <w:sz w:val="26"/>
          <w:szCs w:val="26"/>
        </w:rPr>
        <w:t xml:space="preserve"> рублей</w:t>
      </w:r>
    </w:p>
    <w:tbl>
      <w:tblPr>
        <w:tblW w:w="9776" w:type="dxa"/>
        <w:tblLook w:val="04A0" w:firstRow="1" w:lastRow="0" w:firstColumn="1" w:lastColumn="0" w:noHBand="0" w:noVBand="1"/>
      </w:tblPr>
      <w:tblGrid>
        <w:gridCol w:w="5949"/>
        <w:gridCol w:w="1275"/>
        <w:gridCol w:w="1276"/>
        <w:gridCol w:w="1276"/>
      </w:tblGrid>
      <w:tr w:rsidR="000168C5" w:rsidRPr="000168C5" w14:paraId="7EE97A63" w14:textId="77777777" w:rsidTr="000168C5">
        <w:trPr>
          <w:trHeight w:val="255"/>
        </w:trPr>
        <w:tc>
          <w:tcPr>
            <w:tcW w:w="5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9751D9" w14:textId="77777777" w:rsidR="000168C5" w:rsidRPr="000168C5" w:rsidRDefault="000168C5" w:rsidP="000168C5">
            <w:pPr>
              <w:jc w:val="center"/>
              <w:rPr>
                <w:b/>
                <w:bCs/>
                <w:sz w:val="24"/>
                <w:szCs w:val="24"/>
              </w:rPr>
            </w:pPr>
            <w:r w:rsidRPr="000168C5">
              <w:rPr>
                <w:b/>
                <w:bCs/>
                <w:sz w:val="24"/>
                <w:szCs w:val="24"/>
              </w:rPr>
              <w:t>Показатель</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642BC9CC" w14:textId="77777777" w:rsidR="000168C5" w:rsidRPr="000168C5" w:rsidRDefault="000168C5" w:rsidP="000168C5">
            <w:pPr>
              <w:jc w:val="center"/>
              <w:rPr>
                <w:b/>
                <w:bCs/>
                <w:sz w:val="24"/>
                <w:szCs w:val="24"/>
              </w:rPr>
            </w:pPr>
            <w:r w:rsidRPr="000168C5">
              <w:rPr>
                <w:b/>
                <w:bCs/>
                <w:sz w:val="24"/>
                <w:szCs w:val="24"/>
              </w:rPr>
              <w:t>Проект решения</w:t>
            </w:r>
          </w:p>
        </w:tc>
      </w:tr>
      <w:tr w:rsidR="000168C5" w:rsidRPr="000168C5" w14:paraId="64EAE82E" w14:textId="77777777" w:rsidTr="000168C5">
        <w:trPr>
          <w:trHeight w:val="255"/>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5E091BA7" w14:textId="77777777" w:rsidR="000168C5" w:rsidRPr="000168C5" w:rsidRDefault="000168C5" w:rsidP="000168C5">
            <w:pPr>
              <w:rPr>
                <w:b/>
                <w:bCs/>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14:paraId="1E76C0E5" w14:textId="77777777" w:rsidR="000168C5" w:rsidRPr="000168C5" w:rsidRDefault="000168C5" w:rsidP="000168C5">
            <w:pPr>
              <w:jc w:val="center"/>
              <w:rPr>
                <w:b/>
                <w:bCs/>
                <w:sz w:val="24"/>
                <w:szCs w:val="24"/>
              </w:rPr>
            </w:pPr>
            <w:r w:rsidRPr="000168C5">
              <w:rPr>
                <w:b/>
                <w:bCs/>
                <w:sz w:val="24"/>
                <w:szCs w:val="24"/>
              </w:rPr>
              <w:t>2025 год</w:t>
            </w:r>
          </w:p>
        </w:tc>
        <w:tc>
          <w:tcPr>
            <w:tcW w:w="1276" w:type="dxa"/>
            <w:tcBorders>
              <w:top w:val="nil"/>
              <w:left w:val="nil"/>
              <w:bottom w:val="single" w:sz="4" w:space="0" w:color="auto"/>
              <w:right w:val="single" w:sz="4" w:space="0" w:color="auto"/>
            </w:tcBorders>
            <w:shd w:val="clear" w:color="auto" w:fill="auto"/>
            <w:vAlign w:val="center"/>
            <w:hideMark/>
          </w:tcPr>
          <w:p w14:paraId="4CD2C1E5" w14:textId="77777777" w:rsidR="000168C5" w:rsidRPr="000168C5" w:rsidRDefault="000168C5" w:rsidP="000168C5">
            <w:pPr>
              <w:jc w:val="center"/>
              <w:rPr>
                <w:b/>
                <w:bCs/>
                <w:sz w:val="24"/>
                <w:szCs w:val="24"/>
              </w:rPr>
            </w:pPr>
            <w:r w:rsidRPr="000168C5">
              <w:rPr>
                <w:b/>
                <w:bCs/>
                <w:sz w:val="24"/>
                <w:szCs w:val="24"/>
              </w:rPr>
              <w:t>2026 год</w:t>
            </w:r>
          </w:p>
        </w:tc>
        <w:tc>
          <w:tcPr>
            <w:tcW w:w="1276" w:type="dxa"/>
            <w:tcBorders>
              <w:top w:val="nil"/>
              <w:left w:val="nil"/>
              <w:bottom w:val="single" w:sz="4" w:space="0" w:color="auto"/>
              <w:right w:val="single" w:sz="4" w:space="0" w:color="auto"/>
            </w:tcBorders>
            <w:shd w:val="clear" w:color="auto" w:fill="auto"/>
            <w:vAlign w:val="center"/>
            <w:hideMark/>
          </w:tcPr>
          <w:p w14:paraId="4C654A94" w14:textId="77777777" w:rsidR="000168C5" w:rsidRPr="000168C5" w:rsidRDefault="000168C5" w:rsidP="000168C5">
            <w:pPr>
              <w:jc w:val="center"/>
              <w:rPr>
                <w:b/>
                <w:bCs/>
                <w:sz w:val="24"/>
                <w:szCs w:val="24"/>
              </w:rPr>
            </w:pPr>
            <w:r w:rsidRPr="000168C5">
              <w:rPr>
                <w:b/>
                <w:bCs/>
                <w:sz w:val="24"/>
                <w:szCs w:val="24"/>
              </w:rPr>
              <w:t>2027 год</w:t>
            </w:r>
          </w:p>
        </w:tc>
      </w:tr>
      <w:tr w:rsidR="000168C5" w:rsidRPr="000168C5" w14:paraId="11271648" w14:textId="77777777" w:rsidTr="000168C5">
        <w:trPr>
          <w:trHeight w:val="21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22DA1371" w14:textId="77777777" w:rsidR="000168C5" w:rsidRPr="000168C5" w:rsidRDefault="000168C5" w:rsidP="000168C5">
            <w:pPr>
              <w:rPr>
                <w:b/>
                <w:bCs/>
                <w:sz w:val="24"/>
                <w:szCs w:val="24"/>
              </w:rPr>
            </w:pPr>
            <w:r w:rsidRPr="000168C5">
              <w:rPr>
                <w:b/>
                <w:bCs/>
                <w:sz w:val="24"/>
                <w:szCs w:val="24"/>
              </w:rPr>
              <w:t>I. Доходы, всего</w:t>
            </w:r>
          </w:p>
        </w:tc>
        <w:tc>
          <w:tcPr>
            <w:tcW w:w="1275" w:type="dxa"/>
            <w:tcBorders>
              <w:top w:val="nil"/>
              <w:left w:val="nil"/>
              <w:bottom w:val="single" w:sz="4" w:space="0" w:color="auto"/>
              <w:right w:val="single" w:sz="4" w:space="0" w:color="auto"/>
            </w:tcBorders>
            <w:shd w:val="clear" w:color="auto" w:fill="auto"/>
            <w:vAlign w:val="center"/>
            <w:hideMark/>
          </w:tcPr>
          <w:p w14:paraId="23288AA7" w14:textId="77777777" w:rsidR="000168C5" w:rsidRPr="000168C5" w:rsidRDefault="000168C5" w:rsidP="000168C5">
            <w:pPr>
              <w:jc w:val="center"/>
              <w:rPr>
                <w:b/>
                <w:bCs/>
                <w:sz w:val="24"/>
                <w:szCs w:val="24"/>
              </w:rPr>
            </w:pPr>
            <w:r w:rsidRPr="000168C5">
              <w:rPr>
                <w:b/>
                <w:bCs/>
                <w:sz w:val="24"/>
                <w:szCs w:val="24"/>
              </w:rPr>
              <w:t>48 306,9</w:t>
            </w:r>
          </w:p>
        </w:tc>
        <w:tc>
          <w:tcPr>
            <w:tcW w:w="1276" w:type="dxa"/>
            <w:tcBorders>
              <w:top w:val="nil"/>
              <w:left w:val="nil"/>
              <w:bottom w:val="single" w:sz="4" w:space="0" w:color="auto"/>
              <w:right w:val="single" w:sz="4" w:space="0" w:color="auto"/>
            </w:tcBorders>
            <w:shd w:val="clear" w:color="auto" w:fill="auto"/>
            <w:vAlign w:val="center"/>
            <w:hideMark/>
          </w:tcPr>
          <w:p w14:paraId="655BEFC6" w14:textId="77777777" w:rsidR="000168C5" w:rsidRPr="000168C5" w:rsidRDefault="000168C5" w:rsidP="000168C5">
            <w:pPr>
              <w:jc w:val="center"/>
              <w:rPr>
                <w:b/>
                <w:bCs/>
                <w:sz w:val="24"/>
                <w:szCs w:val="24"/>
              </w:rPr>
            </w:pPr>
            <w:r w:rsidRPr="000168C5">
              <w:rPr>
                <w:b/>
                <w:bCs/>
                <w:sz w:val="24"/>
                <w:szCs w:val="24"/>
              </w:rPr>
              <w:t>38 199,1</w:t>
            </w:r>
          </w:p>
        </w:tc>
        <w:tc>
          <w:tcPr>
            <w:tcW w:w="1276" w:type="dxa"/>
            <w:tcBorders>
              <w:top w:val="nil"/>
              <w:left w:val="nil"/>
              <w:bottom w:val="single" w:sz="4" w:space="0" w:color="auto"/>
              <w:right w:val="single" w:sz="4" w:space="0" w:color="auto"/>
            </w:tcBorders>
            <w:shd w:val="clear" w:color="auto" w:fill="auto"/>
            <w:vAlign w:val="center"/>
            <w:hideMark/>
          </w:tcPr>
          <w:p w14:paraId="130A673C" w14:textId="77777777" w:rsidR="000168C5" w:rsidRPr="000168C5" w:rsidRDefault="000168C5" w:rsidP="000168C5">
            <w:pPr>
              <w:jc w:val="center"/>
              <w:rPr>
                <w:b/>
                <w:bCs/>
                <w:sz w:val="24"/>
                <w:szCs w:val="24"/>
              </w:rPr>
            </w:pPr>
            <w:r w:rsidRPr="000168C5">
              <w:rPr>
                <w:b/>
                <w:bCs/>
                <w:sz w:val="24"/>
                <w:szCs w:val="24"/>
              </w:rPr>
              <w:t>38 244,1</w:t>
            </w:r>
          </w:p>
        </w:tc>
      </w:tr>
      <w:tr w:rsidR="000168C5" w:rsidRPr="000168C5" w14:paraId="54F3A14B" w14:textId="77777777" w:rsidTr="000168C5">
        <w:trPr>
          <w:trHeight w:val="21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238E8573" w14:textId="77777777" w:rsidR="000168C5" w:rsidRPr="000168C5" w:rsidRDefault="000168C5" w:rsidP="000168C5">
            <w:pPr>
              <w:rPr>
                <w:sz w:val="24"/>
                <w:szCs w:val="24"/>
              </w:rPr>
            </w:pPr>
            <w:r w:rsidRPr="000168C5">
              <w:rPr>
                <w:sz w:val="24"/>
                <w:szCs w:val="24"/>
              </w:rPr>
              <w:t>из них:</w:t>
            </w:r>
          </w:p>
        </w:tc>
        <w:tc>
          <w:tcPr>
            <w:tcW w:w="1275" w:type="dxa"/>
            <w:tcBorders>
              <w:top w:val="nil"/>
              <w:left w:val="nil"/>
              <w:bottom w:val="single" w:sz="4" w:space="0" w:color="auto"/>
              <w:right w:val="single" w:sz="4" w:space="0" w:color="auto"/>
            </w:tcBorders>
            <w:shd w:val="clear" w:color="auto" w:fill="auto"/>
            <w:vAlign w:val="center"/>
            <w:hideMark/>
          </w:tcPr>
          <w:p w14:paraId="2DA25695" w14:textId="77777777" w:rsidR="000168C5" w:rsidRPr="000168C5" w:rsidRDefault="000168C5" w:rsidP="000168C5">
            <w:pPr>
              <w:jc w:val="center"/>
              <w:rPr>
                <w:b/>
                <w:bCs/>
                <w:sz w:val="24"/>
                <w:szCs w:val="24"/>
              </w:rPr>
            </w:pPr>
            <w:r w:rsidRPr="000168C5">
              <w:rPr>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7E068BF" w14:textId="77777777" w:rsidR="000168C5" w:rsidRPr="000168C5" w:rsidRDefault="000168C5" w:rsidP="000168C5">
            <w:pPr>
              <w:jc w:val="center"/>
              <w:rPr>
                <w:b/>
                <w:bCs/>
                <w:sz w:val="24"/>
                <w:szCs w:val="24"/>
              </w:rPr>
            </w:pPr>
            <w:r w:rsidRPr="000168C5">
              <w:rPr>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71F4055" w14:textId="77777777" w:rsidR="000168C5" w:rsidRPr="000168C5" w:rsidRDefault="000168C5" w:rsidP="000168C5">
            <w:pPr>
              <w:jc w:val="center"/>
              <w:rPr>
                <w:b/>
                <w:bCs/>
                <w:sz w:val="24"/>
                <w:szCs w:val="24"/>
              </w:rPr>
            </w:pPr>
            <w:r w:rsidRPr="000168C5">
              <w:rPr>
                <w:b/>
                <w:bCs/>
                <w:sz w:val="24"/>
                <w:szCs w:val="24"/>
              </w:rPr>
              <w:t> </w:t>
            </w:r>
          </w:p>
        </w:tc>
      </w:tr>
      <w:tr w:rsidR="000168C5" w:rsidRPr="000168C5" w14:paraId="1908850F" w14:textId="77777777" w:rsidTr="000168C5">
        <w:trPr>
          <w:trHeight w:val="21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217F9EBA" w14:textId="77777777" w:rsidR="000168C5" w:rsidRPr="000168C5" w:rsidRDefault="000168C5" w:rsidP="000168C5">
            <w:pPr>
              <w:rPr>
                <w:sz w:val="24"/>
                <w:szCs w:val="24"/>
              </w:rPr>
            </w:pPr>
            <w:r w:rsidRPr="000168C5">
              <w:rPr>
                <w:sz w:val="24"/>
                <w:szCs w:val="24"/>
              </w:rPr>
              <w:t>налоговые и неналоговые доходы</w:t>
            </w:r>
          </w:p>
        </w:tc>
        <w:tc>
          <w:tcPr>
            <w:tcW w:w="1275" w:type="dxa"/>
            <w:tcBorders>
              <w:top w:val="nil"/>
              <w:left w:val="nil"/>
              <w:bottom w:val="single" w:sz="4" w:space="0" w:color="auto"/>
              <w:right w:val="single" w:sz="4" w:space="0" w:color="auto"/>
            </w:tcBorders>
            <w:shd w:val="clear" w:color="auto" w:fill="auto"/>
            <w:vAlign w:val="center"/>
            <w:hideMark/>
          </w:tcPr>
          <w:p w14:paraId="37F90F4D" w14:textId="77777777" w:rsidR="000168C5" w:rsidRPr="000168C5" w:rsidRDefault="000168C5" w:rsidP="000168C5">
            <w:pPr>
              <w:jc w:val="center"/>
              <w:rPr>
                <w:sz w:val="24"/>
                <w:szCs w:val="24"/>
              </w:rPr>
            </w:pPr>
            <w:r w:rsidRPr="000168C5">
              <w:rPr>
                <w:sz w:val="24"/>
                <w:szCs w:val="24"/>
              </w:rPr>
              <w:t>24 686,6</w:t>
            </w:r>
          </w:p>
        </w:tc>
        <w:tc>
          <w:tcPr>
            <w:tcW w:w="1276" w:type="dxa"/>
            <w:tcBorders>
              <w:top w:val="nil"/>
              <w:left w:val="nil"/>
              <w:bottom w:val="single" w:sz="4" w:space="0" w:color="auto"/>
              <w:right w:val="single" w:sz="4" w:space="0" w:color="auto"/>
            </w:tcBorders>
            <w:shd w:val="clear" w:color="auto" w:fill="auto"/>
            <w:vAlign w:val="center"/>
            <w:hideMark/>
          </w:tcPr>
          <w:p w14:paraId="68CCCC9F" w14:textId="77777777" w:rsidR="000168C5" w:rsidRPr="000168C5" w:rsidRDefault="000168C5" w:rsidP="000168C5">
            <w:pPr>
              <w:jc w:val="center"/>
              <w:rPr>
                <w:sz w:val="24"/>
                <w:szCs w:val="24"/>
              </w:rPr>
            </w:pPr>
            <w:r w:rsidRPr="000168C5">
              <w:rPr>
                <w:sz w:val="24"/>
                <w:szCs w:val="24"/>
              </w:rPr>
              <w:t>25 226,0</w:t>
            </w:r>
          </w:p>
        </w:tc>
        <w:tc>
          <w:tcPr>
            <w:tcW w:w="1276" w:type="dxa"/>
            <w:tcBorders>
              <w:top w:val="nil"/>
              <w:left w:val="nil"/>
              <w:bottom w:val="single" w:sz="4" w:space="0" w:color="auto"/>
              <w:right w:val="single" w:sz="4" w:space="0" w:color="auto"/>
            </w:tcBorders>
            <w:shd w:val="clear" w:color="auto" w:fill="auto"/>
            <w:vAlign w:val="center"/>
            <w:hideMark/>
          </w:tcPr>
          <w:p w14:paraId="13D2CCD3" w14:textId="77777777" w:rsidR="000168C5" w:rsidRPr="000168C5" w:rsidRDefault="000168C5" w:rsidP="000168C5">
            <w:pPr>
              <w:jc w:val="center"/>
              <w:rPr>
                <w:sz w:val="24"/>
                <w:szCs w:val="24"/>
              </w:rPr>
            </w:pPr>
            <w:r w:rsidRPr="000168C5">
              <w:rPr>
                <w:sz w:val="24"/>
                <w:szCs w:val="24"/>
              </w:rPr>
              <w:t>26 258,0</w:t>
            </w:r>
          </w:p>
        </w:tc>
      </w:tr>
      <w:tr w:rsidR="000168C5" w:rsidRPr="000168C5" w14:paraId="6EFA88D0" w14:textId="77777777" w:rsidTr="000168C5">
        <w:trPr>
          <w:trHeight w:val="21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76E55215" w14:textId="77777777" w:rsidR="000168C5" w:rsidRPr="000168C5" w:rsidRDefault="000168C5" w:rsidP="000168C5">
            <w:pPr>
              <w:rPr>
                <w:sz w:val="24"/>
                <w:szCs w:val="24"/>
              </w:rPr>
            </w:pPr>
            <w:r w:rsidRPr="000168C5">
              <w:rPr>
                <w:sz w:val="24"/>
                <w:szCs w:val="24"/>
              </w:rPr>
              <w:t xml:space="preserve">безвозмездные поступления </w:t>
            </w:r>
          </w:p>
        </w:tc>
        <w:tc>
          <w:tcPr>
            <w:tcW w:w="1275" w:type="dxa"/>
            <w:tcBorders>
              <w:top w:val="nil"/>
              <w:left w:val="nil"/>
              <w:bottom w:val="single" w:sz="4" w:space="0" w:color="auto"/>
              <w:right w:val="single" w:sz="4" w:space="0" w:color="auto"/>
            </w:tcBorders>
            <w:shd w:val="clear" w:color="auto" w:fill="auto"/>
            <w:vAlign w:val="center"/>
            <w:hideMark/>
          </w:tcPr>
          <w:p w14:paraId="568AF453" w14:textId="77777777" w:rsidR="000168C5" w:rsidRPr="000168C5" w:rsidRDefault="000168C5" w:rsidP="000168C5">
            <w:pPr>
              <w:jc w:val="center"/>
              <w:rPr>
                <w:sz w:val="24"/>
                <w:szCs w:val="24"/>
              </w:rPr>
            </w:pPr>
            <w:r w:rsidRPr="000168C5">
              <w:rPr>
                <w:sz w:val="24"/>
                <w:szCs w:val="24"/>
              </w:rPr>
              <w:t>23 620,3</w:t>
            </w:r>
          </w:p>
        </w:tc>
        <w:tc>
          <w:tcPr>
            <w:tcW w:w="1276" w:type="dxa"/>
            <w:tcBorders>
              <w:top w:val="nil"/>
              <w:left w:val="nil"/>
              <w:bottom w:val="single" w:sz="4" w:space="0" w:color="auto"/>
              <w:right w:val="single" w:sz="4" w:space="0" w:color="auto"/>
            </w:tcBorders>
            <w:shd w:val="clear" w:color="auto" w:fill="auto"/>
            <w:vAlign w:val="center"/>
            <w:hideMark/>
          </w:tcPr>
          <w:p w14:paraId="2BCC085E" w14:textId="77777777" w:rsidR="000168C5" w:rsidRPr="000168C5" w:rsidRDefault="000168C5" w:rsidP="000168C5">
            <w:pPr>
              <w:jc w:val="center"/>
              <w:rPr>
                <w:sz w:val="24"/>
                <w:szCs w:val="24"/>
              </w:rPr>
            </w:pPr>
            <w:r w:rsidRPr="000168C5">
              <w:rPr>
                <w:sz w:val="24"/>
                <w:szCs w:val="24"/>
              </w:rPr>
              <w:t>12 973,1</w:t>
            </w:r>
          </w:p>
        </w:tc>
        <w:tc>
          <w:tcPr>
            <w:tcW w:w="1276" w:type="dxa"/>
            <w:tcBorders>
              <w:top w:val="nil"/>
              <w:left w:val="nil"/>
              <w:bottom w:val="single" w:sz="4" w:space="0" w:color="auto"/>
              <w:right w:val="single" w:sz="4" w:space="0" w:color="auto"/>
            </w:tcBorders>
            <w:shd w:val="clear" w:color="auto" w:fill="auto"/>
            <w:vAlign w:val="center"/>
            <w:hideMark/>
          </w:tcPr>
          <w:p w14:paraId="4D69CD6C" w14:textId="77777777" w:rsidR="000168C5" w:rsidRPr="000168C5" w:rsidRDefault="000168C5" w:rsidP="000168C5">
            <w:pPr>
              <w:jc w:val="center"/>
              <w:rPr>
                <w:sz w:val="24"/>
                <w:szCs w:val="24"/>
              </w:rPr>
            </w:pPr>
            <w:r w:rsidRPr="000168C5">
              <w:rPr>
                <w:sz w:val="24"/>
                <w:szCs w:val="24"/>
              </w:rPr>
              <w:t>11 986,1</w:t>
            </w:r>
          </w:p>
        </w:tc>
      </w:tr>
      <w:tr w:rsidR="000168C5" w:rsidRPr="000168C5" w14:paraId="42A9DA40" w14:textId="77777777" w:rsidTr="000168C5">
        <w:trPr>
          <w:trHeight w:val="21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1C5F98F0" w14:textId="77777777" w:rsidR="000168C5" w:rsidRPr="000168C5" w:rsidRDefault="000168C5" w:rsidP="000168C5">
            <w:pPr>
              <w:rPr>
                <w:b/>
                <w:bCs/>
                <w:sz w:val="24"/>
                <w:szCs w:val="24"/>
              </w:rPr>
            </w:pPr>
            <w:r w:rsidRPr="000168C5">
              <w:rPr>
                <w:b/>
                <w:bCs/>
                <w:sz w:val="24"/>
                <w:szCs w:val="24"/>
              </w:rPr>
              <w:t>II. Расходы, всего</w:t>
            </w:r>
          </w:p>
        </w:tc>
        <w:tc>
          <w:tcPr>
            <w:tcW w:w="1275" w:type="dxa"/>
            <w:tcBorders>
              <w:top w:val="nil"/>
              <w:left w:val="nil"/>
              <w:bottom w:val="single" w:sz="4" w:space="0" w:color="auto"/>
              <w:right w:val="single" w:sz="4" w:space="0" w:color="auto"/>
            </w:tcBorders>
            <w:shd w:val="clear" w:color="auto" w:fill="auto"/>
            <w:vAlign w:val="center"/>
            <w:hideMark/>
          </w:tcPr>
          <w:p w14:paraId="1A7AEEF4" w14:textId="77777777" w:rsidR="000168C5" w:rsidRPr="000168C5" w:rsidRDefault="000168C5" w:rsidP="000168C5">
            <w:pPr>
              <w:jc w:val="center"/>
              <w:rPr>
                <w:b/>
                <w:bCs/>
                <w:sz w:val="24"/>
                <w:szCs w:val="24"/>
              </w:rPr>
            </w:pPr>
            <w:r w:rsidRPr="000168C5">
              <w:rPr>
                <w:b/>
                <w:bCs/>
                <w:sz w:val="24"/>
                <w:szCs w:val="24"/>
              </w:rPr>
              <w:t>48 306,9</w:t>
            </w:r>
          </w:p>
        </w:tc>
        <w:tc>
          <w:tcPr>
            <w:tcW w:w="1276" w:type="dxa"/>
            <w:tcBorders>
              <w:top w:val="nil"/>
              <w:left w:val="nil"/>
              <w:bottom w:val="single" w:sz="4" w:space="0" w:color="auto"/>
              <w:right w:val="single" w:sz="4" w:space="0" w:color="auto"/>
            </w:tcBorders>
            <w:shd w:val="clear" w:color="auto" w:fill="auto"/>
            <w:vAlign w:val="center"/>
            <w:hideMark/>
          </w:tcPr>
          <w:p w14:paraId="792DD038" w14:textId="77777777" w:rsidR="000168C5" w:rsidRPr="000168C5" w:rsidRDefault="000168C5" w:rsidP="000168C5">
            <w:pPr>
              <w:jc w:val="center"/>
              <w:rPr>
                <w:b/>
                <w:bCs/>
                <w:sz w:val="24"/>
                <w:szCs w:val="24"/>
              </w:rPr>
            </w:pPr>
            <w:r w:rsidRPr="000168C5">
              <w:rPr>
                <w:b/>
                <w:bCs/>
                <w:sz w:val="24"/>
                <w:szCs w:val="24"/>
              </w:rPr>
              <w:t>38 199,1</w:t>
            </w:r>
          </w:p>
        </w:tc>
        <w:tc>
          <w:tcPr>
            <w:tcW w:w="1276" w:type="dxa"/>
            <w:tcBorders>
              <w:top w:val="nil"/>
              <w:left w:val="nil"/>
              <w:bottom w:val="single" w:sz="4" w:space="0" w:color="auto"/>
              <w:right w:val="single" w:sz="4" w:space="0" w:color="auto"/>
            </w:tcBorders>
            <w:shd w:val="clear" w:color="auto" w:fill="auto"/>
            <w:vAlign w:val="center"/>
            <w:hideMark/>
          </w:tcPr>
          <w:p w14:paraId="6D99DC6B" w14:textId="77777777" w:rsidR="000168C5" w:rsidRPr="000168C5" w:rsidRDefault="000168C5" w:rsidP="000168C5">
            <w:pPr>
              <w:jc w:val="center"/>
              <w:rPr>
                <w:b/>
                <w:bCs/>
                <w:sz w:val="24"/>
                <w:szCs w:val="24"/>
              </w:rPr>
            </w:pPr>
            <w:r w:rsidRPr="000168C5">
              <w:rPr>
                <w:b/>
                <w:bCs/>
                <w:sz w:val="24"/>
                <w:szCs w:val="24"/>
              </w:rPr>
              <w:t>38 244,1</w:t>
            </w:r>
          </w:p>
        </w:tc>
      </w:tr>
      <w:tr w:rsidR="000168C5" w:rsidRPr="000168C5" w14:paraId="12371276" w14:textId="77777777" w:rsidTr="000168C5">
        <w:trPr>
          <w:trHeight w:val="21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092699F4" w14:textId="77777777" w:rsidR="000168C5" w:rsidRPr="000168C5" w:rsidRDefault="000168C5" w:rsidP="000168C5">
            <w:pPr>
              <w:rPr>
                <w:b/>
                <w:bCs/>
                <w:sz w:val="24"/>
                <w:szCs w:val="24"/>
              </w:rPr>
            </w:pPr>
            <w:r w:rsidRPr="000168C5">
              <w:rPr>
                <w:b/>
                <w:bCs/>
                <w:sz w:val="24"/>
                <w:szCs w:val="24"/>
              </w:rPr>
              <w:t xml:space="preserve">III. Дефицит (-), </w:t>
            </w:r>
          </w:p>
        </w:tc>
        <w:tc>
          <w:tcPr>
            <w:tcW w:w="1275" w:type="dxa"/>
            <w:tcBorders>
              <w:top w:val="nil"/>
              <w:left w:val="nil"/>
              <w:bottom w:val="single" w:sz="4" w:space="0" w:color="auto"/>
              <w:right w:val="single" w:sz="4" w:space="0" w:color="auto"/>
            </w:tcBorders>
            <w:shd w:val="clear" w:color="auto" w:fill="auto"/>
            <w:vAlign w:val="center"/>
            <w:hideMark/>
          </w:tcPr>
          <w:p w14:paraId="28ECCACF" w14:textId="77777777" w:rsidR="000168C5" w:rsidRPr="000168C5" w:rsidRDefault="000168C5" w:rsidP="000168C5">
            <w:pPr>
              <w:jc w:val="center"/>
              <w:rPr>
                <w:b/>
                <w:bCs/>
                <w:sz w:val="24"/>
                <w:szCs w:val="24"/>
              </w:rPr>
            </w:pPr>
            <w:r w:rsidRPr="000168C5">
              <w:rPr>
                <w:b/>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1F2D1E46" w14:textId="77777777" w:rsidR="000168C5" w:rsidRPr="000168C5" w:rsidRDefault="000168C5" w:rsidP="000168C5">
            <w:pPr>
              <w:jc w:val="center"/>
              <w:rPr>
                <w:b/>
                <w:bCs/>
                <w:sz w:val="24"/>
                <w:szCs w:val="24"/>
              </w:rPr>
            </w:pPr>
            <w:r w:rsidRPr="000168C5">
              <w:rPr>
                <w:b/>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20EF2A50" w14:textId="77777777" w:rsidR="000168C5" w:rsidRPr="000168C5" w:rsidRDefault="000168C5" w:rsidP="000168C5">
            <w:pPr>
              <w:jc w:val="center"/>
              <w:rPr>
                <w:b/>
                <w:bCs/>
                <w:sz w:val="24"/>
                <w:szCs w:val="24"/>
              </w:rPr>
            </w:pPr>
            <w:r w:rsidRPr="000168C5">
              <w:rPr>
                <w:b/>
                <w:bCs/>
                <w:sz w:val="24"/>
                <w:szCs w:val="24"/>
              </w:rPr>
              <w:t>0,0</w:t>
            </w:r>
          </w:p>
        </w:tc>
      </w:tr>
      <w:tr w:rsidR="000168C5" w:rsidRPr="000168C5" w14:paraId="724F2CFA" w14:textId="77777777" w:rsidTr="000168C5">
        <w:trPr>
          <w:trHeight w:val="21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65CBF2B6" w14:textId="77777777" w:rsidR="000168C5" w:rsidRPr="000168C5" w:rsidRDefault="000168C5" w:rsidP="000168C5">
            <w:pPr>
              <w:rPr>
                <w:b/>
                <w:bCs/>
                <w:sz w:val="24"/>
                <w:szCs w:val="24"/>
              </w:rPr>
            </w:pPr>
            <w:r w:rsidRPr="000168C5">
              <w:rPr>
                <w:b/>
                <w:bCs/>
                <w:sz w:val="24"/>
                <w:szCs w:val="24"/>
              </w:rPr>
              <w:t>профицит (+)</w:t>
            </w:r>
          </w:p>
        </w:tc>
        <w:tc>
          <w:tcPr>
            <w:tcW w:w="1275" w:type="dxa"/>
            <w:tcBorders>
              <w:top w:val="nil"/>
              <w:left w:val="nil"/>
              <w:bottom w:val="single" w:sz="4" w:space="0" w:color="auto"/>
              <w:right w:val="single" w:sz="4" w:space="0" w:color="auto"/>
            </w:tcBorders>
            <w:shd w:val="clear" w:color="auto" w:fill="auto"/>
            <w:vAlign w:val="center"/>
            <w:hideMark/>
          </w:tcPr>
          <w:p w14:paraId="5C2B12A6" w14:textId="77777777" w:rsidR="000168C5" w:rsidRPr="000168C5" w:rsidRDefault="000168C5" w:rsidP="000168C5">
            <w:pPr>
              <w:jc w:val="center"/>
              <w:rPr>
                <w:b/>
                <w:bCs/>
                <w:sz w:val="24"/>
                <w:szCs w:val="24"/>
              </w:rPr>
            </w:pPr>
            <w:r w:rsidRPr="000168C5">
              <w:rPr>
                <w:b/>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7B773EAC" w14:textId="77777777" w:rsidR="000168C5" w:rsidRPr="000168C5" w:rsidRDefault="000168C5" w:rsidP="000168C5">
            <w:pPr>
              <w:jc w:val="center"/>
              <w:rPr>
                <w:b/>
                <w:bCs/>
                <w:sz w:val="24"/>
                <w:szCs w:val="24"/>
              </w:rPr>
            </w:pPr>
            <w:r w:rsidRPr="000168C5">
              <w:rPr>
                <w:b/>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28AC3A8E" w14:textId="77777777" w:rsidR="000168C5" w:rsidRPr="000168C5" w:rsidRDefault="000168C5" w:rsidP="000168C5">
            <w:pPr>
              <w:jc w:val="center"/>
              <w:rPr>
                <w:b/>
                <w:bCs/>
                <w:sz w:val="24"/>
                <w:szCs w:val="24"/>
              </w:rPr>
            </w:pPr>
            <w:r w:rsidRPr="000168C5">
              <w:rPr>
                <w:b/>
                <w:bCs/>
                <w:sz w:val="24"/>
                <w:szCs w:val="24"/>
              </w:rPr>
              <w:t>0,0</w:t>
            </w:r>
          </w:p>
        </w:tc>
      </w:tr>
      <w:tr w:rsidR="000168C5" w:rsidRPr="000168C5" w14:paraId="292E39F7" w14:textId="77777777" w:rsidTr="000168C5">
        <w:trPr>
          <w:trHeight w:val="21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627D7964" w14:textId="77777777" w:rsidR="000168C5" w:rsidRPr="000168C5" w:rsidRDefault="000168C5" w:rsidP="000168C5">
            <w:pPr>
              <w:rPr>
                <w:b/>
                <w:bCs/>
                <w:sz w:val="24"/>
                <w:szCs w:val="24"/>
              </w:rPr>
            </w:pPr>
            <w:r w:rsidRPr="000168C5">
              <w:rPr>
                <w:b/>
                <w:bCs/>
                <w:sz w:val="24"/>
                <w:szCs w:val="24"/>
              </w:rPr>
              <w:t xml:space="preserve"> % дефицита к объему собственных доходов</w:t>
            </w:r>
          </w:p>
        </w:tc>
        <w:tc>
          <w:tcPr>
            <w:tcW w:w="1275" w:type="dxa"/>
            <w:tcBorders>
              <w:top w:val="nil"/>
              <w:left w:val="nil"/>
              <w:bottom w:val="single" w:sz="4" w:space="0" w:color="auto"/>
              <w:right w:val="single" w:sz="4" w:space="0" w:color="auto"/>
            </w:tcBorders>
            <w:shd w:val="clear" w:color="auto" w:fill="auto"/>
            <w:vAlign w:val="center"/>
            <w:hideMark/>
          </w:tcPr>
          <w:p w14:paraId="02A6D3DD" w14:textId="77777777" w:rsidR="000168C5" w:rsidRPr="000168C5" w:rsidRDefault="000168C5" w:rsidP="000168C5">
            <w:pPr>
              <w:jc w:val="center"/>
              <w:rPr>
                <w:b/>
                <w:bCs/>
                <w:sz w:val="24"/>
                <w:szCs w:val="24"/>
              </w:rPr>
            </w:pPr>
            <w:r w:rsidRPr="000168C5">
              <w:rPr>
                <w:b/>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551A734A" w14:textId="77777777" w:rsidR="000168C5" w:rsidRPr="000168C5" w:rsidRDefault="000168C5" w:rsidP="000168C5">
            <w:pPr>
              <w:jc w:val="center"/>
              <w:rPr>
                <w:b/>
                <w:bCs/>
                <w:sz w:val="24"/>
                <w:szCs w:val="24"/>
              </w:rPr>
            </w:pPr>
            <w:r w:rsidRPr="000168C5">
              <w:rPr>
                <w:b/>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72C5CBF4" w14:textId="77777777" w:rsidR="000168C5" w:rsidRPr="000168C5" w:rsidRDefault="000168C5" w:rsidP="000168C5">
            <w:pPr>
              <w:jc w:val="center"/>
              <w:rPr>
                <w:b/>
                <w:bCs/>
                <w:sz w:val="24"/>
                <w:szCs w:val="24"/>
              </w:rPr>
            </w:pPr>
            <w:r w:rsidRPr="000168C5">
              <w:rPr>
                <w:b/>
                <w:bCs/>
                <w:sz w:val="24"/>
                <w:szCs w:val="24"/>
              </w:rPr>
              <w:t>0,0</w:t>
            </w:r>
          </w:p>
        </w:tc>
      </w:tr>
      <w:tr w:rsidR="000168C5" w:rsidRPr="000168C5" w14:paraId="6B37DA97" w14:textId="77777777" w:rsidTr="000168C5">
        <w:trPr>
          <w:trHeight w:val="21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6D7288FA" w14:textId="77777777" w:rsidR="000168C5" w:rsidRPr="000168C5" w:rsidRDefault="000168C5" w:rsidP="000168C5">
            <w:pPr>
              <w:rPr>
                <w:b/>
                <w:bCs/>
                <w:sz w:val="24"/>
                <w:szCs w:val="24"/>
              </w:rPr>
            </w:pPr>
            <w:r w:rsidRPr="000168C5">
              <w:rPr>
                <w:b/>
                <w:bCs/>
                <w:sz w:val="24"/>
                <w:szCs w:val="24"/>
              </w:rPr>
              <w:t>VI. Источники финансирования дефицита (профицита)</w:t>
            </w:r>
          </w:p>
        </w:tc>
        <w:tc>
          <w:tcPr>
            <w:tcW w:w="1275" w:type="dxa"/>
            <w:tcBorders>
              <w:top w:val="nil"/>
              <w:left w:val="nil"/>
              <w:bottom w:val="single" w:sz="4" w:space="0" w:color="auto"/>
              <w:right w:val="single" w:sz="4" w:space="0" w:color="auto"/>
            </w:tcBorders>
            <w:shd w:val="clear" w:color="auto" w:fill="auto"/>
            <w:vAlign w:val="center"/>
            <w:hideMark/>
          </w:tcPr>
          <w:p w14:paraId="5DFDCD43" w14:textId="77777777" w:rsidR="000168C5" w:rsidRPr="000168C5" w:rsidRDefault="000168C5" w:rsidP="000168C5">
            <w:pPr>
              <w:jc w:val="center"/>
              <w:rPr>
                <w:b/>
                <w:bCs/>
                <w:sz w:val="24"/>
                <w:szCs w:val="24"/>
              </w:rPr>
            </w:pPr>
            <w:r w:rsidRPr="000168C5">
              <w:rPr>
                <w:b/>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6CB879A6" w14:textId="77777777" w:rsidR="000168C5" w:rsidRPr="000168C5" w:rsidRDefault="000168C5" w:rsidP="000168C5">
            <w:pPr>
              <w:jc w:val="center"/>
              <w:rPr>
                <w:b/>
                <w:bCs/>
                <w:sz w:val="24"/>
                <w:szCs w:val="24"/>
              </w:rPr>
            </w:pPr>
            <w:r w:rsidRPr="000168C5">
              <w:rPr>
                <w:b/>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14:paraId="7C1FCE3C" w14:textId="77777777" w:rsidR="000168C5" w:rsidRPr="000168C5" w:rsidRDefault="000168C5" w:rsidP="000168C5">
            <w:pPr>
              <w:jc w:val="center"/>
              <w:rPr>
                <w:b/>
                <w:bCs/>
                <w:sz w:val="24"/>
                <w:szCs w:val="24"/>
              </w:rPr>
            </w:pPr>
            <w:r w:rsidRPr="000168C5">
              <w:rPr>
                <w:b/>
                <w:bCs/>
                <w:sz w:val="24"/>
                <w:szCs w:val="24"/>
              </w:rPr>
              <w:t>0,0</w:t>
            </w:r>
          </w:p>
        </w:tc>
      </w:tr>
    </w:tbl>
    <w:p w14:paraId="5F94F444" w14:textId="77777777" w:rsidR="005A2D01" w:rsidRPr="006F3D7C" w:rsidRDefault="005A2D01" w:rsidP="000838A6">
      <w:pPr>
        <w:pStyle w:val="a4"/>
        <w:ind w:firstLine="709"/>
        <w:jc w:val="both"/>
        <w:rPr>
          <w:sz w:val="26"/>
          <w:szCs w:val="26"/>
        </w:rPr>
      </w:pPr>
    </w:p>
    <w:p w14:paraId="70E3D2E6" w14:textId="1D883880" w:rsidR="00ED6639" w:rsidRPr="006F3D7C" w:rsidRDefault="00ED6639" w:rsidP="000838A6">
      <w:pPr>
        <w:ind w:firstLine="709"/>
        <w:jc w:val="both"/>
        <w:rPr>
          <w:sz w:val="26"/>
          <w:szCs w:val="26"/>
        </w:rPr>
      </w:pPr>
      <w:r w:rsidRPr="006F3D7C">
        <w:rPr>
          <w:sz w:val="26"/>
          <w:szCs w:val="26"/>
        </w:rPr>
        <w:t>Параметры бюджета по доходам и расходам подтверждены расчетами, сформированными на основе соответствующих методик, с учетом соблюдения ограничений по му</w:t>
      </w:r>
      <w:r w:rsidR="007D1416" w:rsidRPr="006F3D7C">
        <w:rPr>
          <w:sz w:val="26"/>
          <w:szCs w:val="26"/>
        </w:rPr>
        <w:t>ниципальному</w:t>
      </w:r>
      <w:r w:rsidRPr="006F3D7C">
        <w:rPr>
          <w:sz w:val="26"/>
          <w:szCs w:val="26"/>
        </w:rPr>
        <w:t xml:space="preserve"> долгу и дефициту, установленных бюджетным законодательством.</w:t>
      </w:r>
    </w:p>
    <w:p w14:paraId="6F1EB158" w14:textId="7667342D" w:rsidR="00ED6639" w:rsidRPr="006F3D7C" w:rsidRDefault="00ED6639" w:rsidP="000838A6">
      <w:pPr>
        <w:ind w:firstLine="709"/>
        <w:jc w:val="both"/>
        <w:rPr>
          <w:sz w:val="26"/>
          <w:szCs w:val="26"/>
        </w:rPr>
      </w:pPr>
      <w:r w:rsidRPr="006F3D7C">
        <w:rPr>
          <w:sz w:val="26"/>
          <w:szCs w:val="26"/>
        </w:rPr>
        <w:t>Доходы бюджета к 1 чтению предусмотрены на 202</w:t>
      </w:r>
      <w:r w:rsidR="00D45EC8" w:rsidRPr="006F3D7C">
        <w:rPr>
          <w:sz w:val="26"/>
          <w:szCs w:val="26"/>
        </w:rPr>
        <w:t>5</w:t>
      </w:r>
      <w:r w:rsidRPr="006F3D7C">
        <w:rPr>
          <w:sz w:val="26"/>
          <w:szCs w:val="26"/>
        </w:rPr>
        <w:t xml:space="preserve"> год в объеме</w:t>
      </w:r>
      <w:r w:rsidR="00D45EC8" w:rsidRPr="006F3D7C">
        <w:rPr>
          <w:sz w:val="26"/>
          <w:szCs w:val="26"/>
        </w:rPr>
        <w:t xml:space="preserve"> </w:t>
      </w:r>
      <w:r w:rsidR="00961DEE">
        <w:rPr>
          <w:sz w:val="26"/>
          <w:szCs w:val="26"/>
        </w:rPr>
        <w:t>48 306,9</w:t>
      </w:r>
      <w:r w:rsidR="007D1416" w:rsidRPr="006F3D7C">
        <w:rPr>
          <w:sz w:val="26"/>
          <w:szCs w:val="26"/>
        </w:rPr>
        <w:t>тыс</w:t>
      </w:r>
      <w:r w:rsidR="00CA4C5B" w:rsidRPr="006F3D7C">
        <w:rPr>
          <w:sz w:val="26"/>
          <w:szCs w:val="26"/>
        </w:rPr>
        <w:t>.</w:t>
      </w:r>
      <w:r w:rsidRPr="006F3D7C">
        <w:rPr>
          <w:sz w:val="26"/>
          <w:szCs w:val="26"/>
        </w:rPr>
        <w:t xml:space="preserve"> рублей, на 202</w:t>
      </w:r>
      <w:r w:rsidR="00D45EC8" w:rsidRPr="006F3D7C">
        <w:rPr>
          <w:sz w:val="26"/>
          <w:szCs w:val="26"/>
        </w:rPr>
        <w:t>6</w:t>
      </w:r>
      <w:r w:rsidRPr="006F3D7C">
        <w:rPr>
          <w:sz w:val="26"/>
          <w:szCs w:val="26"/>
        </w:rPr>
        <w:t xml:space="preserve"> год – </w:t>
      </w:r>
      <w:r w:rsidR="00961DEE">
        <w:rPr>
          <w:sz w:val="26"/>
          <w:szCs w:val="26"/>
        </w:rPr>
        <w:t>38199,1</w:t>
      </w:r>
      <w:r w:rsidR="00D45EC8" w:rsidRPr="006F3D7C">
        <w:rPr>
          <w:sz w:val="26"/>
          <w:szCs w:val="26"/>
        </w:rPr>
        <w:t>0</w:t>
      </w:r>
      <w:r w:rsidRPr="006F3D7C">
        <w:rPr>
          <w:sz w:val="26"/>
          <w:szCs w:val="26"/>
        </w:rPr>
        <w:t xml:space="preserve"> </w:t>
      </w:r>
      <w:r w:rsidR="00CA4C5B" w:rsidRPr="006F3D7C">
        <w:rPr>
          <w:sz w:val="26"/>
          <w:szCs w:val="26"/>
        </w:rPr>
        <w:t>тыс.</w:t>
      </w:r>
      <w:r w:rsidRPr="006F3D7C">
        <w:rPr>
          <w:sz w:val="26"/>
          <w:szCs w:val="26"/>
        </w:rPr>
        <w:t xml:space="preserve"> рублей, на 202</w:t>
      </w:r>
      <w:r w:rsidR="00CD06C9" w:rsidRPr="006F3D7C">
        <w:rPr>
          <w:sz w:val="26"/>
          <w:szCs w:val="26"/>
        </w:rPr>
        <w:t>7</w:t>
      </w:r>
      <w:r w:rsidRPr="006F3D7C">
        <w:rPr>
          <w:sz w:val="26"/>
          <w:szCs w:val="26"/>
        </w:rPr>
        <w:t xml:space="preserve">год – в сумме </w:t>
      </w:r>
      <w:r w:rsidR="00961DEE">
        <w:rPr>
          <w:sz w:val="26"/>
          <w:szCs w:val="26"/>
        </w:rPr>
        <w:t>38 244,1</w:t>
      </w:r>
      <w:r w:rsidRPr="006F3D7C">
        <w:rPr>
          <w:sz w:val="26"/>
          <w:szCs w:val="26"/>
        </w:rPr>
        <w:t xml:space="preserve"> </w:t>
      </w:r>
      <w:r w:rsidR="00CA4C5B" w:rsidRPr="006F3D7C">
        <w:rPr>
          <w:sz w:val="26"/>
          <w:szCs w:val="26"/>
        </w:rPr>
        <w:t>тыс.</w:t>
      </w:r>
      <w:r w:rsidRPr="006F3D7C">
        <w:rPr>
          <w:sz w:val="26"/>
          <w:szCs w:val="26"/>
        </w:rPr>
        <w:t xml:space="preserve"> рублей. </w:t>
      </w:r>
    </w:p>
    <w:p w14:paraId="07867D79" w14:textId="577553EF" w:rsidR="00ED6639" w:rsidRPr="006F3D7C" w:rsidRDefault="00ED6639" w:rsidP="000838A6">
      <w:pPr>
        <w:ind w:firstLine="709"/>
        <w:jc w:val="both"/>
        <w:rPr>
          <w:sz w:val="26"/>
          <w:szCs w:val="26"/>
        </w:rPr>
      </w:pPr>
      <w:r w:rsidRPr="006F3D7C">
        <w:rPr>
          <w:sz w:val="26"/>
          <w:szCs w:val="26"/>
        </w:rPr>
        <w:t>Собственные налоговые и неналоговые доходы бюджета на 202</w:t>
      </w:r>
      <w:r w:rsidR="00CD06C9" w:rsidRPr="006F3D7C">
        <w:rPr>
          <w:sz w:val="26"/>
          <w:szCs w:val="26"/>
        </w:rPr>
        <w:t>5</w:t>
      </w:r>
      <w:r w:rsidRPr="006F3D7C">
        <w:rPr>
          <w:sz w:val="26"/>
          <w:szCs w:val="26"/>
        </w:rPr>
        <w:t xml:space="preserve"> год прогнозируются в объеме </w:t>
      </w:r>
      <w:r w:rsidR="00CD06C9" w:rsidRPr="006F3D7C">
        <w:rPr>
          <w:sz w:val="26"/>
          <w:szCs w:val="26"/>
        </w:rPr>
        <w:t>24686,6</w:t>
      </w:r>
      <w:r w:rsidRPr="006F3D7C">
        <w:rPr>
          <w:sz w:val="26"/>
          <w:szCs w:val="26"/>
        </w:rPr>
        <w:t xml:space="preserve"> </w:t>
      </w:r>
      <w:r w:rsidR="00C8698C" w:rsidRPr="006F3D7C">
        <w:rPr>
          <w:sz w:val="26"/>
          <w:szCs w:val="26"/>
        </w:rPr>
        <w:t>тыс.</w:t>
      </w:r>
      <w:r w:rsidRPr="006F3D7C">
        <w:rPr>
          <w:sz w:val="26"/>
          <w:szCs w:val="26"/>
        </w:rPr>
        <w:t xml:space="preserve"> рублей и на плановый период 202</w:t>
      </w:r>
      <w:r w:rsidR="00CD06C9" w:rsidRPr="006F3D7C">
        <w:rPr>
          <w:sz w:val="26"/>
          <w:szCs w:val="26"/>
        </w:rPr>
        <w:t>6</w:t>
      </w:r>
      <w:r w:rsidRPr="006F3D7C">
        <w:rPr>
          <w:sz w:val="26"/>
          <w:szCs w:val="26"/>
        </w:rPr>
        <w:t xml:space="preserve"> и 202</w:t>
      </w:r>
      <w:r w:rsidR="00CD06C9" w:rsidRPr="006F3D7C">
        <w:rPr>
          <w:sz w:val="26"/>
          <w:szCs w:val="26"/>
        </w:rPr>
        <w:t>7</w:t>
      </w:r>
      <w:r w:rsidRPr="006F3D7C">
        <w:rPr>
          <w:sz w:val="26"/>
          <w:szCs w:val="26"/>
        </w:rPr>
        <w:t xml:space="preserve"> годов </w:t>
      </w:r>
      <w:r w:rsidR="00CD06C9" w:rsidRPr="006F3D7C">
        <w:rPr>
          <w:sz w:val="26"/>
          <w:szCs w:val="26"/>
        </w:rPr>
        <w:t>25226,0</w:t>
      </w:r>
      <w:r w:rsidRPr="006F3D7C">
        <w:rPr>
          <w:sz w:val="26"/>
          <w:szCs w:val="26"/>
        </w:rPr>
        <w:t xml:space="preserve"> </w:t>
      </w:r>
      <w:r w:rsidR="00C8698C" w:rsidRPr="006F3D7C">
        <w:rPr>
          <w:sz w:val="26"/>
          <w:szCs w:val="26"/>
        </w:rPr>
        <w:t>тыс.</w:t>
      </w:r>
      <w:r w:rsidRPr="006F3D7C">
        <w:rPr>
          <w:sz w:val="26"/>
          <w:szCs w:val="26"/>
        </w:rPr>
        <w:t xml:space="preserve"> рублей и </w:t>
      </w:r>
      <w:r w:rsidR="00CD06C9" w:rsidRPr="006F3D7C">
        <w:rPr>
          <w:sz w:val="26"/>
          <w:szCs w:val="26"/>
        </w:rPr>
        <w:t>26258,0</w:t>
      </w:r>
      <w:r w:rsidRPr="006F3D7C">
        <w:rPr>
          <w:sz w:val="26"/>
          <w:szCs w:val="26"/>
        </w:rPr>
        <w:t xml:space="preserve"> </w:t>
      </w:r>
      <w:r w:rsidR="00C8698C" w:rsidRPr="006F3D7C">
        <w:rPr>
          <w:sz w:val="26"/>
          <w:szCs w:val="26"/>
        </w:rPr>
        <w:t>тыс.</w:t>
      </w:r>
      <w:r w:rsidRPr="006F3D7C">
        <w:rPr>
          <w:sz w:val="26"/>
          <w:szCs w:val="26"/>
        </w:rPr>
        <w:t xml:space="preserve"> рублей соответственно.</w:t>
      </w:r>
    </w:p>
    <w:p w14:paraId="4453B829" w14:textId="31B19291" w:rsidR="00ED6639" w:rsidRPr="006F3D7C" w:rsidRDefault="00ED6639" w:rsidP="000838A6">
      <w:pPr>
        <w:ind w:firstLine="709"/>
        <w:jc w:val="both"/>
        <w:rPr>
          <w:sz w:val="26"/>
          <w:szCs w:val="26"/>
        </w:rPr>
      </w:pPr>
      <w:r w:rsidRPr="006F3D7C">
        <w:rPr>
          <w:sz w:val="26"/>
          <w:szCs w:val="26"/>
        </w:rPr>
        <w:t>Расходы бюджета на 202</w:t>
      </w:r>
      <w:r w:rsidR="00D318AF" w:rsidRPr="006F3D7C">
        <w:rPr>
          <w:sz w:val="26"/>
          <w:szCs w:val="26"/>
        </w:rPr>
        <w:t>5</w:t>
      </w:r>
      <w:r w:rsidRPr="006F3D7C">
        <w:rPr>
          <w:sz w:val="26"/>
          <w:szCs w:val="26"/>
        </w:rPr>
        <w:t xml:space="preserve"> год запланированы к 1 чтению в объеме</w:t>
      </w:r>
      <w:r w:rsidR="00D318AF" w:rsidRPr="006F3D7C">
        <w:rPr>
          <w:sz w:val="26"/>
          <w:szCs w:val="26"/>
        </w:rPr>
        <w:t xml:space="preserve"> </w:t>
      </w:r>
      <w:r w:rsidR="00E16738">
        <w:rPr>
          <w:sz w:val="26"/>
          <w:szCs w:val="26"/>
        </w:rPr>
        <w:t>48306,9</w:t>
      </w:r>
      <w:r w:rsidR="00D318AF" w:rsidRPr="006F3D7C">
        <w:rPr>
          <w:sz w:val="26"/>
          <w:szCs w:val="26"/>
        </w:rPr>
        <w:t xml:space="preserve"> </w:t>
      </w:r>
      <w:r w:rsidR="00C8698C" w:rsidRPr="006F3D7C">
        <w:rPr>
          <w:sz w:val="26"/>
          <w:szCs w:val="26"/>
        </w:rPr>
        <w:t>тыс.</w:t>
      </w:r>
      <w:r w:rsidRPr="006F3D7C">
        <w:rPr>
          <w:sz w:val="26"/>
          <w:szCs w:val="26"/>
        </w:rPr>
        <w:t xml:space="preserve"> рублей. </w:t>
      </w:r>
    </w:p>
    <w:p w14:paraId="5ACCE14D" w14:textId="3F6B4185" w:rsidR="00ED6639" w:rsidRPr="006F3D7C" w:rsidRDefault="00ED6639" w:rsidP="000838A6">
      <w:pPr>
        <w:ind w:firstLine="709"/>
        <w:jc w:val="both"/>
        <w:rPr>
          <w:sz w:val="26"/>
          <w:szCs w:val="26"/>
        </w:rPr>
      </w:pPr>
      <w:r w:rsidRPr="006F3D7C">
        <w:rPr>
          <w:sz w:val="26"/>
          <w:szCs w:val="26"/>
        </w:rPr>
        <w:t>На плановый период в 202</w:t>
      </w:r>
      <w:r w:rsidR="00D318AF" w:rsidRPr="006F3D7C">
        <w:rPr>
          <w:sz w:val="26"/>
          <w:szCs w:val="26"/>
        </w:rPr>
        <w:t>6</w:t>
      </w:r>
      <w:r w:rsidRPr="006F3D7C">
        <w:rPr>
          <w:sz w:val="26"/>
          <w:szCs w:val="26"/>
        </w:rPr>
        <w:t xml:space="preserve"> году объем расходов к 1 чтению планируется в объеме </w:t>
      </w:r>
      <w:r w:rsidR="00E16738">
        <w:rPr>
          <w:sz w:val="26"/>
          <w:szCs w:val="26"/>
        </w:rPr>
        <w:t>38199,1</w:t>
      </w:r>
      <w:r w:rsidRPr="006F3D7C">
        <w:rPr>
          <w:sz w:val="26"/>
          <w:szCs w:val="26"/>
        </w:rPr>
        <w:t xml:space="preserve"> </w:t>
      </w:r>
      <w:r w:rsidR="00C8698C" w:rsidRPr="006F3D7C">
        <w:rPr>
          <w:sz w:val="26"/>
          <w:szCs w:val="26"/>
        </w:rPr>
        <w:t>тыс.</w:t>
      </w:r>
      <w:r w:rsidRPr="006F3D7C">
        <w:rPr>
          <w:sz w:val="26"/>
          <w:szCs w:val="26"/>
        </w:rPr>
        <w:t xml:space="preserve"> рублей, на 202</w:t>
      </w:r>
      <w:r w:rsidR="00D318AF" w:rsidRPr="006F3D7C">
        <w:rPr>
          <w:sz w:val="26"/>
          <w:szCs w:val="26"/>
        </w:rPr>
        <w:t>7</w:t>
      </w:r>
      <w:r w:rsidRPr="006F3D7C">
        <w:rPr>
          <w:sz w:val="26"/>
          <w:szCs w:val="26"/>
        </w:rPr>
        <w:t xml:space="preserve"> год – в объеме </w:t>
      </w:r>
      <w:r w:rsidR="00E16738">
        <w:rPr>
          <w:sz w:val="26"/>
          <w:szCs w:val="26"/>
        </w:rPr>
        <w:t>38244,1</w:t>
      </w:r>
      <w:r w:rsidRPr="006F3D7C">
        <w:rPr>
          <w:sz w:val="26"/>
          <w:szCs w:val="26"/>
        </w:rPr>
        <w:t xml:space="preserve"> </w:t>
      </w:r>
      <w:r w:rsidR="00C8698C" w:rsidRPr="006F3D7C">
        <w:rPr>
          <w:sz w:val="26"/>
          <w:szCs w:val="26"/>
        </w:rPr>
        <w:t>тыс.</w:t>
      </w:r>
      <w:r w:rsidRPr="006F3D7C">
        <w:rPr>
          <w:sz w:val="26"/>
          <w:szCs w:val="26"/>
        </w:rPr>
        <w:t xml:space="preserve"> рублей, с последующим увеличением ко 2 чтению бюджета за счет уточнения безвозмездных поступлений.</w:t>
      </w:r>
    </w:p>
    <w:p w14:paraId="00EC20BE" w14:textId="38C35D17" w:rsidR="00ED6639" w:rsidRPr="006F3D7C" w:rsidRDefault="00ED6639" w:rsidP="000838A6">
      <w:pPr>
        <w:ind w:firstLine="709"/>
        <w:jc w:val="both"/>
        <w:rPr>
          <w:sz w:val="26"/>
          <w:szCs w:val="26"/>
        </w:rPr>
      </w:pPr>
      <w:r w:rsidRPr="006F3D7C">
        <w:rPr>
          <w:sz w:val="26"/>
          <w:szCs w:val="26"/>
        </w:rPr>
        <w:t>Резервом для будущих периодов будут являться условно утвержденные расходы в 202</w:t>
      </w:r>
      <w:r w:rsidR="00D318AF" w:rsidRPr="006F3D7C">
        <w:rPr>
          <w:sz w:val="26"/>
          <w:szCs w:val="26"/>
        </w:rPr>
        <w:t>6</w:t>
      </w:r>
      <w:r w:rsidRPr="006F3D7C">
        <w:rPr>
          <w:sz w:val="26"/>
          <w:szCs w:val="26"/>
        </w:rPr>
        <w:t xml:space="preserve"> и 202</w:t>
      </w:r>
      <w:r w:rsidR="00D318AF" w:rsidRPr="006F3D7C">
        <w:rPr>
          <w:sz w:val="26"/>
          <w:szCs w:val="26"/>
        </w:rPr>
        <w:t>7</w:t>
      </w:r>
      <w:r w:rsidRPr="006F3D7C">
        <w:rPr>
          <w:sz w:val="26"/>
          <w:szCs w:val="26"/>
        </w:rPr>
        <w:t xml:space="preserve"> годах, запланированные в объеме не менее 2,5 и </w:t>
      </w:r>
      <w:r w:rsidRPr="006F3D7C">
        <w:rPr>
          <w:sz w:val="26"/>
          <w:szCs w:val="26"/>
        </w:rPr>
        <w:br/>
        <w:t>5,0 процентов от нормативной величины соответственно по годам.</w:t>
      </w:r>
    </w:p>
    <w:p w14:paraId="6F4752E0" w14:textId="6D5AD791" w:rsidR="009D7CBE" w:rsidRPr="006F3D7C" w:rsidRDefault="00ED6639" w:rsidP="000838A6">
      <w:pPr>
        <w:ind w:firstLine="709"/>
        <w:jc w:val="both"/>
        <w:rPr>
          <w:sz w:val="26"/>
          <w:szCs w:val="26"/>
        </w:rPr>
      </w:pPr>
      <w:r w:rsidRPr="006F3D7C">
        <w:rPr>
          <w:sz w:val="26"/>
          <w:szCs w:val="26"/>
        </w:rPr>
        <w:t>На 202</w:t>
      </w:r>
      <w:r w:rsidR="00D318AF" w:rsidRPr="006F3D7C">
        <w:rPr>
          <w:sz w:val="26"/>
          <w:szCs w:val="26"/>
        </w:rPr>
        <w:t>5</w:t>
      </w:r>
      <w:r w:rsidR="00431518" w:rsidRPr="006F3D7C">
        <w:rPr>
          <w:sz w:val="26"/>
          <w:szCs w:val="26"/>
        </w:rPr>
        <w:t xml:space="preserve"> </w:t>
      </w:r>
      <w:r w:rsidR="00E213F2" w:rsidRPr="006F3D7C">
        <w:rPr>
          <w:sz w:val="26"/>
          <w:szCs w:val="26"/>
        </w:rPr>
        <w:t>год,</w:t>
      </w:r>
      <w:r w:rsidR="00966BF4" w:rsidRPr="006F3D7C">
        <w:rPr>
          <w:sz w:val="26"/>
          <w:szCs w:val="26"/>
        </w:rPr>
        <w:t xml:space="preserve"> 202</w:t>
      </w:r>
      <w:r w:rsidR="00D318AF" w:rsidRPr="006F3D7C">
        <w:rPr>
          <w:sz w:val="26"/>
          <w:szCs w:val="26"/>
        </w:rPr>
        <w:t>6</w:t>
      </w:r>
      <w:r w:rsidR="00431518" w:rsidRPr="006F3D7C">
        <w:rPr>
          <w:sz w:val="26"/>
          <w:szCs w:val="26"/>
        </w:rPr>
        <w:t xml:space="preserve"> </w:t>
      </w:r>
      <w:r w:rsidR="00E213F2" w:rsidRPr="006F3D7C">
        <w:rPr>
          <w:sz w:val="26"/>
          <w:szCs w:val="26"/>
        </w:rPr>
        <w:t>год и</w:t>
      </w:r>
      <w:r w:rsidR="009D7CBE" w:rsidRPr="006F3D7C">
        <w:rPr>
          <w:sz w:val="26"/>
          <w:szCs w:val="26"/>
        </w:rPr>
        <w:t xml:space="preserve"> 202</w:t>
      </w:r>
      <w:r w:rsidR="00D318AF" w:rsidRPr="006F3D7C">
        <w:rPr>
          <w:sz w:val="26"/>
          <w:szCs w:val="26"/>
        </w:rPr>
        <w:t>7</w:t>
      </w:r>
      <w:r w:rsidR="009D7CBE" w:rsidRPr="006F3D7C">
        <w:rPr>
          <w:sz w:val="26"/>
          <w:szCs w:val="26"/>
        </w:rPr>
        <w:t xml:space="preserve"> годы</w:t>
      </w:r>
      <w:r w:rsidRPr="006F3D7C">
        <w:rPr>
          <w:sz w:val="26"/>
          <w:szCs w:val="26"/>
        </w:rPr>
        <w:t xml:space="preserve"> к 1 чтению </w:t>
      </w:r>
      <w:r w:rsidR="009B65B0" w:rsidRPr="006F3D7C">
        <w:rPr>
          <w:sz w:val="26"/>
          <w:szCs w:val="26"/>
        </w:rPr>
        <w:t>не прогнозируется</w:t>
      </w:r>
      <w:r w:rsidRPr="006F3D7C">
        <w:rPr>
          <w:sz w:val="26"/>
          <w:szCs w:val="26"/>
        </w:rPr>
        <w:t xml:space="preserve"> превышени</w:t>
      </w:r>
      <w:r w:rsidR="009B65B0" w:rsidRPr="006F3D7C">
        <w:rPr>
          <w:sz w:val="26"/>
          <w:szCs w:val="26"/>
        </w:rPr>
        <w:t>я</w:t>
      </w:r>
      <w:r w:rsidRPr="006F3D7C">
        <w:rPr>
          <w:sz w:val="26"/>
          <w:szCs w:val="26"/>
        </w:rPr>
        <w:t xml:space="preserve"> расходов над доходами (дефицит) в размере </w:t>
      </w:r>
      <w:r w:rsidR="009D7CBE" w:rsidRPr="006F3D7C">
        <w:rPr>
          <w:sz w:val="26"/>
          <w:szCs w:val="26"/>
        </w:rPr>
        <w:t>0,0</w:t>
      </w:r>
      <w:r w:rsidRPr="006F3D7C">
        <w:rPr>
          <w:sz w:val="26"/>
          <w:szCs w:val="26"/>
        </w:rPr>
        <w:t xml:space="preserve"> </w:t>
      </w:r>
      <w:r w:rsidR="00C8698C" w:rsidRPr="006F3D7C">
        <w:rPr>
          <w:sz w:val="26"/>
          <w:szCs w:val="26"/>
        </w:rPr>
        <w:t>тыс.</w:t>
      </w:r>
      <w:r w:rsidRPr="006F3D7C">
        <w:rPr>
          <w:sz w:val="26"/>
          <w:szCs w:val="26"/>
        </w:rPr>
        <w:t xml:space="preserve"> рублей. </w:t>
      </w:r>
    </w:p>
    <w:p w14:paraId="4B649435" w14:textId="1F4E11B9" w:rsidR="00ED6639" w:rsidRPr="006F3D7C" w:rsidRDefault="00ED6639" w:rsidP="000838A6">
      <w:pPr>
        <w:ind w:firstLine="709"/>
        <w:jc w:val="both"/>
        <w:rPr>
          <w:sz w:val="26"/>
          <w:szCs w:val="26"/>
        </w:rPr>
      </w:pPr>
      <w:r w:rsidRPr="006F3D7C">
        <w:rPr>
          <w:sz w:val="26"/>
          <w:szCs w:val="26"/>
        </w:rPr>
        <w:t>Основные показатели проекта бюджета по доходам и расходам представлены в приложении 1 к настоящей пояснительной записке.</w:t>
      </w:r>
    </w:p>
    <w:p w14:paraId="498AA66C" w14:textId="77777777" w:rsidR="00071707" w:rsidRPr="006F3D7C" w:rsidRDefault="00071707" w:rsidP="000838A6">
      <w:pPr>
        <w:rPr>
          <w:b/>
          <w:sz w:val="26"/>
          <w:szCs w:val="26"/>
        </w:rPr>
      </w:pPr>
    </w:p>
    <w:p w14:paraId="671F5520" w14:textId="3C7AF341" w:rsidR="00CC13FE" w:rsidRPr="006F3D7C" w:rsidRDefault="00CC13FE" w:rsidP="000838A6">
      <w:pPr>
        <w:tabs>
          <w:tab w:val="left" w:pos="720"/>
        </w:tabs>
        <w:jc w:val="center"/>
        <w:rPr>
          <w:b/>
          <w:sz w:val="26"/>
          <w:szCs w:val="26"/>
        </w:rPr>
      </w:pPr>
      <w:r w:rsidRPr="006F3D7C">
        <w:rPr>
          <w:b/>
          <w:sz w:val="26"/>
          <w:szCs w:val="26"/>
          <w:lang w:val="en-US"/>
        </w:rPr>
        <w:t>III</w:t>
      </w:r>
      <w:r w:rsidRPr="006F3D7C">
        <w:rPr>
          <w:b/>
          <w:sz w:val="26"/>
          <w:szCs w:val="26"/>
        </w:rPr>
        <w:t xml:space="preserve">. Доходы </w:t>
      </w:r>
      <w:r w:rsidR="00C977C1" w:rsidRPr="006F3D7C">
        <w:rPr>
          <w:b/>
          <w:sz w:val="26"/>
          <w:szCs w:val="26"/>
        </w:rPr>
        <w:t>бюджета Веселовского сельского поселения</w:t>
      </w:r>
      <w:r w:rsidRPr="006F3D7C">
        <w:rPr>
          <w:b/>
          <w:sz w:val="26"/>
          <w:szCs w:val="26"/>
        </w:rPr>
        <w:t xml:space="preserve"> на </w:t>
      </w:r>
      <w:r w:rsidR="00553775" w:rsidRPr="006F3D7C">
        <w:rPr>
          <w:b/>
          <w:sz w:val="26"/>
          <w:szCs w:val="26"/>
        </w:rPr>
        <w:t>2025</w:t>
      </w:r>
      <w:r w:rsidR="00396B2A" w:rsidRPr="006F3D7C">
        <w:rPr>
          <w:b/>
          <w:sz w:val="26"/>
          <w:szCs w:val="26"/>
        </w:rPr>
        <w:t>-202</w:t>
      </w:r>
      <w:r w:rsidR="00431518" w:rsidRPr="006F3D7C">
        <w:rPr>
          <w:b/>
          <w:sz w:val="26"/>
          <w:szCs w:val="26"/>
        </w:rPr>
        <w:t xml:space="preserve">6 </w:t>
      </w:r>
      <w:r w:rsidRPr="006F3D7C">
        <w:rPr>
          <w:b/>
          <w:sz w:val="26"/>
          <w:szCs w:val="26"/>
        </w:rPr>
        <w:t>годы</w:t>
      </w:r>
    </w:p>
    <w:p w14:paraId="381188F0" w14:textId="77777777" w:rsidR="00CC13FE" w:rsidRPr="006F3D7C" w:rsidRDefault="00CC13FE" w:rsidP="000838A6">
      <w:pPr>
        <w:ind w:firstLine="709"/>
        <w:jc w:val="both"/>
        <w:rPr>
          <w:sz w:val="26"/>
          <w:szCs w:val="26"/>
        </w:rPr>
      </w:pPr>
    </w:p>
    <w:p w14:paraId="455F1ED1" w14:textId="54F4D779" w:rsidR="004F17DD" w:rsidRPr="006F3D7C" w:rsidRDefault="004F17DD" w:rsidP="000838A6">
      <w:pPr>
        <w:tabs>
          <w:tab w:val="left" w:pos="720"/>
        </w:tabs>
        <w:ind w:firstLine="709"/>
        <w:jc w:val="both"/>
        <w:rPr>
          <w:sz w:val="26"/>
          <w:szCs w:val="26"/>
        </w:rPr>
      </w:pPr>
      <w:r w:rsidRPr="006F3D7C">
        <w:rPr>
          <w:sz w:val="26"/>
          <w:szCs w:val="26"/>
        </w:rPr>
        <w:t>Основу доходов бюджета составляют собственные налоговые и неналоговые доходы.</w:t>
      </w:r>
    </w:p>
    <w:p w14:paraId="6D2E03D3" w14:textId="2C8ED4D6" w:rsidR="004F17DD" w:rsidRPr="006F3D7C" w:rsidRDefault="004F17DD" w:rsidP="000838A6">
      <w:pPr>
        <w:ind w:right="-1" w:firstLine="709"/>
        <w:jc w:val="both"/>
        <w:rPr>
          <w:sz w:val="26"/>
          <w:szCs w:val="26"/>
        </w:rPr>
      </w:pPr>
      <w:r w:rsidRPr="006F3D7C">
        <w:rPr>
          <w:sz w:val="26"/>
          <w:szCs w:val="26"/>
        </w:rPr>
        <w:t>Учитывая законодательно установленный механизм зачисления доходов, в бюджет</w:t>
      </w:r>
      <w:r w:rsidR="00681B58" w:rsidRPr="006F3D7C">
        <w:rPr>
          <w:sz w:val="26"/>
          <w:szCs w:val="26"/>
        </w:rPr>
        <w:t xml:space="preserve"> Веселовского сельского поселения</w:t>
      </w:r>
      <w:r w:rsidRPr="006F3D7C">
        <w:rPr>
          <w:sz w:val="26"/>
          <w:szCs w:val="26"/>
        </w:rPr>
        <w:t xml:space="preserve"> подлежат зачислению федеральные налоги по нормативам отчислений, установленным Бюджетным кодексом Российской Федерации, и </w:t>
      </w:r>
      <w:r w:rsidR="00C72E26" w:rsidRPr="006F3D7C">
        <w:rPr>
          <w:sz w:val="26"/>
          <w:szCs w:val="26"/>
        </w:rPr>
        <w:t>местные</w:t>
      </w:r>
      <w:r w:rsidRPr="006F3D7C">
        <w:rPr>
          <w:sz w:val="26"/>
          <w:szCs w:val="26"/>
        </w:rPr>
        <w:t xml:space="preserve"> налоги.</w:t>
      </w:r>
    </w:p>
    <w:p w14:paraId="1955B5EF" w14:textId="3C302320" w:rsidR="004F17DD" w:rsidRPr="006F3D7C" w:rsidRDefault="004F17DD" w:rsidP="000838A6">
      <w:pPr>
        <w:ind w:right="-1" w:firstLine="709"/>
        <w:jc w:val="both"/>
        <w:rPr>
          <w:sz w:val="26"/>
          <w:szCs w:val="26"/>
        </w:rPr>
      </w:pPr>
      <w:r w:rsidRPr="006F3D7C">
        <w:rPr>
          <w:sz w:val="26"/>
          <w:szCs w:val="26"/>
        </w:rPr>
        <w:t xml:space="preserve">В бюджет </w:t>
      </w:r>
      <w:r w:rsidR="00D076B6" w:rsidRPr="006F3D7C">
        <w:rPr>
          <w:sz w:val="26"/>
          <w:szCs w:val="26"/>
        </w:rPr>
        <w:t xml:space="preserve">Веселовского сельского поселения </w:t>
      </w:r>
      <w:r w:rsidRPr="006F3D7C">
        <w:rPr>
          <w:sz w:val="26"/>
          <w:szCs w:val="26"/>
        </w:rPr>
        <w:t xml:space="preserve">поступают федеральные налоги </w:t>
      </w:r>
      <w:r w:rsidR="00C72E26" w:rsidRPr="006F3D7C">
        <w:rPr>
          <w:sz w:val="26"/>
          <w:szCs w:val="26"/>
        </w:rPr>
        <w:t>(налог</w:t>
      </w:r>
      <w:r w:rsidRPr="006F3D7C">
        <w:rPr>
          <w:sz w:val="26"/>
          <w:szCs w:val="26"/>
        </w:rPr>
        <w:t xml:space="preserve"> на доходы физических лиц</w:t>
      </w:r>
      <w:r w:rsidR="00D076B6" w:rsidRPr="006F3D7C">
        <w:rPr>
          <w:sz w:val="26"/>
          <w:szCs w:val="26"/>
        </w:rPr>
        <w:t>)</w:t>
      </w:r>
      <w:r w:rsidRPr="006F3D7C">
        <w:rPr>
          <w:sz w:val="26"/>
          <w:szCs w:val="26"/>
        </w:rPr>
        <w:t xml:space="preserve">, </w:t>
      </w:r>
      <w:r w:rsidR="00C72E26" w:rsidRPr="006F3D7C">
        <w:rPr>
          <w:sz w:val="26"/>
          <w:szCs w:val="26"/>
        </w:rPr>
        <w:t>местные</w:t>
      </w:r>
      <w:r w:rsidRPr="006F3D7C">
        <w:rPr>
          <w:sz w:val="26"/>
          <w:szCs w:val="26"/>
        </w:rPr>
        <w:t xml:space="preserve"> (налог на имущество </w:t>
      </w:r>
      <w:r w:rsidR="00A91022" w:rsidRPr="006F3D7C">
        <w:rPr>
          <w:sz w:val="26"/>
          <w:szCs w:val="26"/>
        </w:rPr>
        <w:t>физических лиц</w:t>
      </w:r>
      <w:r w:rsidRPr="006F3D7C">
        <w:rPr>
          <w:sz w:val="26"/>
          <w:szCs w:val="26"/>
        </w:rPr>
        <w:t xml:space="preserve"> и </w:t>
      </w:r>
      <w:r w:rsidR="00A91022" w:rsidRPr="006F3D7C">
        <w:rPr>
          <w:sz w:val="26"/>
          <w:szCs w:val="26"/>
        </w:rPr>
        <w:lastRenderedPageBreak/>
        <w:t>земельный налог</w:t>
      </w:r>
      <w:r w:rsidRPr="006F3D7C">
        <w:rPr>
          <w:sz w:val="26"/>
          <w:szCs w:val="26"/>
        </w:rPr>
        <w:t>) и налоги, предусмотренные специальными налоговыми режимами (</w:t>
      </w:r>
      <w:r w:rsidR="00A91022" w:rsidRPr="006F3D7C">
        <w:rPr>
          <w:sz w:val="26"/>
          <w:szCs w:val="26"/>
        </w:rPr>
        <w:t>единый сельскохозяйственный налог</w:t>
      </w:r>
      <w:r w:rsidRPr="006F3D7C">
        <w:rPr>
          <w:sz w:val="26"/>
          <w:szCs w:val="26"/>
        </w:rPr>
        <w:t>).</w:t>
      </w:r>
    </w:p>
    <w:p w14:paraId="0831441B" w14:textId="04395A99" w:rsidR="004F17DD" w:rsidRPr="006F3D7C" w:rsidRDefault="004F17DD" w:rsidP="000838A6">
      <w:pPr>
        <w:ind w:firstLine="709"/>
        <w:jc w:val="both"/>
        <w:rPr>
          <w:sz w:val="26"/>
          <w:szCs w:val="26"/>
        </w:rPr>
      </w:pPr>
      <w:r w:rsidRPr="006F3D7C">
        <w:rPr>
          <w:sz w:val="26"/>
          <w:szCs w:val="26"/>
        </w:rPr>
        <w:t xml:space="preserve">В общем объеме собственных доходов наибольший удельный вес занимают: налог на доходы физических лиц </w:t>
      </w:r>
      <w:r w:rsidR="007D439C" w:rsidRPr="006F3D7C">
        <w:rPr>
          <w:sz w:val="26"/>
          <w:szCs w:val="26"/>
        </w:rPr>
        <w:t>–</w:t>
      </w:r>
      <w:r w:rsidRPr="006F3D7C">
        <w:rPr>
          <w:sz w:val="26"/>
          <w:szCs w:val="26"/>
        </w:rPr>
        <w:t xml:space="preserve"> </w:t>
      </w:r>
      <w:r w:rsidR="00F55769" w:rsidRPr="006F3D7C">
        <w:rPr>
          <w:sz w:val="26"/>
          <w:szCs w:val="26"/>
        </w:rPr>
        <w:t>56,3</w:t>
      </w:r>
      <w:r w:rsidRPr="006F3D7C">
        <w:rPr>
          <w:sz w:val="26"/>
          <w:szCs w:val="26"/>
        </w:rPr>
        <w:t xml:space="preserve"> процента (</w:t>
      </w:r>
      <w:r w:rsidR="00F55769" w:rsidRPr="006F3D7C">
        <w:rPr>
          <w:sz w:val="26"/>
          <w:szCs w:val="26"/>
        </w:rPr>
        <w:t>12</w:t>
      </w:r>
      <w:r w:rsidR="00F12E11" w:rsidRPr="006F3D7C">
        <w:rPr>
          <w:sz w:val="26"/>
          <w:szCs w:val="26"/>
        </w:rPr>
        <w:t>000,0</w:t>
      </w:r>
      <w:r w:rsidRPr="006F3D7C">
        <w:rPr>
          <w:sz w:val="26"/>
          <w:szCs w:val="26"/>
        </w:rPr>
        <w:t xml:space="preserve"> </w:t>
      </w:r>
      <w:r w:rsidR="007D439C" w:rsidRPr="006F3D7C">
        <w:rPr>
          <w:sz w:val="26"/>
          <w:szCs w:val="26"/>
        </w:rPr>
        <w:t>тыс.</w:t>
      </w:r>
      <w:r w:rsidRPr="006F3D7C">
        <w:rPr>
          <w:sz w:val="26"/>
          <w:szCs w:val="26"/>
        </w:rPr>
        <w:t xml:space="preserve"> рублей); </w:t>
      </w:r>
      <w:r w:rsidR="007D439C" w:rsidRPr="006F3D7C">
        <w:rPr>
          <w:sz w:val="26"/>
          <w:szCs w:val="26"/>
        </w:rPr>
        <w:t>земельный налог с</w:t>
      </w:r>
      <w:r w:rsidRPr="006F3D7C">
        <w:rPr>
          <w:sz w:val="26"/>
          <w:szCs w:val="26"/>
        </w:rPr>
        <w:t xml:space="preserve"> организаций </w:t>
      </w:r>
      <w:r w:rsidR="007D439C" w:rsidRPr="006F3D7C">
        <w:rPr>
          <w:sz w:val="26"/>
          <w:szCs w:val="26"/>
        </w:rPr>
        <w:t>–</w:t>
      </w:r>
      <w:r w:rsidRPr="006F3D7C">
        <w:rPr>
          <w:sz w:val="26"/>
          <w:szCs w:val="26"/>
        </w:rPr>
        <w:t xml:space="preserve"> </w:t>
      </w:r>
      <w:r w:rsidR="00F55769" w:rsidRPr="006F3D7C">
        <w:rPr>
          <w:sz w:val="26"/>
          <w:szCs w:val="26"/>
        </w:rPr>
        <w:t>24</w:t>
      </w:r>
      <w:r w:rsidR="00F12E11" w:rsidRPr="006F3D7C">
        <w:rPr>
          <w:sz w:val="26"/>
          <w:szCs w:val="26"/>
        </w:rPr>
        <w:t>,</w:t>
      </w:r>
      <w:r w:rsidR="00F55769" w:rsidRPr="006F3D7C">
        <w:rPr>
          <w:sz w:val="26"/>
          <w:szCs w:val="26"/>
        </w:rPr>
        <w:t>6</w:t>
      </w:r>
      <w:r w:rsidRPr="006F3D7C">
        <w:rPr>
          <w:sz w:val="26"/>
          <w:szCs w:val="26"/>
        </w:rPr>
        <w:t xml:space="preserve"> процента (</w:t>
      </w:r>
      <w:r w:rsidR="002349FA" w:rsidRPr="006F3D7C">
        <w:rPr>
          <w:sz w:val="26"/>
          <w:szCs w:val="26"/>
        </w:rPr>
        <w:t>5250,0</w:t>
      </w:r>
      <w:r w:rsidRPr="006F3D7C">
        <w:rPr>
          <w:sz w:val="26"/>
          <w:szCs w:val="26"/>
        </w:rPr>
        <w:t xml:space="preserve"> </w:t>
      </w:r>
      <w:r w:rsidR="007D439C" w:rsidRPr="006F3D7C">
        <w:rPr>
          <w:sz w:val="26"/>
          <w:szCs w:val="26"/>
        </w:rPr>
        <w:t>тыс.</w:t>
      </w:r>
      <w:r w:rsidRPr="006F3D7C">
        <w:rPr>
          <w:sz w:val="26"/>
          <w:szCs w:val="26"/>
        </w:rPr>
        <w:t xml:space="preserve"> рублей); </w:t>
      </w:r>
      <w:r w:rsidR="007D705F" w:rsidRPr="006F3D7C">
        <w:rPr>
          <w:sz w:val="26"/>
          <w:szCs w:val="26"/>
        </w:rPr>
        <w:t>земельный налог с физических лиц</w:t>
      </w:r>
      <w:r w:rsidRPr="006F3D7C">
        <w:rPr>
          <w:sz w:val="26"/>
          <w:szCs w:val="26"/>
        </w:rPr>
        <w:t xml:space="preserve"> </w:t>
      </w:r>
      <w:r w:rsidR="007D705F" w:rsidRPr="006F3D7C">
        <w:rPr>
          <w:sz w:val="26"/>
          <w:szCs w:val="26"/>
        </w:rPr>
        <w:t>–</w:t>
      </w:r>
      <w:r w:rsidRPr="006F3D7C">
        <w:rPr>
          <w:sz w:val="26"/>
          <w:szCs w:val="26"/>
        </w:rPr>
        <w:t xml:space="preserve"> </w:t>
      </w:r>
      <w:r w:rsidR="00F12E11" w:rsidRPr="006F3D7C">
        <w:rPr>
          <w:sz w:val="26"/>
          <w:szCs w:val="26"/>
        </w:rPr>
        <w:t>16,</w:t>
      </w:r>
      <w:r w:rsidR="002349FA" w:rsidRPr="006F3D7C">
        <w:rPr>
          <w:sz w:val="26"/>
          <w:szCs w:val="26"/>
        </w:rPr>
        <w:t>9</w:t>
      </w:r>
      <w:r w:rsidRPr="006F3D7C">
        <w:rPr>
          <w:sz w:val="26"/>
          <w:szCs w:val="26"/>
        </w:rPr>
        <w:t xml:space="preserve"> процента (</w:t>
      </w:r>
      <w:r w:rsidR="002349FA" w:rsidRPr="006F3D7C">
        <w:rPr>
          <w:sz w:val="26"/>
          <w:szCs w:val="26"/>
        </w:rPr>
        <w:t>3600,0</w:t>
      </w:r>
      <w:r w:rsidRPr="006F3D7C">
        <w:rPr>
          <w:sz w:val="26"/>
          <w:szCs w:val="26"/>
        </w:rPr>
        <w:t xml:space="preserve"> </w:t>
      </w:r>
      <w:r w:rsidR="007D439C" w:rsidRPr="006F3D7C">
        <w:rPr>
          <w:sz w:val="26"/>
          <w:szCs w:val="26"/>
        </w:rPr>
        <w:t>тыс.</w:t>
      </w:r>
      <w:r w:rsidRPr="006F3D7C">
        <w:rPr>
          <w:sz w:val="26"/>
          <w:szCs w:val="26"/>
        </w:rPr>
        <w:t xml:space="preserve"> рублей); </w:t>
      </w:r>
      <w:r w:rsidR="007D705F" w:rsidRPr="006F3D7C">
        <w:rPr>
          <w:sz w:val="26"/>
          <w:szCs w:val="26"/>
        </w:rPr>
        <w:t>единый сельхоз налог</w:t>
      </w:r>
      <w:r w:rsidRPr="006F3D7C">
        <w:rPr>
          <w:sz w:val="26"/>
          <w:szCs w:val="26"/>
        </w:rPr>
        <w:t xml:space="preserve"> </w:t>
      </w:r>
      <w:r w:rsidR="001D081C" w:rsidRPr="006F3D7C">
        <w:rPr>
          <w:sz w:val="26"/>
          <w:szCs w:val="26"/>
        </w:rPr>
        <w:t>–</w:t>
      </w:r>
      <w:r w:rsidRPr="006F3D7C">
        <w:rPr>
          <w:sz w:val="26"/>
          <w:szCs w:val="26"/>
        </w:rPr>
        <w:t xml:space="preserve"> </w:t>
      </w:r>
      <w:r w:rsidR="002349FA" w:rsidRPr="006F3D7C">
        <w:rPr>
          <w:sz w:val="26"/>
          <w:szCs w:val="26"/>
        </w:rPr>
        <w:t>9,2</w:t>
      </w:r>
      <w:r w:rsidRPr="006F3D7C">
        <w:rPr>
          <w:sz w:val="26"/>
          <w:szCs w:val="26"/>
        </w:rPr>
        <w:t xml:space="preserve"> процента (</w:t>
      </w:r>
      <w:r w:rsidR="002349FA" w:rsidRPr="006F3D7C">
        <w:rPr>
          <w:sz w:val="26"/>
          <w:szCs w:val="26"/>
        </w:rPr>
        <w:t xml:space="preserve">1960,0 </w:t>
      </w:r>
      <w:r w:rsidR="007D439C" w:rsidRPr="006F3D7C">
        <w:rPr>
          <w:sz w:val="26"/>
          <w:szCs w:val="26"/>
        </w:rPr>
        <w:t>тыс.</w:t>
      </w:r>
      <w:r w:rsidRPr="006F3D7C">
        <w:rPr>
          <w:sz w:val="26"/>
          <w:szCs w:val="26"/>
        </w:rPr>
        <w:t xml:space="preserve"> рублей); налоги на имущество -</w:t>
      </w:r>
      <w:r w:rsidR="002349FA" w:rsidRPr="006F3D7C">
        <w:rPr>
          <w:sz w:val="26"/>
          <w:szCs w:val="26"/>
        </w:rPr>
        <w:t>6</w:t>
      </w:r>
      <w:r w:rsidR="00680FF2" w:rsidRPr="006F3D7C">
        <w:rPr>
          <w:sz w:val="26"/>
          <w:szCs w:val="26"/>
        </w:rPr>
        <w:t>,3</w:t>
      </w:r>
      <w:r w:rsidRPr="006F3D7C">
        <w:rPr>
          <w:sz w:val="26"/>
          <w:szCs w:val="26"/>
        </w:rPr>
        <w:t xml:space="preserve"> процента (</w:t>
      </w:r>
      <w:r w:rsidR="00680FF2" w:rsidRPr="006F3D7C">
        <w:rPr>
          <w:sz w:val="26"/>
          <w:szCs w:val="26"/>
        </w:rPr>
        <w:t>1</w:t>
      </w:r>
      <w:r w:rsidR="002349FA" w:rsidRPr="006F3D7C">
        <w:rPr>
          <w:sz w:val="26"/>
          <w:szCs w:val="26"/>
        </w:rPr>
        <w:t>35</w:t>
      </w:r>
      <w:r w:rsidR="00680FF2" w:rsidRPr="006F3D7C">
        <w:rPr>
          <w:sz w:val="26"/>
          <w:szCs w:val="26"/>
        </w:rPr>
        <w:t>0,0</w:t>
      </w:r>
      <w:r w:rsidRPr="006F3D7C">
        <w:rPr>
          <w:sz w:val="26"/>
          <w:szCs w:val="26"/>
        </w:rPr>
        <w:t xml:space="preserve"> </w:t>
      </w:r>
      <w:r w:rsidR="007D439C" w:rsidRPr="006F3D7C">
        <w:rPr>
          <w:sz w:val="26"/>
          <w:szCs w:val="26"/>
        </w:rPr>
        <w:t>тыс.</w:t>
      </w:r>
      <w:r w:rsidRPr="006F3D7C">
        <w:rPr>
          <w:sz w:val="26"/>
          <w:szCs w:val="26"/>
        </w:rPr>
        <w:t xml:space="preserve"> рублей).</w:t>
      </w:r>
    </w:p>
    <w:p w14:paraId="650E6EB6" w14:textId="345831F1" w:rsidR="004F17DD" w:rsidRPr="006F3D7C" w:rsidRDefault="004F17DD" w:rsidP="000838A6">
      <w:pPr>
        <w:tabs>
          <w:tab w:val="left" w:pos="720"/>
        </w:tabs>
        <w:ind w:firstLine="709"/>
        <w:jc w:val="both"/>
        <w:rPr>
          <w:sz w:val="26"/>
          <w:szCs w:val="26"/>
        </w:rPr>
      </w:pPr>
      <w:r w:rsidRPr="006F3D7C">
        <w:rPr>
          <w:sz w:val="26"/>
          <w:szCs w:val="26"/>
        </w:rPr>
        <w:t xml:space="preserve">Собственные налоговые и неналоговые доходы бюджета сформированы на основе прогноза социально-экономического развития </w:t>
      </w:r>
      <w:r w:rsidR="001D081C" w:rsidRPr="006F3D7C">
        <w:rPr>
          <w:sz w:val="26"/>
          <w:szCs w:val="26"/>
        </w:rPr>
        <w:t>Веселовского сельского поселения</w:t>
      </w:r>
      <w:r w:rsidRPr="006F3D7C">
        <w:rPr>
          <w:sz w:val="26"/>
          <w:szCs w:val="26"/>
        </w:rPr>
        <w:t xml:space="preserve"> </w:t>
      </w:r>
      <w:r w:rsidR="00F539F5" w:rsidRPr="006F3D7C">
        <w:rPr>
          <w:sz w:val="26"/>
          <w:szCs w:val="26"/>
        </w:rPr>
        <w:t>на 2025 год и на плановый период 2026 и 2027 годов</w:t>
      </w:r>
      <w:r w:rsidRPr="006F3D7C">
        <w:rPr>
          <w:sz w:val="26"/>
          <w:szCs w:val="26"/>
        </w:rPr>
        <w:t xml:space="preserve">, основных направлений бюджетной и налоговой политики </w:t>
      </w:r>
      <w:r w:rsidR="001D081C" w:rsidRPr="006F3D7C">
        <w:rPr>
          <w:sz w:val="26"/>
          <w:szCs w:val="26"/>
        </w:rPr>
        <w:t xml:space="preserve">Веселовского сельского поселения </w:t>
      </w:r>
      <w:r w:rsidR="00F539F5" w:rsidRPr="006F3D7C">
        <w:rPr>
          <w:sz w:val="26"/>
          <w:szCs w:val="26"/>
        </w:rPr>
        <w:t>на 2025 год и на плановый период 2026 и 2027 годов</w:t>
      </w:r>
      <w:r w:rsidRPr="006F3D7C">
        <w:rPr>
          <w:sz w:val="26"/>
          <w:szCs w:val="26"/>
        </w:rPr>
        <w:t>,</w:t>
      </w:r>
      <w:r w:rsidRPr="006F3D7C">
        <w:rPr>
          <w:sz w:val="26"/>
          <w:szCs w:val="26"/>
          <w:lang w:eastAsia="en-US"/>
        </w:rPr>
        <w:t xml:space="preserve"> </w:t>
      </w:r>
      <w:r w:rsidRPr="006F3D7C">
        <w:rPr>
          <w:sz w:val="26"/>
          <w:szCs w:val="26"/>
        </w:rPr>
        <w:t>с учетом действующего бюджетного и налогового законодательства Российской Федерации</w:t>
      </w:r>
      <w:r w:rsidR="00113F93" w:rsidRPr="006F3D7C">
        <w:rPr>
          <w:sz w:val="26"/>
          <w:szCs w:val="26"/>
        </w:rPr>
        <w:t xml:space="preserve">, </w:t>
      </w:r>
      <w:r w:rsidRPr="006F3D7C">
        <w:rPr>
          <w:sz w:val="26"/>
          <w:szCs w:val="26"/>
        </w:rPr>
        <w:t>Ростовской области,</w:t>
      </w:r>
      <w:r w:rsidR="00113F93" w:rsidRPr="006F3D7C">
        <w:rPr>
          <w:sz w:val="26"/>
          <w:szCs w:val="26"/>
        </w:rPr>
        <w:t xml:space="preserve"> Веселовского сельского поселения,</w:t>
      </w:r>
      <w:r w:rsidRPr="006F3D7C">
        <w:rPr>
          <w:sz w:val="26"/>
          <w:szCs w:val="26"/>
        </w:rPr>
        <w:t xml:space="preserve"> а также изменений, вступающих в силу с 1 января 202</w:t>
      </w:r>
      <w:r w:rsidR="001F178B" w:rsidRPr="006F3D7C">
        <w:rPr>
          <w:sz w:val="26"/>
          <w:szCs w:val="26"/>
        </w:rPr>
        <w:t>5</w:t>
      </w:r>
      <w:r w:rsidRPr="006F3D7C">
        <w:rPr>
          <w:sz w:val="26"/>
          <w:szCs w:val="26"/>
        </w:rPr>
        <w:t xml:space="preserve"> года</w:t>
      </w:r>
      <w:r w:rsidR="00DA7B95" w:rsidRPr="006F3D7C">
        <w:rPr>
          <w:sz w:val="26"/>
          <w:szCs w:val="26"/>
        </w:rPr>
        <w:t>.</w:t>
      </w:r>
    </w:p>
    <w:p w14:paraId="6E47FE76" w14:textId="77777777" w:rsidR="00CC13FE" w:rsidRPr="006F3D7C" w:rsidRDefault="00CC13FE" w:rsidP="000838A6">
      <w:pPr>
        <w:tabs>
          <w:tab w:val="left" w:pos="720"/>
        </w:tabs>
        <w:ind w:firstLine="709"/>
        <w:jc w:val="both"/>
        <w:rPr>
          <w:sz w:val="26"/>
          <w:szCs w:val="26"/>
        </w:rPr>
      </w:pPr>
    </w:p>
    <w:p w14:paraId="5AF9F405" w14:textId="77777777" w:rsidR="00CC13FE" w:rsidRPr="006F3D7C" w:rsidRDefault="00CC13FE" w:rsidP="000838A6">
      <w:pPr>
        <w:jc w:val="center"/>
        <w:rPr>
          <w:b/>
          <w:sz w:val="26"/>
          <w:szCs w:val="26"/>
        </w:rPr>
      </w:pPr>
      <w:r w:rsidRPr="006F3D7C">
        <w:rPr>
          <w:b/>
          <w:sz w:val="26"/>
          <w:szCs w:val="26"/>
        </w:rPr>
        <w:t xml:space="preserve"> Особенности формирования и основные характеристики</w:t>
      </w:r>
    </w:p>
    <w:p w14:paraId="42134719" w14:textId="77777777" w:rsidR="00CC13FE" w:rsidRPr="006F3D7C" w:rsidRDefault="00CC13FE" w:rsidP="000838A6">
      <w:pPr>
        <w:jc w:val="center"/>
        <w:rPr>
          <w:b/>
          <w:sz w:val="26"/>
          <w:szCs w:val="26"/>
        </w:rPr>
      </w:pPr>
      <w:r w:rsidRPr="006F3D7C">
        <w:rPr>
          <w:b/>
          <w:sz w:val="26"/>
          <w:szCs w:val="26"/>
        </w:rPr>
        <w:t xml:space="preserve"> налоговых и неналоговых доходов </w:t>
      </w:r>
      <w:r w:rsidR="00C977C1" w:rsidRPr="006F3D7C">
        <w:rPr>
          <w:b/>
          <w:sz w:val="26"/>
          <w:szCs w:val="26"/>
        </w:rPr>
        <w:t>бюджета Веселовского сельского поселения</w:t>
      </w:r>
      <w:r w:rsidRPr="006F3D7C">
        <w:rPr>
          <w:b/>
          <w:sz w:val="26"/>
          <w:szCs w:val="26"/>
        </w:rPr>
        <w:t xml:space="preserve"> </w:t>
      </w:r>
    </w:p>
    <w:p w14:paraId="25521DE4" w14:textId="5AC40449" w:rsidR="00C0598E" w:rsidRPr="006F3D7C" w:rsidRDefault="00C0598E" w:rsidP="000838A6">
      <w:pPr>
        <w:tabs>
          <w:tab w:val="left" w:pos="720"/>
        </w:tabs>
        <w:ind w:firstLine="709"/>
        <w:jc w:val="both"/>
        <w:rPr>
          <w:sz w:val="26"/>
          <w:szCs w:val="26"/>
        </w:rPr>
      </w:pPr>
      <w:r w:rsidRPr="006F3D7C">
        <w:rPr>
          <w:sz w:val="26"/>
          <w:szCs w:val="26"/>
        </w:rPr>
        <w:t xml:space="preserve">Собственные </w:t>
      </w:r>
      <w:r w:rsidR="00182AC4" w:rsidRPr="006F3D7C">
        <w:rPr>
          <w:sz w:val="26"/>
          <w:szCs w:val="26"/>
        </w:rPr>
        <w:t>доходы бюджета</w:t>
      </w:r>
      <w:r w:rsidR="00FB2D1D" w:rsidRPr="006F3D7C">
        <w:rPr>
          <w:sz w:val="26"/>
          <w:szCs w:val="26"/>
        </w:rPr>
        <w:t xml:space="preserve"> Веселовского сельского поселения </w:t>
      </w:r>
      <w:r w:rsidRPr="006F3D7C">
        <w:rPr>
          <w:sz w:val="26"/>
          <w:szCs w:val="26"/>
        </w:rPr>
        <w:t>в 202</w:t>
      </w:r>
      <w:r w:rsidR="001F178B" w:rsidRPr="006F3D7C">
        <w:rPr>
          <w:sz w:val="26"/>
          <w:szCs w:val="26"/>
        </w:rPr>
        <w:t>5</w:t>
      </w:r>
      <w:r w:rsidRPr="006F3D7C">
        <w:rPr>
          <w:sz w:val="26"/>
          <w:szCs w:val="26"/>
        </w:rPr>
        <w:t xml:space="preserve"> году и плановом периоде 202</w:t>
      </w:r>
      <w:r w:rsidR="001F178B" w:rsidRPr="006F3D7C">
        <w:rPr>
          <w:sz w:val="26"/>
          <w:szCs w:val="26"/>
        </w:rPr>
        <w:t>6</w:t>
      </w:r>
      <w:r w:rsidRPr="006F3D7C">
        <w:rPr>
          <w:sz w:val="26"/>
          <w:szCs w:val="26"/>
        </w:rPr>
        <w:t xml:space="preserve"> и 202</w:t>
      </w:r>
      <w:r w:rsidR="001F178B" w:rsidRPr="006F3D7C">
        <w:rPr>
          <w:sz w:val="26"/>
          <w:szCs w:val="26"/>
        </w:rPr>
        <w:t>7</w:t>
      </w:r>
      <w:r w:rsidRPr="006F3D7C">
        <w:rPr>
          <w:sz w:val="26"/>
          <w:szCs w:val="26"/>
        </w:rPr>
        <w:t xml:space="preserve"> годов прогнозируются в объеме </w:t>
      </w:r>
      <w:r w:rsidR="00CE3DC0" w:rsidRPr="006F3D7C">
        <w:rPr>
          <w:sz w:val="26"/>
          <w:szCs w:val="26"/>
        </w:rPr>
        <w:t>24686,6</w:t>
      </w:r>
      <w:r w:rsidRPr="006F3D7C">
        <w:rPr>
          <w:sz w:val="26"/>
          <w:szCs w:val="26"/>
        </w:rPr>
        <w:t xml:space="preserve"> </w:t>
      </w:r>
      <w:r w:rsidR="007C19AF" w:rsidRPr="006F3D7C">
        <w:rPr>
          <w:sz w:val="26"/>
          <w:szCs w:val="26"/>
        </w:rPr>
        <w:t xml:space="preserve">тыс. </w:t>
      </w:r>
      <w:r w:rsidRPr="006F3D7C">
        <w:rPr>
          <w:sz w:val="26"/>
          <w:szCs w:val="26"/>
        </w:rPr>
        <w:t xml:space="preserve"> рублей, </w:t>
      </w:r>
      <w:r w:rsidR="00CE3DC0" w:rsidRPr="006F3D7C">
        <w:rPr>
          <w:sz w:val="26"/>
          <w:szCs w:val="26"/>
        </w:rPr>
        <w:t>25226,0</w:t>
      </w:r>
      <w:r w:rsidRPr="006F3D7C">
        <w:rPr>
          <w:sz w:val="26"/>
          <w:szCs w:val="26"/>
        </w:rPr>
        <w:t xml:space="preserve"> </w:t>
      </w:r>
      <w:r w:rsidR="007C19AF" w:rsidRPr="006F3D7C">
        <w:rPr>
          <w:sz w:val="26"/>
          <w:szCs w:val="26"/>
        </w:rPr>
        <w:t xml:space="preserve">тыс. </w:t>
      </w:r>
      <w:r w:rsidRPr="006F3D7C">
        <w:rPr>
          <w:sz w:val="26"/>
          <w:szCs w:val="26"/>
        </w:rPr>
        <w:t xml:space="preserve"> рублей и </w:t>
      </w:r>
      <w:r w:rsidR="00CE3DC0" w:rsidRPr="006F3D7C">
        <w:rPr>
          <w:sz w:val="26"/>
          <w:szCs w:val="26"/>
        </w:rPr>
        <w:t>26258,0</w:t>
      </w:r>
      <w:r w:rsidRPr="006F3D7C">
        <w:rPr>
          <w:sz w:val="26"/>
          <w:szCs w:val="26"/>
        </w:rPr>
        <w:t xml:space="preserve"> </w:t>
      </w:r>
      <w:r w:rsidR="007C19AF" w:rsidRPr="006F3D7C">
        <w:rPr>
          <w:sz w:val="26"/>
          <w:szCs w:val="26"/>
        </w:rPr>
        <w:t xml:space="preserve">тыс. </w:t>
      </w:r>
      <w:r w:rsidRPr="006F3D7C">
        <w:rPr>
          <w:sz w:val="26"/>
          <w:szCs w:val="26"/>
        </w:rPr>
        <w:t xml:space="preserve"> рублей соответственно. По сравнению с уточненным планом </w:t>
      </w:r>
      <w:r w:rsidR="00553775" w:rsidRPr="006F3D7C">
        <w:rPr>
          <w:sz w:val="26"/>
          <w:szCs w:val="26"/>
        </w:rPr>
        <w:t>2025</w:t>
      </w:r>
      <w:r w:rsidRPr="006F3D7C">
        <w:rPr>
          <w:sz w:val="26"/>
          <w:szCs w:val="26"/>
        </w:rPr>
        <w:t xml:space="preserve"> года </w:t>
      </w:r>
      <w:r w:rsidR="003078F2" w:rsidRPr="006F3D7C">
        <w:rPr>
          <w:sz w:val="26"/>
          <w:szCs w:val="26"/>
        </w:rPr>
        <w:t>увеличение</w:t>
      </w:r>
      <w:r w:rsidRPr="006F3D7C">
        <w:rPr>
          <w:sz w:val="26"/>
          <w:szCs w:val="26"/>
        </w:rPr>
        <w:t xml:space="preserve"> в 202</w:t>
      </w:r>
      <w:r w:rsidR="00CE3DC0" w:rsidRPr="006F3D7C">
        <w:rPr>
          <w:sz w:val="26"/>
          <w:szCs w:val="26"/>
        </w:rPr>
        <w:t>5</w:t>
      </w:r>
      <w:r w:rsidRPr="006F3D7C">
        <w:rPr>
          <w:sz w:val="26"/>
          <w:szCs w:val="26"/>
        </w:rPr>
        <w:t xml:space="preserve"> году составит </w:t>
      </w:r>
      <w:r w:rsidR="00A20737" w:rsidRPr="006F3D7C">
        <w:rPr>
          <w:sz w:val="26"/>
          <w:szCs w:val="26"/>
        </w:rPr>
        <w:t>4,0</w:t>
      </w:r>
      <w:r w:rsidRPr="006F3D7C">
        <w:rPr>
          <w:sz w:val="26"/>
          <w:szCs w:val="26"/>
        </w:rPr>
        <w:t xml:space="preserve"> процент</w:t>
      </w:r>
      <w:r w:rsidR="00111CB6" w:rsidRPr="006F3D7C">
        <w:rPr>
          <w:sz w:val="26"/>
          <w:szCs w:val="26"/>
        </w:rPr>
        <w:t xml:space="preserve">ов, в связи с </w:t>
      </w:r>
      <w:r w:rsidR="003078F2" w:rsidRPr="006F3D7C">
        <w:rPr>
          <w:sz w:val="26"/>
          <w:szCs w:val="26"/>
        </w:rPr>
        <w:t>увеличением размера МРОТ с 01 января 202</w:t>
      </w:r>
      <w:r w:rsidR="00A20737" w:rsidRPr="006F3D7C">
        <w:rPr>
          <w:sz w:val="26"/>
          <w:szCs w:val="26"/>
        </w:rPr>
        <w:t>5</w:t>
      </w:r>
      <w:r w:rsidR="003078F2" w:rsidRPr="006F3D7C">
        <w:rPr>
          <w:sz w:val="26"/>
          <w:szCs w:val="26"/>
        </w:rPr>
        <w:t xml:space="preserve"> года, изменением</w:t>
      </w:r>
      <w:r w:rsidR="00B51CF8" w:rsidRPr="006F3D7C">
        <w:rPr>
          <w:sz w:val="26"/>
          <w:szCs w:val="26"/>
        </w:rPr>
        <w:t xml:space="preserve"> порядка расчета по земельному налогу</w:t>
      </w:r>
      <w:r w:rsidRPr="006F3D7C">
        <w:rPr>
          <w:sz w:val="26"/>
          <w:szCs w:val="26"/>
        </w:rPr>
        <w:t>.</w:t>
      </w:r>
    </w:p>
    <w:p w14:paraId="5A518B45" w14:textId="057D4FA6" w:rsidR="00C0598E" w:rsidRPr="006F3D7C" w:rsidRDefault="00C0598E" w:rsidP="000838A6">
      <w:pPr>
        <w:tabs>
          <w:tab w:val="left" w:pos="720"/>
        </w:tabs>
        <w:ind w:firstLine="709"/>
        <w:jc w:val="both"/>
        <w:rPr>
          <w:sz w:val="26"/>
          <w:szCs w:val="26"/>
        </w:rPr>
      </w:pPr>
      <w:r w:rsidRPr="006F3D7C">
        <w:rPr>
          <w:sz w:val="26"/>
          <w:szCs w:val="26"/>
        </w:rPr>
        <w:t xml:space="preserve">Прогноз налоговых и неналоговых поступлений </w:t>
      </w:r>
      <w:r w:rsidR="00F539F5" w:rsidRPr="006F3D7C">
        <w:rPr>
          <w:sz w:val="26"/>
          <w:szCs w:val="26"/>
        </w:rPr>
        <w:t>на 2025 год и на плановый период 2026 и 2027 годов</w:t>
      </w:r>
      <w:r w:rsidRPr="006F3D7C">
        <w:rPr>
          <w:sz w:val="26"/>
          <w:szCs w:val="26"/>
        </w:rPr>
        <w:t xml:space="preserve"> формировался с учетом:</w:t>
      </w:r>
    </w:p>
    <w:p w14:paraId="0558AEEF" w14:textId="758CD370" w:rsidR="00C0598E" w:rsidRPr="006F3D7C" w:rsidRDefault="00C0598E" w:rsidP="000838A6">
      <w:pPr>
        <w:tabs>
          <w:tab w:val="left" w:pos="720"/>
        </w:tabs>
        <w:ind w:firstLine="709"/>
        <w:jc w:val="both"/>
        <w:rPr>
          <w:sz w:val="26"/>
          <w:szCs w:val="26"/>
        </w:rPr>
      </w:pPr>
      <w:r w:rsidRPr="006F3D7C">
        <w:rPr>
          <w:sz w:val="26"/>
          <w:szCs w:val="26"/>
        </w:rPr>
        <w:t xml:space="preserve">- показателей прогноза социально-экономического развития </w:t>
      </w:r>
      <w:r w:rsidR="00575685" w:rsidRPr="006F3D7C">
        <w:rPr>
          <w:sz w:val="26"/>
          <w:szCs w:val="26"/>
        </w:rPr>
        <w:t>Веселовского сельского поселения</w:t>
      </w:r>
      <w:r w:rsidRPr="006F3D7C">
        <w:rPr>
          <w:sz w:val="26"/>
          <w:szCs w:val="26"/>
        </w:rPr>
        <w:t xml:space="preserve"> на </w:t>
      </w:r>
      <w:r w:rsidR="00F0641E" w:rsidRPr="006F3D7C">
        <w:rPr>
          <w:sz w:val="26"/>
          <w:szCs w:val="26"/>
        </w:rPr>
        <w:t>202</w:t>
      </w:r>
      <w:r w:rsidR="00A20737" w:rsidRPr="006F3D7C">
        <w:rPr>
          <w:sz w:val="26"/>
          <w:szCs w:val="26"/>
        </w:rPr>
        <w:t>5</w:t>
      </w:r>
      <w:r w:rsidR="00F0641E" w:rsidRPr="006F3D7C">
        <w:rPr>
          <w:sz w:val="26"/>
          <w:szCs w:val="26"/>
        </w:rPr>
        <w:t>-202</w:t>
      </w:r>
      <w:r w:rsidR="00A20737" w:rsidRPr="006F3D7C">
        <w:rPr>
          <w:sz w:val="26"/>
          <w:szCs w:val="26"/>
        </w:rPr>
        <w:t>7</w:t>
      </w:r>
      <w:r w:rsidR="00F0641E" w:rsidRPr="006F3D7C">
        <w:rPr>
          <w:sz w:val="26"/>
          <w:szCs w:val="26"/>
        </w:rPr>
        <w:t xml:space="preserve"> </w:t>
      </w:r>
      <w:r w:rsidRPr="006F3D7C">
        <w:rPr>
          <w:sz w:val="26"/>
          <w:szCs w:val="26"/>
        </w:rPr>
        <w:t xml:space="preserve">годы (распоряжение </w:t>
      </w:r>
      <w:r w:rsidR="00575685" w:rsidRPr="006F3D7C">
        <w:rPr>
          <w:sz w:val="26"/>
          <w:szCs w:val="26"/>
        </w:rPr>
        <w:t>Администрации</w:t>
      </w:r>
      <w:r w:rsidRPr="006F3D7C">
        <w:rPr>
          <w:sz w:val="26"/>
          <w:szCs w:val="26"/>
        </w:rPr>
        <w:t xml:space="preserve"> </w:t>
      </w:r>
      <w:r w:rsidR="00575685" w:rsidRPr="006F3D7C">
        <w:rPr>
          <w:sz w:val="26"/>
          <w:szCs w:val="26"/>
        </w:rPr>
        <w:t xml:space="preserve">Веселовского сельского поселения </w:t>
      </w:r>
      <w:r w:rsidR="00182AC4" w:rsidRPr="006F3D7C">
        <w:rPr>
          <w:sz w:val="26"/>
          <w:szCs w:val="26"/>
        </w:rPr>
        <w:t>от</w:t>
      </w:r>
      <w:r w:rsidRPr="006F3D7C">
        <w:rPr>
          <w:sz w:val="26"/>
          <w:szCs w:val="26"/>
        </w:rPr>
        <w:t xml:space="preserve"> </w:t>
      </w:r>
      <w:r w:rsidR="00665594" w:rsidRPr="006F3D7C">
        <w:rPr>
          <w:sz w:val="26"/>
          <w:szCs w:val="26"/>
        </w:rPr>
        <w:t>15</w:t>
      </w:r>
      <w:r w:rsidRPr="006F3D7C">
        <w:rPr>
          <w:sz w:val="26"/>
          <w:szCs w:val="26"/>
        </w:rPr>
        <w:t>.0</w:t>
      </w:r>
      <w:r w:rsidR="005541D5" w:rsidRPr="006F3D7C">
        <w:rPr>
          <w:sz w:val="26"/>
          <w:szCs w:val="26"/>
        </w:rPr>
        <w:t>8</w:t>
      </w:r>
      <w:r w:rsidRPr="006F3D7C">
        <w:rPr>
          <w:sz w:val="26"/>
          <w:szCs w:val="26"/>
        </w:rPr>
        <w:t>.</w:t>
      </w:r>
      <w:r w:rsidR="00553775" w:rsidRPr="006F3D7C">
        <w:rPr>
          <w:sz w:val="26"/>
          <w:szCs w:val="26"/>
        </w:rPr>
        <w:t>2025</w:t>
      </w:r>
      <w:r w:rsidRPr="006F3D7C">
        <w:rPr>
          <w:sz w:val="26"/>
          <w:szCs w:val="26"/>
        </w:rPr>
        <w:t xml:space="preserve"> №</w:t>
      </w:r>
      <w:r w:rsidR="00665594" w:rsidRPr="006F3D7C">
        <w:rPr>
          <w:sz w:val="26"/>
          <w:szCs w:val="26"/>
        </w:rPr>
        <w:t>43</w:t>
      </w:r>
      <w:r w:rsidRPr="006F3D7C">
        <w:rPr>
          <w:sz w:val="26"/>
          <w:szCs w:val="26"/>
        </w:rPr>
        <w:t>);</w:t>
      </w:r>
    </w:p>
    <w:p w14:paraId="2ED99174" w14:textId="77777777" w:rsidR="00C0598E" w:rsidRPr="006F3D7C" w:rsidRDefault="00C0598E" w:rsidP="000838A6">
      <w:pPr>
        <w:tabs>
          <w:tab w:val="left" w:pos="720"/>
        </w:tabs>
        <w:ind w:firstLine="709"/>
        <w:jc w:val="both"/>
        <w:rPr>
          <w:sz w:val="26"/>
          <w:szCs w:val="26"/>
        </w:rPr>
      </w:pPr>
      <w:r w:rsidRPr="006F3D7C">
        <w:rPr>
          <w:sz w:val="26"/>
          <w:szCs w:val="26"/>
        </w:rPr>
        <w:t>- фактически сложившейся динамики поступлений по текущему году.</w:t>
      </w:r>
    </w:p>
    <w:p w14:paraId="52EE4584" w14:textId="021B96BE" w:rsidR="00C0598E" w:rsidRPr="006F3D7C" w:rsidRDefault="00C0598E" w:rsidP="000838A6">
      <w:pPr>
        <w:tabs>
          <w:tab w:val="left" w:pos="720"/>
        </w:tabs>
        <w:ind w:firstLine="709"/>
        <w:jc w:val="both"/>
        <w:rPr>
          <w:sz w:val="26"/>
          <w:szCs w:val="26"/>
        </w:rPr>
      </w:pPr>
      <w:r w:rsidRPr="006F3D7C">
        <w:rPr>
          <w:sz w:val="26"/>
          <w:szCs w:val="26"/>
        </w:rPr>
        <w:t xml:space="preserve">При формировании </w:t>
      </w:r>
      <w:r w:rsidR="00B719CB" w:rsidRPr="006F3D7C">
        <w:rPr>
          <w:sz w:val="26"/>
          <w:szCs w:val="26"/>
        </w:rPr>
        <w:t>параметров бюджета</w:t>
      </w:r>
      <w:r w:rsidR="00FB2D1D" w:rsidRPr="006F3D7C">
        <w:rPr>
          <w:sz w:val="26"/>
          <w:szCs w:val="26"/>
        </w:rPr>
        <w:t xml:space="preserve"> Веселовского сельского поселения </w:t>
      </w:r>
      <w:r w:rsidRPr="006F3D7C">
        <w:rPr>
          <w:sz w:val="26"/>
          <w:szCs w:val="26"/>
        </w:rPr>
        <w:t xml:space="preserve">по доходам учтены мероприятия Плана по росту доходного потенциала </w:t>
      </w:r>
      <w:r w:rsidR="00B719CB" w:rsidRPr="006F3D7C">
        <w:rPr>
          <w:sz w:val="26"/>
          <w:szCs w:val="26"/>
        </w:rPr>
        <w:t>Веселовского сельского поселения</w:t>
      </w:r>
      <w:r w:rsidRPr="006F3D7C">
        <w:rPr>
          <w:sz w:val="26"/>
          <w:szCs w:val="26"/>
        </w:rPr>
        <w:t>.</w:t>
      </w:r>
    </w:p>
    <w:p w14:paraId="1AA1AE0B" w14:textId="77777777" w:rsidR="00970DC2" w:rsidRPr="006F3D7C" w:rsidRDefault="00970DC2" w:rsidP="00F5186A">
      <w:pPr>
        <w:rPr>
          <w:b/>
          <w:i/>
          <w:sz w:val="26"/>
          <w:szCs w:val="26"/>
        </w:rPr>
      </w:pPr>
    </w:p>
    <w:p w14:paraId="479E8B80" w14:textId="77777777" w:rsidR="00667E6A" w:rsidRPr="006F3D7C" w:rsidRDefault="00667E6A" w:rsidP="000838A6">
      <w:pPr>
        <w:jc w:val="center"/>
        <w:rPr>
          <w:b/>
          <w:i/>
          <w:sz w:val="26"/>
          <w:szCs w:val="26"/>
        </w:rPr>
      </w:pPr>
      <w:r w:rsidRPr="006F3D7C">
        <w:rPr>
          <w:b/>
          <w:i/>
          <w:sz w:val="26"/>
          <w:szCs w:val="26"/>
        </w:rPr>
        <w:t>Налог на доходы физических лиц</w:t>
      </w:r>
    </w:p>
    <w:p w14:paraId="35AC2CC1" w14:textId="695299E1" w:rsidR="00351C89" w:rsidRPr="006F3D7C" w:rsidRDefault="00351C89" w:rsidP="000838A6">
      <w:pPr>
        <w:ind w:firstLine="709"/>
        <w:jc w:val="both"/>
        <w:rPr>
          <w:sz w:val="26"/>
          <w:szCs w:val="26"/>
        </w:rPr>
      </w:pPr>
      <w:r w:rsidRPr="006F3D7C">
        <w:rPr>
          <w:sz w:val="26"/>
          <w:szCs w:val="26"/>
        </w:rPr>
        <w:t>Объем поступлений по налогу на доходы физических лиц на 202</w:t>
      </w:r>
      <w:r w:rsidR="00665594" w:rsidRPr="006F3D7C">
        <w:rPr>
          <w:sz w:val="26"/>
          <w:szCs w:val="26"/>
        </w:rPr>
        <w:t>5</w:t>
      </w:r>
      <w:r w:rsidRPr="006F3D7C">
        <w:rPr>
          <w:sz w:val="26"/>
          <w:szCs w:val="26"/>
        </w:rPr>
        <w:t xml:space="preserve"> год прогнозируется в сумме </w:t>
      </w:r>
      <w:r w:rsidR="00665594" w:rsidRPr="006F3D7C">
        <w:rPr>
          <w:sz w:val="26"/>
          <w:szCs w:val="26"/>
        </w:rPr>
        <w:t>12</w:t>
      </w:r>
      <w:r w:rsidR="00E700F2" w:rsidRPr="006F3D7C">
        <w:rPr>
          <w:sz w:val="26"/>
          <w:szCs w:val="26"/>
        </w:rPr>
        <w:t>000,0</w:t>
      </w:r>
      <w:r w:rsidRPr="006F3D7C">
        <w:rPr>
          <w:sz w:val="26"/>
          <w:szCs w:val="26"/>
        </w:rPr>
        <w:t xml:space="preserve"> </w:t>
      </w:r>
      <w:r w:rsidR="002E23F5" w:rsidRPr="006F3D7C">
        <w:rPr>
          <w:sz w:val="26"/>
          <w:szCs w:val="26"/>
        </w:rPr>
        <w:t xml:space="preserve">тыс. </w:t>
      </w:r>
      <w:r w:rsidRPr="006F3D7C">
        <w:rPr>
          <w:sz w:val="26"/>
          <w:szCs w:val="26"/>
        </w:rPr>
        <w:t xml:space="preserve"> рублей и на плановый период 202</w:t>
      </w:r>
      <w:r w:rsidR="00665594" w:rsidRPr="006F3D7C">
        <w:rPr>
          <w:sz w:val="26"/>
          <w:szCs w:val="26"/>
        </w:rPr>
        <w:t>6</w:t>
      </w:r>
      <w:r w:rsidRPr="006F3D7C">
        <w:rPr>
          <w:sz w:val="26"/>
          <w:szCs w:val="26"/>
        </w:rPr>
        <w:t xml:space="preserve"> и 202</w:t>
      </w:r>
      <w:r w:rsidR="00665594" w:rsidRPr="006F3D7C">
        <w:rPr>
          <w:sz w:val="26"/>
          <w:szCs w:val="26"/>
        </w:rPr>
        <w:t>7</w:t>
      </w:r>
      <w:r w:rsidRPr="006F3D7C">
        <w:rPr>
          <w:sz w:val="26"/>
          <w:szCs w:val="26"/>
        </w:rPr>
        <w:t xml:space="preserve"> годов в сумме </w:t>
      </w:r>
      <w:r w:rsidR="00665594" w:rsidRPr="006F3D7C">
        <w:rPr>
          <w:sz w:val="26"/>
          <w:szCs w:val="26"/>
        </w:rPr>
        <w:t>12480</w:t>
      </w:r>
      <w:r w:rsidR="00E700F2" w:rsidRPr="006F3D7C">
        <w:rPr>
          <w:sz w:val="26"/>
          <w:szCs w:val="26"/>
        </w:rPr>
        <w:t>,0</w:t>
      </w:r>
      <w:r w:rsidRPr="006F3D7C">
        <w:rPr>
          <w:sz w:val="26"/>
          <w:szCs w:val="26"/>
        </w:rPr>
        <w:t xml:space="preserve"> </w:t>
      </w:r>
      <w:r w:rsidR="002E23F5" w:rsidRPr="006F3D7C">
        <w:rPr>
          <w:sz w:val="26"/>
          <w:szCs w:val="26"/>
        </w:rPr>
        <w:t xml:space="preserve">тыс. </w:t>
      </w:r>
      <w:r w:rsidRPr="006F3D7C">
        <w:rPr>
          <w:sz w:val="26"/>
          <w:szCs w:val="26"/>
        </w:rPr>
        <w:t xml:space="preserve"> рублей и </w:t>
      </w:r>
      <w:r w:rsidR="00665594" w:rsidRPr="006F3D7C">
        <w:rPr>
          <w:sz w:val="26"/>
          <w:szCs w:val="26"/>
        </w:rPr>
        <w:t>12980</w:t>
      </w:r>
      <w:r w:rsidR="00E700F2" w:rsidRPr="006F3D7C">
        <w:rPr>
          <w:sz w:val="26"/>
          <w:szCs w:val="26"/>
        </w:rPr>
        <w:t>,0</w:t>
      </w:r>
      <w:r w:rsidRPr="006F3D7C">
        <w:rPr>
          <w:sz w:val="26"/>
          <w:szCs w:val="26"/>
        </w:rPr>
        <w:t xml:space="preserve"> </w:t>
      </w:r>
      <w:r w:rsidR="002E23F5" w:rsidRPr="006F3D7C">
        <w:rPr>
          <w:sz w:val="26"/>
          <w:szCs w:val="26"/>
        </w:rPr>
        <w:t xml:space="preserve">тыс. </w:t>
      </w:r>
      <w:r w:rsidRPr="006F3D7C">
        <w:rPr>
          <w:sz w:val="26"/>
          <w:szCs w:val="26"/>
        </w:rPr>
        <w:t xml:space="preserve"> рублей соответственно.</w:t>
      </w:r>
    </w:p>
    <w:p w14:paraId="3ED0FBA3" w14:textId="201E67AE" w:rsidR="00351C89" w:rsidRPr="006F3D7C" w:rsidRDefault="00351C89" w:rsidP="000838A6">
      <w:pPr>
        <w:ind w:firstLine="709"/>
        <w:jc w:val="both"/>
        <w:rPr>
          <w:sz w:val="26"/>
          <w:szCs w:val="26"/>
        </w:rPr>
      </w:pPr>
      <w:r w:rsidRPr="006F3D7C">
        <w:rPr>
          <w:sz w:val="26"/>
          <w:szCs w:val="26"/>
        </w:rPr>
        <w:t xml:space="preserve">В основу расчета поступления налога на доходы физических лиц приняты прогнозируемые </w:t>
      </w:r>
      <w:r w:rsidR="001D3765" w:rsidRPr="006F3D7C">
        <w:rPr>
          <w:sz w:val="26"/>
          <w:szCs w:val="26"/>
        </w:rPr>
        <w:t xml:space="preserve">на 2025 – 2027 годы </w:t>
      </w:r>
      <w:r w:rsidRPr="006F3D7C">
        <w:rPr>
          <w:sz w:val="26"/>
          <w:szCs w:val="26"/>
        </w:rPr>
        <w:t>объемы налоговых баз (доходов, полученных налогоплательщиками, подлежащих налогообложению), налоговые ставки, установленные статьей 224 Налогового кодекса Российской Федерации (для большинства видов доходов установлена единая ставка 13 процентов (в части суммы налога, не превышающей 650 000 рублей) и 15 процентов (в части суммы налога, превышающей 650 000 рублей, относящейся к части налоговой базы, превышающей 5 000 000 рублей)) и нормативы отчислений в бюджеты субъектов Российской Федерации, установленные Бюджетным кодексом Российской Федерации (с учетом регулирования межбюджетных отношений Областным законом от 26.12.2016 № 834-ЗС «О межбюджетных отношениях органов государственной власти и органов местного самоуправления в Ростовской области»).</w:t>
      </w:r>
    </w:p>
    <w:p w14:paraId="72526365" w14:textId="77777777" w:rsidR="00351C89" w:rsidRPr="006F3D7C" w:rsidRDefault="00351C89" w:rsidP="000838A6">
      <w:pPr>
        <w:ind w:firstLine="720"/>
        <w:jc w:val="both"/>
        <w:rPr>
          <w:sz w:val="26"/>
          <w:szCs w:val="26"/>
        </w:rPr>
      </w:pPr>
      <w:r w:rsidRPr="006F3D7C">
        <w:rPr>
          <w:sz w:val="26"/>
          <w:szCs w:val="26"/>
        </w:rPr>
        <w:lastRenderedPageBreak/>
        <w:t>Прогнозный объем поступлений по налогу на доходы физических лиц сформирован Управлением Федеральной налоговой службы по Ростовской области с учетом фактически сложившихся налоговых баз по суммам доходов, подлежащих налогообложению.</w:t>
      </w:r>
    </w:p>
    <w:p w14:paraId="5DBC08F5" w14:textId="77777777" w:rsidR="00351C89" w:rsidRPr="006F3D7C" w:rsidRDefault="00351C89" w:rsidP="000838A6">
      <w:pPr>
        <w:ind w:firstLine="720"/>
        <w:jc w:val="both"/>
        <w:rPr>
          <w:sz w:val="26"/>
          <w:szCs w:val="26"/>
        </w:rPr>
      </w:pPr>
      <w:r w:rsidRPr="006F3D7C">
        <w:rPr>
          <w:sz w:val="26"/>
          <w:szCs w:val="26"/>
        </w:rPr>
        <w:t>Прогнозный объем налогооблагаемой базы по налогу рассчитан отдельно по каждому виду дохода с учетом применения льгот, освобождений, предоставляемых в рамках действующего законодательства о налогах и сборах, в виде налоговых вычетов (имущественный, социальный, стандартный и т.д.) и не подлежащих налогообложению доходов.</w:t>
      </w:r>
    </w:p>
    <w:p w14:paraId="5C95C9FB" w14:textId="72BF033B" w:rsidR="00667E6A" w:rsidRPr="006F3D7C" w:rsidRDefault="00667E6A" w:rsidP="000838A6">
      <w:pPr>
        <w:ind w:firstLine="720"/>
        <w:jc w:val="both"/>
        <w:rPr>
          <w:sz w:val="26"/>
          <w:szCs w:val="26"/>
        </w:rPr>
      </w:pPr>
      <w:r w:rsidRPr="006F3D7C">
        <w:rPr>
          <w:sz w:val="26"/>
          <w:szCs w:val="26"/>
        </w:rPr>
        <w:t xml:space="preserve">Наиболее крупными плательщиками налога на доходы физических лиц в </w:t>
      </w:r>
      <w:r w:rsidR="006E7705" w:rsidRPr="006F3D7C">
        <w:rPr>
          <w:sz w:val="26"/>
          <w:szCs w:val="26"/>
        </w:rPr>
        <w:t xml:space="preserve">Веселовского сельского поселения </w:t>
      </w:r>
      <w:r w:rsidRPr="006F3D7C">
        <w:rPr>
          <w:sz w:val="26"/>
          <w:szCs w:val="26"/>
        </w:rPr>
        <w:t xml:space="preserve"> являются бюджетообразующие предприятия, такие как</w:t>
      </w:r>
      <w:r w:rsidR="00703778" w:rsidRPr="006F3D7C">
        <w:rPr>
          <w:sz w:val="26"/>
          <w:szCs w:val="26"/>
        </w:rPr>
        <w:t xml:space="preserve"> ЗАО «</w:t>
      </w:r>
      <w:proofErr w:type="spellStart"/>
      <w:r w:rsidR="00703778" w:rsidRPr="006F3D7C">
        <w:rPr>
          <w:sz w:val="26"/>
          <w:szCs w:val="26"/>
        </w:rPr>
        <w:t>Донмаслопродукт</w:t>
      </w:r>
      <w:proofErr w:type="spellEnd"/>
      <w:r w:rsidR="00703778" w:rsidRPr="006F3D7C">
        <w:rPr>
          <w:sz w:val="26"/>
          <w:szCs w:val="26"/>
        </w:rPr>
        <w:t>», МУП «Веселовский рынок», Веселовское Районное потребительское общество (Веселовское РАЙПО), Веселовский участок  ГУП РО «Зерноградское ДРСУ», ГП РО «Фармация» Веселовского района,  ОАО «Фрегат», ООО «Веста», ООО «Ксения», ООО «Содружество», Веселовский Филиал ГУПТИ РО, ОАО «Ростелеком», ОСП Веселовский Почтамт УФПС РО-Филиал «Почта России», Ростовское отделение 5221 ОАО «Сбербанка России», ОАО КБ «Центр-</w:t>
      </w:r>
      <w:proofErr w:type="spellStart"/>
      <w:r w:rsidR="00703778" w:rsidRPr="006F3D7C">
        <w:rPr>
          <w:sz w:val="26"/>
          <w:szCs w:val="26"/>
        </w:rPr>
        <w:t>инвест</w:t>
      </w:r>
      <w:proofErr w:type="spellEnd"/>
      <w:r w:rsidR="00703778" w:rsidRPr="006F3D7C">
        <w:rPr>
          <w:sz w:val="26"/>
          <w:szCs w:val="26"/>
        </w:rPr>
        <w:t>» филиал №7</w:t>
      </w:r>
    </w:p>
    <w:p w14:paraId="797292DF" w14:textId="77777777" w:rsidR="00667E6A" w:rsidRPr="006F3D7C" w:rsidRDefault="00667E6A" w:rsidP="000838A6">
      <w:pPr>
        <w:jc w:val="center"/>
        <w:rPr>
          <w:b/>
          <w:i/>
          <w:color w:val="000000"/>
          <w:sz w:val="26"/>
          <w:szCs w:val="26"/>
        </w:rPr>
      </w:pPr>
    </w:p>
    <w:p w14:paraId="3B797C68" w14:textId="77777777" w:rsidR="00703778" w:rsidRPr="006F3D7C" w:rsidRDefault="00703778" w:rsidP="000838A6">
      <w:pPr>
        <w:jc w:val="center"/>
        <w:rPr>
          <w:b/>
          <w:i/>
          <w:color w:val="000000"/>
          <w:sz w:val="26"/>
          <w:szCs w:val="26"/>
        </w:rPr>
      </w:pPr>
      <w:r w:rsidRPr="006F3D7C">
        <w:rPr>
          <w:b/>
          <w:i/>
          <w:color w:val="000000"/>
          <w:sz w:val="26"/>
          <w:szCs w:val="26"/>
        </w:rPr>
        <w:t>Налог на имущество физических лиц</w:t>
      </w:r>
    </w:p>
    <w:p w14:paraId="3EA68450" w14:textId="0CF9E35F" w:rsidR="00703778" w:rsidRPr="006F3D7C" w:rsidRDefault="00703778" w:rsidP="000838A6">
      <w:pPr>
        <w:ind w:firstLine="709"/>
        <w:jc w:val="both"/>
        <w:rPr>
          <w:bCs/>
          <w:iCs/>
          <w:color w:val="000000"/>
          <w:sz w:val="26"/>
          <w:szCs w:val="26"/>
        </w:rPr>
      </w:pPr>
      <w:r w:rsidRPr="006F3D7C">
        <w:rPr>
          <w:bCs/>
          <w:iCs/>
          <w:color w:val="000000"/>
          <w:sz w:val="26"/>
          <w:szCs w:val="26"/>
        </w:rPr>
        <w:t xml:space="preserve">Оценка налогового потенциала по налогу на имущество физических лиц на </w:t>
      </w:r>
      <w:r w:rsidR="00624304" w:rsidRPr="006F3D7C">
        <w:rPr>
          <w:bCs/>
          <w:iCs/>
          <w:color w:val="000000"/>
          <w:sz w:val="26"/>
          <w:szCs w:val="26"/>
        </w:rPr>
        <w:t>202</w:t>
      </w:r>
      <w:r w:rsidR="00A51966" w:rsidRPr="006F3D7C">
        <w:rPr>
          <w:bCs/>
          <w:iCs/>
          <w:color w:val="000000"/>
          <w:sz w:val="26"/>
          <w:szCs w:val="26"/>
        </w:rPr>
        <w:t>5</w:t>
      </w:r>
      <w:r w:rsidRPr="006F3D7C">
        <w:rPr>
          <w:bCs/>
          <w:iCs/>
          <w:color w:val="000000"/>
          <w:sz w:val="26"/>
          <w:szCs w:val="26"/>
        </w:rPr>
        <w:t xml:space="preserve"> год произведена исходя из прогнозируемой налоговой </w:t>
      </w:r>
      <w:r w:rsidR="00551EB1" w:rsidRPr="006F3D7C">
        <w:rPr>
          <w:bCs/>
          <w:iCs/>
          <w:color w:val="000000"/>
          <w:sz w:val="26"/>
          <w:szCs w:val="26"/>
        </w:rPr>
        <w:t>базы имущества</w:t>
      </w:r>
      <w:r w:rsidRPr="006F3D7C">
        <w:rPr>
          <w:bCs/>
          <w:iCs/>
          <w:color w:val="000000"/>
          <w:sz w:val="26"/>
          <w:szCs w:val="26"/>
        </w:rPr>
        <w:t xml:space="preserve"> физических </w:t>
      </w:r>
      <w:r w:rsidR="00551EB1" w:rsidRPr="006F3D7C">
        <w:rPr>
          <w:bCs/>
          <w:iCs/>
          <w:color w:val="000000"/>
          <w:sz w:val="26"/>
          <w:szCs w:val="26"/>
        </w:rPr>
        <w:t>лиц по</w:t>
      </w:r>
      <w:r w:rsidRPr="006F3D7C">
        <w:rPr>
          <w:bCs/>
          <w:iCs/>
          <w:color w:val="000000"/>
          <w:sz w:val="26"/>
          <w:szCs w:val="26"/>
        </w:rPr>
        <w:t xml:space="preserve"> </w:t>
      </w:r>
      <w:r w:rsidR="00551EB1" w:rsidRPr="006F3D7C">
        <w:rPr>
          <w:bCs/>
          <w:iCs/>
          <w:color w:val="000000"/>
          <w:sz w:val="26"/>
          <w:szCs w:val="26"/>
        </w:rPr>
        <w:t>данным сектора</w:t>
      </w:r>
      <w:r w:rsidRPr="006F3D7C">
        <w:rPr>
          <w:bCs/>
          <w:iCs/>
          <w:color w:val="000000"/>
          <w:sz w:val="26"/>
          <w:szCs w:val="26"/>
        </w:rPr>
        <w:t xml:space="preserve"> строительства, ЖКХ, земельных и имущественных отношений Администрации поселения в </w:t>
      </w:r>
      <w:r w:rsidR="00551EB1" w:rsidRPr="006F3D7C">
        <w:rPr>
          <w:bCs/>
          <w:iCs/>
          <w:color w:val="000000"/>
          <w:sz w:val="26"/>
          <w:szCs w:val="26"/>
        </w:rPr>
        <w:t xml:space="preserve">сумме </w:t>
      </w:r>
      <w:r w:rsidR="00FF1DFA" w:rsidRPr="006F3D7C">
        <w:rPr>
          <w:bCs/>
          <w:iCs/>
          <w:color w:val="000000"/>
          <w:sz w:val="26"/>
          <w:szCs w:val="26"/>
        </w:rPr>
        <w:t>1130,0</w:t>
      </w:r>
      <w:r w:rsidRPr="006F3D7C">
        <w:rPr>
          <w:bCs/>
          <w:iCs/>
          <w:color w:val="000000"/>
          <w:sz w:val="26"/>
          <w:szCs w:val="26"/>
        </w:rPr>
        <w:t xml:space="preserve"> тыс. рублей.</w:t>
      </w:r>
    </w:p>
    <w:p w14:paraId="152EC56F" w14:textId="7F1226A7" w:rsidR="00703778" w:rsidRPr="006F3D7C" w:rsidRDefault="00703778" w:rsidP="000838A6">
      <w:pPr>
        <w:ind w:firstLine="709"/>
        <w:jc w:val="both"/>
        <w:rPr>
          <w:bCs/>
          <w:iCs/>
          <w:color w:val="000000"/>
          <w:sz w:val="26"/>
          <w:szCs w:val="26"/>
        </w:rPr>
      </w:pPr>
      <w:r w:rsidRPr="006F3D7C">
        <w:rPr>
          <w:bCs/>
          <w:iCs/>
          <w:color w:val="000000"/>
          <w:sz w:val="26"/>
          <w:szCs w:val="26"/>
        </w:rPr>
        <w:t xml:space="preserve">Оценка налогового потенциала по </w:t>
      </w:r>
      <w:r w:rsidR="00551EB1" w:rsidRPr="006F3D7C">
        <w:rPr>
          <w:bCs/>
          <w:iCs/>
          <w:color w:val="000000"/>
          <w:sz w:val="26"/>
          <w:szCs w:val="26"/>
        </w:rPr>
        <w:t>налогу на</w:t>
      </w:r>
      <w:r w:rsidRPr="006F3D7C">
        <w:rPr>
          <w:bCs/>
          <w:iCs/>
          <w:color w:val="000000"/>
          <w:sz w:val="26"/>
          <w:szCs w:val="26"/>
        </w:rPr>
        <w:t xml:space="preserve"> имущество физических лиц в бюджет поселения прогнозируется в 202</w:t>
      </w:r>
      <w:r w:rsidR="00A51966" w:rsidRPr="006F3D7C">
        <w:rPr>
          <w:bCs/>
          <w:iCs/>
          <w:color w:val="000000"/>
          <w:sz w:val="26"/>
          <w:szCs w:val="26"/>
        </w:rPr>
        <w:t>5</w:t>
      </w:r>
      <w:r w:rsidRPr="006F3D7C">
        <w:rPr>
          <w:bCs/>
          <w:iCs/>
          <w:color w:val="000000"/>
          <w:sz w:val="26"/>
          <w:szCs w:val="26"/>
        </w:rPr>
        <w:t xml:space="preserve"> </w:t>
      </w:r>
      <w:r w:rsidR="00551EB1" w:rsidRPr="006F3D7C">
        <w:rPr>
          <w:bCs/>
          <w:iCs/>
          <w:color w:val="000000"/>
          <w:sz w:val="26"/>
          <w:szCs w:val="26"/>
        </w:rPr>
        <w:t>году в</w:t>
      </w:r>
      <w:r w:rsidRPr="006F3D7C">
        <w:rPr>
          <w:bCs/>
          <w:iCs/>
          <w:color w:val="000000"/>
          <w:sz w:val="26"/>
          <w:szCs w:val="26"/>
        </w:rPr>
        <w:t xml:space="preserve"> сумме </w:t>
      </w:r>
      <w:r w:rsidR="00553775" w:rsidRPr="006F3D7C">
        <w:rPr>
          <w:bCs/>
          <w:iCs/>
          <w:color w:val="000000"/>
          <w:sz w:val="26"/>
          <w:szCs w:val="26"/>
        </w:rPr>
        <w:t>1350,0</w:t>
      </w:r>
      <w:r w:rsidR="00FF1DFA" w:rsidRPr="006F3D7C">
        <w:rPr>
          <w:bCs/>
          <w:iCs/>
          <w:color w:val="000000"/>
          <w:sz w:val="26"/>
          <w:szCs w:val="26"/>
        </w:rPr>
        <w:t>0</w:t>
      </w:r>
      <w:r w:rsidRPr="006F3D7C">
        <w:rPr>
          <w:bCs/>
          <w:iCs/>
          <w:color w:val="000000"/>
          <w:sz w:val="26"/>
          <w:szCs w:val="26"/>
        </w:rPr>
        <w:t xml:space="preserve"> тыс. рублей, на плановый период 202</w:t>
      </w:r>
      <w:r w:rsidR="00553775" w:rsidRPr="006F3D7C">
        <w:rPr>
          <w:bCs/>
          <w:iCs/>
          <w:color w:val="000000"/>
          <w:sz w:val="26"/>
          <w:szCs w:val="26"/>
        </w:rPr>
        <w:t>6</w:t>
      </w:r>
      <w:r w:rsidRPr="006F3D7C">
        <w:rPr>
          <w:bCs/>
          <w:iCs/>
          <w:color w:val="000000"/>
          <w:sz w:val="26"/>
          <w:szCs w:val="26"/>
        </w:rPr>
        <w:t xml:space="preserve"> и 202</w:t>
      </w:r>
      <w:r w:rsidR="00553775" w:rsidRPr="006F3D7C">
        <w:rPr>
          <w:bCs/>
          <w:iCs/>
          <w:color w:val="000000"/>
          <w:sz w:val="26"/>
          <w:szCs w:val="26"/>
        </w:rPr>
        <w:t>7</w:t>
      </w:r>
      <w:r w:rsidRPr="006F3D7C">
        <w:rPr>
          <w:bCs/>
          <w:iCs/>
          <w:color w:val="000000"/>
          <w:sz w:val="26"/>
          <w:szCs w:val="26"/>
        </w:rPr>
        <w:t xml:space="preserve"> годов в сумме </w:t>
      </w:r>
      <w:r w:rsidR="00FF1DFA" w:rsidRPr="006F3D7C">
        <w:rPr>
          <w:bCs/>
          <w:iCs/>
          <w:color w:val="000000"/>
          <w:sz w:val="26"/>
          <w:szCs w:val="26"/>
        </w:rPr>
        <w:t>1</w:t>
      </w:r>
      <w:r w:rsidR="00553775" w:rsidRPr="006F3D7C">
        <w:rPr>
          <w:bCs/>
          <w:iCs/>
          <w:color w:val="000000"/>
          <w:sz w:val="26"/>
          <w:szCs w:val="26"/>
        </w:rPr>
        <w:t>400</w:t>
      </w:r>
      <w:r w:rsidR="00FF1DFA" w:rsidRPr="006F3D7C">
        <w:rPr>
          <w:bCs/>
          <w:iCs/>
          <w:color w:val="000000"/>
          <w:sz w:val="26"/>
          <w:szCs w:val="26"/>
        </w:rPr>
        <w:t>,0</w:t>
      </w:r>
      <w:r w:rsidRPr="006F3D7C">
        <w:rPr>
          <w:bCs/>
          <w:iCs/>
          <w:color w:val="000000"/>
          <w:sz w:val="26"/>
          <w:szCs w:val="26"/>
        </w:rPr>
        <w:t xml:space="preserve"> тыс. рублей и </w:t>
      </w:r>
      <w:r w:rsidR="006523DC" w:rsidRPr="006F3D7C">
        <w:rPr>
          <w:bCs/>
          <w:iCs/>
          <w:color w:val="000000"/>
          <w:sz w:val="26"/>
          <w:szCs w:val="26"/>
        </w:rPr>
        <w:t>1</w:t>
      </w:r>
      <w:r w:rsidR="00553775" w:rsidRPr="006F3D7C">
        <w:rPr>
          <w:bCs/>
          <w:iCs/>
          <w:color w:val="000000"/>
          <w:sz w:val="26"/>
          <w:szCs w:val="26"/>
        </w:rPr>
        <w:t>46</w:t>
      </w:r>
      <w:r w:rsidR="006523DC" w:rsidRPr="006F3D7C">
        <w:rPr>
          <w:bCs/>
          <w:iCs/>
          <w:color w:val="000000"/>
          <w:sz w:val="26"/>
          <w:szCs w:val="26"/>
        </w:rPr>
        <w:t>0</w:t>
      </w:r>
      <w:r w:rsidR="002C6F97" w:rsidRPr="006F3D7C">
        <w:rPr>
          <w:bCs/>
          <w:iCs/>
          <w:color w:val="000000"/>
          <w:sz w:val="26"/>
          <w:szCs w:val="26"/>
        </w:rPr>
        <w:t>,0</w:t>
      </w:r>
      <w:r w:rsidRPr="006F3D7C">
        <w:rPr>
          <w:bCs/>
          <w:iCs/>
          <w:color w:val="000000"/>
          <w:sz w:val="26"/>
          <w:szCs w:val="26"/>
        </w:rPr>
        <w:t xml:space="preserve"> тыс. рублей соответственно.</w:t>
      </w:r>
    </w:p>
    <w:p w14:paraId="3E58FB08" w14:textId="77777777" w:rsidR="00703778" w:rsidRPr="006F3D7C" w:rsidRDefault="00703778" w:rsidP="000838A6">
      <w:pPr>
        <w:jc w:val="both"/>
        <w:rPr>
          <w:bCs/>
          <w:iCs/>
          <w:color w:val="000000"/>
          <w:sz w:val="26"/>
          <w:szCs w:val="26"/>
        </w:rPr>
      </w:pPr>
    </w:p>
    <w:p w14:paraId="76A33539" w14:textId="77777777" w:rsidR="00703778" w:rsidRPr="006F3D7C" w:rsidRDefault="00703778" w:rsidP="000838A6">
      <w:pPr>
        <w:jc w:val="center"/>
        <w:rPr>
          <w:b/>
          <w:i/>
          <w:color w:val="000000"/>
          <w:sz w:val="26"/>
          <w:szCs w:val="26"/>
        </w:rPr>
      </w:pPr>
      <w:r w:rsidRPr="006F3D7C">
        <w:rPr>
          <w:b/>
          <w:i/>
          <w:color w:val="000000"/>
          <w:sz w:val="26"/>
          <w:szCs w:val="26"/>
        </w:rPr>
        <w:t>Земельный налог</w:t>
      </w:r>
    </w:p>
    <w:p w14:paraId="53AD7C6D" w14:textId="4027B592" w:rsidR="00703778" w:rsidRPr="006F3D7C" w:rsidRDefault="00703778" w:rsidP="000838A6">
      <w:pPr>
        <w:ind w:firstLine="709"/>
        <w:jc w:val="both"/>
        <w:rPr>
          <w:bCs/>
          <w:iCs/>
          <w:color w:val="000000"/>
          <w:sz w:val="26"/>
          <w:szCs w:val="26"/>
        </w:rPr>
      </w:pPr>
      <w:r w:rsidRPr="006F3D7C">
        <w:rPr>
          <w:bCs/>
          <w:iCs/>
          <w:color w:val="000000"/>
          <w:sz w:val="26"/>
          <w:szCs w:val="26"/>
        </w:rPr>
        <w:t>Оценка  налогового потенциала  по налогу на землю на 202</w:t>
      </w:r>
      <w:r w:rsidR="00553775" w:rsidRPr="006F3D7C">
        <w:rPr>
          <w:bCs/>
          <w:iCs/>
          <w:color w:val="000000"/>
          <w:sz w:val="26"/>
          <w:szCs w:val="26"/>
        </w:rPr>
        <w:t>5</w:t>
      </w:r>
      <w:r w:rsidRPr="006F3D7C">
        <w:rPr>
          <w:bCs/>
          <w:iCs/>
          <w:color w:val="000000"/>
          <w:sz w:val="26"/>
          <w:szCs w:val="26"/>
        </w:rPr>
        <w:t xml:space="preserve"> год произведена  исходя из прогнозированной налоговой  базы земельного налога (кадастровая стоимость земель)  по данным сектора строительства, ЖКХ, земельных и имущественных отношений Администрации поселения, отчета Федеральной налоговой службы  (Форма №5-МН) о налоговой базе и структуре начислений по местным налогам за 20</w:t>
      </w:r>
      <w:r w:rsidR="006D6908" w:rsidRPr="006F3D7C">
        <w:rPr>
          <w:bCs/>
          <w:iCs/>
          <w:color w:val="000000"/>
          <w:sz w:val="26"/>
          <w:szCs w:val="26"/>
        </w:rPr>
        <w:t>2</w:t>
      </w:r>
      <w:r w:rsidR="00553775" w:rsidRPr="006F3D7C">
        <w:rPr>
          <w:bCs/>
          <w:iCs/>
          <w:color w:val="000000"/>
          <w:sz w:val="26"/>
          <w:szCs w:val="26"/>
        </w:rPr>
        <w:t>3</w:t>
      </w:r>
      <w:r w:rsidRPr="006F3D7C">
        <w:rPr>
          <w:bCs/>
          <w:iCs/>
          <w:color w:val="000000"/>
          <w:sz w:val="26"/>
          <w:szCs w:val="26"/>
        </w:rPr>
        <w:t xml:space="preserve"> год  </w:t>
      </w:r>
      <w:r w:rsidR="00FB1F52" w:rsidRPr="006F3D7C">
        <w:rPr>
          <w:bCs/>
          <w:iCs/>
          <w:color w:val="000000"/>
          <w:sz w:val="26"/>
          <w:szCs w:val="26"/>
        </w:rPr>
        <w:t>и</w:t>
      </w:r>
      <w:r w:rsidRPr="006F3D7C">
        <w:rPr>
          <w:bCs/>
          <w:iCs/>
          <w:color w:val="000000"/>
          <w:sz w:val="26"/>
          <w:szCs w:val="26"/>
        </w:rPr>
        <w:t xml:space="preserve"> прогнозируется в </w:t>
      </w:r>
      <w:r w:rsidR="00551EB1" w:rsidRPr="006F3D7C">
        <w:rPr>
          <w:bCs/>
          <w:iCs/>
          <w:color w:val="000000"/>
          <w:sz w:val="26"/>
          <w:szCs w:val="26"/>
        </w:rPr>
        <w:t xml:space="preserve">сумме </w:t>
      </w:r>
      <w:r w:rsidR="00F81E31" w:rsidRPr="006F3D7C">
        <w:rPr>
          <w:bCs/>
          <w:iCs/>
          <w:color w:val="000000"/>
          <w:sz w:val="26"/>
          <w:szCs w:val="26"/>
        </w:rPr>
        <w:t>8850,0</w:t>
      </w:r>
      <w:r w:rsidRPr="006F3D7C">
        <w:rPr>
          <w:bCs/>
          <w:iCs/>
          <w:color w:val="000000"/>
          <w:sz w:val="26"/>
          <w:szCs w:val="26"/>
        </w:rPr>
        <w:t xml:space="preserve"> тыс. рублей</w:t>
      </w:r>
      <w:r w:rsidR="000D1C9C" w:rsidRPr="006F3D7C">
        <w:rPr>
          <w:bCs/>
          <w:iCs/>
          <w:color w:val="000000"/>
          <w:sz w:val="26"/>
          <w:szCs w:val="26"/>
        </w:rPr>
        <w:t xml:space="preserve"> </w:t>
      </w:r>
      <w:r w:rsidR="00F539F5" w:rsidRPr="006F3D7C">
        <w:rPr>
          <w:bCs/>
          <w:iCs/>
          <w:color w:val="000000"/>
          <w:sz w:val="26"/>
          <w:szCs w:val="26"/>
        </w:rPr>
        <w:t>на 2025 год и на плановый период 2026 и 2027 годов</w:t>
      </w:r>
      <w:r w:rsidRPr="006F3D7C">
        <w:rPr>
          <w:bCs/>
          <w:iCs/>
          <w:color w:val="000000"/>
          <w:sz w:val="26"/>
          <w:szCs w:val="26"/>
        </w:rPr>
        <w:t xml:space="preserve"> в </w:t>
      </w:r>
      <w:r w:rsidR="00551EB1" w:rsidRPr="006F3D7C">
        <w:rPr>
          <w:bCs/>
          <w:iCs/>
          <w:color w:val="000000"/>
          <w:sz w:val="26"/>
          <w:szCs w:val="26"/>
        </w:rPr>
        <w:t xml:space="preserve">сумме </w:t>
      </w:r>
      <w:r w:rsidR="00F81E31" w:rsidRPr="006F3D7C">
        <w:rPr>
          <w:bCs/>
          <w:iCs/>
          <w:color w:val="000000"/>
          <w:sz w:val="26"/>
          <w:szCs w:val="26"/>
        </w:rPr>
        <w:t>9200</w:t>
      </w:r>
      <w:r w:rsidRPr="006F3D7C">
        <w:rPr>
          <w:bCs/>
          <w:iCs/>
          <w:color w:val="000000"/>
          <w:sz w:val="26"/>
          <w:szCs w:val="26"/>
        </w:rPr>
        <w:t xml:space="preserve"> тыс. рублей и</w:t>
      </w:r>
      <w:r w:rsidR="00F81E31" w:rsidRPr="006F3D7C">
        <w:rPr>
          <w:bCs/>
          <w:iCs/>
          <w:color w:val="000000"/>
          <w:sz w:val="26"/>
          <w:szCs w:val="26"/>
        </w:rPr>
        <w:t xml:space="preserve"> 9500</w:t>
      </w:r>
      <w:r w:rsidR="005C6D44" w:rsidRPr="006F3D7C">
        <w:rPr>
          <w:bCs/>
          <w:iCs/>
          <w:color w:val="000000"/>
          <w:sz w:val="26"/>
          <w:szCs w:val="26"/>
        </w:rPr>
        <w:t>,0</w:t>
      </w:r>
      <w:r w:rsidRPr="006F3D7C">
        <w:rPr>
          <w:bCs/>
          <w:iCs/>
          <w:color w:val="000000"/>
          <w:sz w:val="26"/>
          <w:szCs w:val="26"/>
        </w:rPr>
        <w:t xml:space="preserve"> тыс. рублей соответственно.</w:t>
      </w:r>
    </w:p>
    <w:p w14:paraId="37F75B0A" w14:textId="77777777" w:rsidR="00703778" w:rsidRPr="006F3D7C" w:rsidRDefault="00703778" w:rsidP="000838A6">
      <w:pPr>
        <w:ind w:firstLine="709"/>
        <w:jc w:val="both"/>
        <w:rPr>
          <w:bCs/>
          <w:iCs/>
          <w:color w:val="000000"/>
          <w:sz w:val="26"/>
          <w:szCs w:val="26"/>
        </w:rPr>
      </w:pPr>
    </w:p>
    <w:p w14:paraId="276C6A32" w14:textId="77777777" w:rsidR="00703778" w:rsidRPr="006F3D7C" w:rsidRDefault="00703778" w:rsidP="000838A6">
      <w:pPr>
        <w:ind w:firstLine="709"/>
        <w:jc w:val="center"/>
        <w:rPr>
          <w:b/>
          <w:i/>
          <w:color w:val="000000"/>
          <w:sz w:val="26"/>
          <w:szCs w:val="26"/>
        </w:rPr>
      </w:pPr>
      <w:r w:rsidRPr="006F3D7C">
        <w:rPr>
          <w:b/>
          <w:i/>
          <w:color w:val="000000"/>
          <w:sz w:val="26"/>
          <w:szCs w:val="26"/>
        </w:rPr>
        <w:t>Штрафы, санкции, возмещение ущерба</w:t>
      </w:r>
    </w:p>
    <w:p w14:paraId="0532D8A9" w14:textId="09F9FFF2" w:rsidR="00703778" w:rsidRPr="006F3D7C" w:rsidRDefault="00703778" w:rsidP="000838A6">
      <w:pPr>
        <w:ind w:firstLine="709"/>
        <w:jc w:val="both"/>
        <w:rPr>
          <w:bCs/>
          <w:iCs/>
          <w:color w:val="000000"/>
          <w:sz w:val="26"/>
          <w:szCs w:val="26"/>
        </w:rPr>
      </w:pPr>
      <w:r w:rsidRPr="006F3D7C">
        <w:rPr>
          <w:bCs/>
          <w:iCs/>
          <w:color w:val="000000"/>
          <w:sz w:val="26"/>
          <w:szCs w:val="26"/>
        </w:rPr>
        <w:t xml:space="preserve">Штрафы, санкции, возмещение ущерба в </w:t>
      </w:r>
      <w:r w:rsidR="00553775" w:rsidRPr="006F3D7C">
        <w:rPr>
          <w:bCs/>
          <w:iCs/>
          <w:color w:val="000000"/>
          <w:sz w:val="26"/>
          <w:szCs w:val="26"/>
        </w:rPr>
        <w:t>2025</w:t>
      </w:r>
      <w:r w:rsidRPr="006F3D7C">
        <w:rPr>
          <w:bCs/>
          <w:iCs/>
          <w:color w:val="000000"/>
          <w:sz w:val="26"/>
          <w:szCs w:val="26"/>
        </w:rPr>
        <w:t xml:space="preserve"> году прогнозируются в сумме </w:t>
      </w:r>
      <w:r w:rsidR="004C1321" w:rsidRPr="006F3D7C">
        <w:rPr>
          <w:bCs/>
          <w:iCs/>
          <w:color w:val="000000"/>
          <w:sz w:val="26"/>
          <w:szCs w:val="26"/>
        </w:rPr>
        <w:t>20</w:t>
      </w:r>
      <w:r w:rsidR="004A7585" w:rsidRPr="006F3D7C">
        <w:rPr>
          <w:bCs/>
          <w:iCs/>
          <w:color w:val="000000"/>
          <w:sz w:val="26"/>
          <w:szCs w:val="26"/>
        </w:rPr>
        <w:t>,0</w:t>
      </w:r>
      <w:r w:rsidRPr="006F3D7C">
        <w:rPr>
          <w:bCs/>
          <w:iCs/>
          <w:color w:val="000000"/>
          <w:sz w:val="26"/>
          <w:szCs w:val="26"/>
        </w:rPr>
        <w:t xml:space="preserve"> тыс. рублей.</w:t>
      </w:r>
    </w:p>
    <w:p w14:paraId="0AAE6C5E" w14:textId="29A93890" w:rsidR="00703778" w:rsidRPr="006F3D7C" w:rsidRDefault="00703778" w:rsidP="000838A6">
      <w:pPr>
        <w:ind w:firstLine="709"/>
        <w:jc w:val="both"/>
        <w:rPr>
          <w:bCs/>
          <w:iCs/>
          <w:color w:val="000000"/>
          <w:sz w:val="26"/>
          <w:szCs w:val="26"/>
        </w:rPr>
      </w:pPr>
      <w:r w:rsidRPr="006F3D7C">
        <w:rPr>
          <w:bCs/>
          <w:iCs/>
          <w:color w:val="000000"/>
          <w:sz w:val="26"/>
          <w:szCs w:val="26"/>
        </w:rPr>
        <w:t>Поступления штрафов, санкций, возмещения ущерба в 202</w:t>
      </w:r>
      <w:r w:rsidR="004C1321" w:rsidRPr="006F3D7C">
        <w:rPr>
          <w:bCs/>
          <w:iCs/>
          <w:color w:val="000000"/>
          <w:sz w:val="26"/>
          <w:szCs w:val="26"/>
        </w:rPr>
        <w:t>6</w:t>
      </w:r>
      <w:r w:rsidRPr="006F3D7C">
        <w:rPr>
          <w:bCs/>
          <w:iCs/>
          <w:color w:val="000000"/>
          <w:sz w:val="26"/>
          <w:szCs w:val="26"/>
        </w:rPr>
        <w:t>-202</w:t>
      </w:r>
      <w:r w:rsidR="004C1321" w:rsidRPr="006F3D7C">
        <w:rPr>
          <w:bCs/>
          <w:iCs/>
          <w:color w:val="000000"/>
          <w:sz w:val="26"/>
          <w:szCs w:val="26"/>
        </w:rPr>
        <w:t>7</w:t>
      </w:r>
      <w:r w:rsidRPr="006F3D7C">
        <w:rPr>
          <w:bCs/>
          <w:iCs/>
          <w:color w:val="000000"/>
          <w:sz w:val="26"/>
          <w:szCs w:val="26"/>
        </w:rPr>
        <w:t xml:space="preserve"> годах прогнозируются в сумме </w:t>
      </w:r>
      <w:r w:rsidR="004C1321" w:rsidRPr="006F3D7C">
        <w:rPr>
          <w:bCs/>
          <w:iCs/>
          <w:color w:val="000000"/>
          <w:sz w:val="26"/>
          <w:szCs w:val="26"/>
        </w:rPr>
        <w:t>20</w:t>
      </w:r>
      <w:r w:rsidR="00803C27" w:rsidRPr="006F3D7C">
        <w:rPr>
          <w:bCs/>
          <w:iCs/>
          <w:color w:val="000000"/>
          <w:sz w:val="26"/>
          <w:szCs w:val="26"/>
        </w:rPr>
        <w:t>,0</w:t>
      </w:r>
      <w:r w:rsidRPr="006F3D7C">
        <w:rPr>
          <w:bCs/>
          <w:iCs/>
          <w:color w:val="000000"/>
          <w:sz w:val="26"/>
          <w:szCs w:val="26"/>
        </w:rPr>
        <w:t xml:space="preserve"> тыс. рублей и </w:t>
      </w:r>
      <w:r w:rsidR="004C1321" w:rsidRPr="006F3D7C">
        <w:rPr>
          <w:bCs/>
          <w:iCs/>
          <w:color w:val="000000"/>
          <w:sz w:val="26"/>
          <w:szCs w:val="26"/>
        </w:rPr>
        <w:t>20,0</w:t>
      </w:r>
      <w:r w:rsidRPr="006F3D7C">
        <w:rPr>
          <w:bCs/>
          <w:iCs/>
          <w:color w:val="000000"/>
          <w:sz w:val="26"/>
          <w:szCs w:val="26"/>
        </w:rPr>
        <w:t xml:space="preserve"> тыс. рублей соответственно.</w:t>
      </w:r>
    </w:p>
    <w:p w14:paraId="608002A0" w14:textId="77777777" w:rsidR="00703778" w:rsidRPr="006F3D7C" w:rsidRDefault="00703778" w:rsidP="000838A6">
      <w:pPr>
        <w:jc w:val="both"/>
        <w:rPr>
          <w:bCs/>
          <w:iCs/>
          <w:color w:val="000000"/>
          <w:sz w:val="26"/>
          <w:szCs w:val="26"/>
        </w:rPr>
      </w:pPr>
    </w:p>
    <w:p w14:paraId="29F1A1F9" w14:textId="77777777" w:rsidR="00703778" w:rsidRPr="006F3D7C" w:rsidRDefault="00703778" w:rsidP="000838A6">
      <w:pPr>
        <w:jc w:val="center"/>
        <w:rPr>
          <w:b/>
          <w:i/>
          <w:color w:val="000000"/>
          <w:sz w:val="26"/>
          <w:szCs w:val="26"/>
        </w:rPr>
      </w:pPr>
      <w:r w:rsidRPr="006F3D7C">
        <w:rPr>
          <w:b/>
          <w:i/>
          <w:color w:val="000000"/>
          <w:sz w:val="26"/>
          <w:szCs w:val="26"/>
        </w:rPr>
        <w:t>Безвозмездные поступления</w:t>
      </w:r>
    </w:p>
    <w:p w14:paraId="35DF8BE0" w14:textId="4A1F7D27" w:rsidR="00703778" w:rsidRPr="006F3D7C" w:rsidRDefault="00703778" w:rsidP="000838A6">
      <w:pPr>
        <w:ind w:firstLine="709"/>
        <w:jc w:val="both"/>
        <w:rPr>
          <w:bCs/>
          <w:iCs/>
          <w:color w:val="000000"/>
          <w:sz w:val="26"/>
          <w:szCs w:val="26"/>
        </w:rPr>
      </w:pPr>
      <w:r w:rsidRPr="006F3D7C">
        <w:rPr>
          <w:bCs/>
          <w:iCs/>
          <w:color w:val="000000"/>
          <w:sz w:val="26"/>
          <w:szCs w:val="26"/>
        </w:rPr>
        <w:t xml:space="preserve">Объем безвозмездных поступлений  бюджета поселения запланирован в соответствии с проектом областного закона «Об областном бюджете на </w:t>
      </w:r>
      <w:r w:rsidR="00553775" w:rsidRPr="006F3D7C">
        <w:rPr>
          <w:bCs/>
          <w:iCs/>
          <w:color w:val="000000"/>
          <w:sz w:val="26"/>
          <w:szCs w:val="26"/>
        </w:rPr>
        <w:t>2025</w:t>
      </w:r>
      <w:r w:rsidRPr="006F3D7C">
        <w:rPr>
          <w:bCs/>
          <w:iCs/>
          <w:color w:val="000000"/>
          <w:sz w:val="26"/>
          <w:szCs w:val="26"/>
        </w:rPr>
        <w:t xml:space="preserve"> год и плановый период 202</w:t>
      </w:r>
      <w:r w:rsidR="004C1321" w:rsidRPr="006F3D7C">
        <w:rPr>
          <w:bCs/>
          <w:iCs/>
          <w:color w:val="000000"/>
          <w:sz w:val="26"/>
          <w:szCs w:val="26"/>
        </w:rPr>
        <w:t>6</w:t>
      </w:r>
      <w:r w:rsidRPr="006F3D7C">
        <w:rPr>
          <w:bCs/>
          <w:iCs/>
          <w:color w:val="000000"/>
          <w:sz w:val="26"/>
          <w:szCs w:val="26"/>
        </w:rPr>
        <w:t>-202</w:t>
      </w:r>
      <w:r w:rsidR="004C1321" w:rsidRPr="006F3D7C">
        <w:rPr>
          <w:bCs/>
          <w:iCs/>
          <w:color w:val="000000"/>
          <w:sz w:val="26"/>
          <w:szCs w:val="26"/>
        </w:rPr>
        <w:t>7</w:t>
      </w:r>
      <w:r w:rsidRPr="006F3D7C">
        <w:rPr>
          <w:bCs/>
          <w:iCs/>
          <w:color w:val="000000"/>
          <w:sz w:val="26"/>
          <w:szCs w:val="26"/>
        </w:rPr>
        <w:t xml:space="preserve"> годы»,  составит </w:t>
      </w:r>
      <w:r w:rsidR="00E26F6C">
        <w:rPr>
          <w:bCs/>
          <w:iCs/>
          <w:color w:val="000000"/>
          <w:sz w:val="26"/>
          <w:szCs w:val="26"/>
        </w:rPr>
        <w:t>23620,3</w:t>
      </w:r>
      <w:r w:rsidRPr="006F3D7C">
        <w:rPr>
          <w:bCs/>
          <w:iCs/>
          <w:color w:val="000000"/>
          <w:sz w:val="26"/>
          <w:szCs w:val="26"/>
        </w:rPr>
        <w:t xml:space="preserve"> тыс. рублей на </w:t>
      </w:r>
      <w:r w:rsidR="00553775" w:rsidRPr="006F3D7C">
        <w:rPr>
          <w:bCs/>
          <w:iCs/>
          <w:color w:val="000000"/>
          <w:sz w:val="26"/>
          <w:szCs w:val="26"/>
        </w:rPr>
        <w:t>2025</w:t>
      </w:r>
      <w:r w:rsidRPr="006F3D7C">
        <w:rPr>
          <w:bCs/>
          <w:iCs/>
          <w:color w:val="000000"/>
          <w:sz w:val="26"/>
          <w:szCs w:val="26"/>
        </w:rPr>
        <w:t xml:space="preserve"> год на </w:t>
      </w:r>
      <w:r w:rsidRPr="006F3D7C">
        <w:rPr>
          <w:bCs/>
          <w:iCs/>
          <w:color w:val="000000"/>
          <w:sz w:val="26"/>
          <w:szCs w:val="26"/>
        </w:rPr>
        <w:lastRenderedPageBreak/>
        <w:t xml:space="preserve">плановый период </w:t>
      </w:r>
      <w:r w:rsidR="00160E6F" w:rsidRPr="006F3D7C">
        <w:rPr>
          <w:bCs/>
          <w:iCs/>
          <w:color w:val="000000"/>
          <w:sz w:val="26"/>
          <w:szCs w:val="26"/>
        </w:rPr>
        <w:t>202</w:t>
      </w:r>
      <w:r w:rsidR="004C1321" w:rsidRPr="006F3D7C">
        <w:rPr>
          <w:bCs/>
          <w:iCs/>
          <w:color w:val="000000"/>
          <w:sz w:val="26"/>
          <w:szCs w:val="26"/>
        </w:rPr>
        <w:t>6</w:t>
      </w:r>
      <w:r w:rsidR="00160E6F" w:rsidRPr="006F3D7C">
        <w:rPr>
          <w:bCs/>
          <w:iCs/>
          <w:color w:val="000000"/>
          <w:sz w:val="26"/>
          <w:szCs w:val="26"/>
        </w:rPr>
        <w:t xml:space="preserve"> и 202</w:t>
      </w:r>
      <w:r w:rsidR="004C1321" w:rsidRPr="006F3D7C">
        <w:rPr>
          <w:bCs/>
          <w:iCs/>
          <w:color w:val="000000"/>
          <w:sz w:val="26"/>
          <w:szCs w:val="26"/>
        </w:rPr>
        <w:t>7</w:t>
      </w:r>
      <w:r w:rsidR="00160E6F" w:rsidRPr="006F3D7C">
        <w:rPr>
          <w:bCs/>
          <w:iCs/>
          <w:color w:val="000000"/>
          <w:sz w:val="26"/>
          <w:szCs w:val="26"/>
        </w:rPr>
        <w:t xml:space="preserve"> </w:t>
      </w:r>
      <w:r w:rsidRPr="006F3D7C">
        <w:rPr>
          <w:bCs/>
          <w:iCs/>
          <w:color w:val="000000"/>
          <w:sz w:val="26"/>
          <w:szCs w:val="26"/>
        </w:rPr>
        <w:t xml:space="preserve">годов в сумме </w:t>
      </w:r>
      <w:r w:rsidR="00E26F6C">
        <w:rPr>
          <w:bCs/>
          <w:iCs/>
          <w:color w:val="000000"/>
          <w:sz w:val="26"/>
          <w:szCs w:val="26"/>
        </w:rPr>
        <w:t>12973,1</w:t>
      </w:r>
      <w:r w:rsidRPr="006F3D7C">
        <w:rPr>
          <w:bCs/>
          <w:iCs/>
          <w:color w:val="000000"/>
          <w:sz w:val="26"/>
          <w:szCs w:val="26"/>
        </w:rPr>
        <w:t xml:space="preserve"> тыс. рублей и </w:t>
      </w:r>
      <w:r w:rsidR="00E26F6C">
        <w:rPr>
          <w:bCs/>
          <w:iCs/>
          <w:color w:val="000000"/>
          <w:sz w:val="26"/>
          <w:szCs w:val="26"/>
        </w:rPr>
        <w:t>11986,1</w:t>
      </w:r>
      <w:r w:rsidRPr="006F3D7C">
        <w:rPr>
          <w:bCs/>
          <w:iCs/>
          <w:color w:val="000000"/>
          <w:sz w:val="26"/>
          <w:szCs w:val="26"/>
        </w:rPr>
        <w:t xml:space="preserve"> тыс. рублей соответственно.</w:t>
      </w:r>
    </w:p>
    <w:p w14:paraId="5C05CF9D" w14:textId="77777777" w:rsidR="00703778" w:rsidRPr="006F3D7C" w:rsidRDefault="00703778" w:rsidP="000838A6">
      <w:pPr>
        <w:ind w:firstLine="709"/>
        <w:jc w:val="both"/>
        <w:rPr>
          <w:bCs/>
          <w:iCs/>
          <w:color w:val="000000"/>
          <w:sz w:val="26"/>
          <w:szCs w:val="26"/>
        </w:rPr>
      </w:pPr>
      <w:r w:rsidRPr="006F3D7C">
        <w:rPr>
          <w:bCs/>
          <w:iCs/>
          <w:color w:val="000000"/>
          <w:sz w:val="26"/>
          <w:szCs w:val="26"/>
        </w:rPr>
        <w:t>В том числе:</w:t>
      </w:r>
    </w:p>
    <w:p w14:paraId="3EB4F31E" w14:textId="427A3524" w:rsidR="00D54C50" w:rsidRPr="006F3D7C" w:rsidRDefault="00D54C50" w:rsidP="00D54C50">
      <w:pPr>
        <w:ind w:firstLine="709"/>
        <w:jc w:val="both"/>
        <w:rPr>
          <w:bCs/>
          <w:iCs/>
          <w:color w:val="000000"/>
          <w:sz w:val="26"/>
          <w:szCs w:val="26"/>
        </w:rPr>
      </w:pPr>
      <w:r w:rsidRPr="006F3D7C">
        <w:rPr>
          <w:bCs/>
          <w:iCs/>
          <w:color w:val="000000"/>
          <w:sz w:val="26"/>
          <w:szCs w:val="26"/>
        </w:rPr>
        <w:t xml:space="preserve">дотации на выравнивание бюджетной обеспеченности на </w:t>
      </w:r>
      <w:r w:rsidR="00553775" w:rsidRPr="006F3D7C">
        <w:rPr>
          <w:bCs/>
          <w:iCs/>
          <w:color w:val="000000"/>
          <w:sz w:val="26"/>
          <w:szCs w:val="26"/>
        </w:rPr>
        <w:t>2025</w:t>
      </w:r>
      <w:r w:rsidRPr="006F3D7C">
        <w:rPr>
          <w:bCs/>
          <w:iCs/>
          <w:color w:val="000000"/>
          <w:sz w:val="26"/>
          <w:szCs w:val="26"/>
        </w:rPr>
        <w:t xml:space="preserve"> год в сумме </w:t>
      </w:r>
      <w:r w:rsidR="00E11E55">
        <w:rPr>
          <w:bCs/>
          <w:iCs/>
          <w:color w:val="000000"/>
          <w:sz w:val="26"/>
          <w:szCs w:val="26"/>
        </w:rPr>
        <w:t>16109,4</w:t>
      </w:r>
      <w:r w:rsidRPr="006F3D7C">
        <w:rPr>
          <w:bCs/>
          <w:iCs/>
          <w:color w:val="000000"/>
          <w:sz w:val="26"/>
          <w:szCs w:val="26"/>
        </w:rPr>
        <w:t xml:space="preserve"> тыс. рублей, на 202</w:t>
      </w:r>
      <w:r w:rsidR="00E32244" w:rsidRPr="006F3D7C">
        <w:rPr>
          <w:bCs/>
          <w:iCs/>
          <w:color w:val="000000"/>
          <w:sz w:val="26"/>
          <w:szCs w:val="26"/>
        </w:rPr>
        <w:t>6</w:t>
      </w:r>
      <w:r w:rsidRPr="006F3D7C">
        <w:rPr>
          <w:bCs/>
          <w:iCs/>
          <w:color w:val="000000"/>
          <w:sz w:val="26"/>
          <w:szCs w:val="26"/>
        </w:rPr>
        <w:t xml:space="preserve"> год в сумме </w:t>
      </w:r>
      <w:r w:rsidR="00E11E55">
        <w:rPr>
          <w:bCs/>
          <w:iCs/>
          <w:color w:val="000000"/>
          <w:sz w:val="26"/>
          <w:szCs w:val="26"/>
        </w:rPr>
        <w:t>12097,9</w:t>
      </w:r>
      <w:r w:rsidRPr="006F3D7C">
        <w:rPr>
          <w:bCs/>
          <w:iCs/>
          <w:color w:val="000000"/>
          <w:sz w:val="26"/>
          <w:szCs w:val="26"/>
        </w:rPr>
        <w:t xml:space="preserve"> тыс. рублей и на 202</w:t>
      </w:r>
      <w:r w:rsidR="00E32244" w:rsidRPr="006F3D7C">
        <w:rPr>
          <w:bCs/>
          <w:iCs/>
          <w:color w:val="000000"/>
          <w:sz w:val="26"/>
          <w:szCs w:val="26"/>
        </w:rPr>
        <w:t>7</w:t>
      </w:r>
      <w:r w:rsidRPr="006F3D7C">
        <w:rPr>
          <w:bCs/>
          <w:iCs/>
          <w:color w:val="000000"/>
          <w:sz w:val="26"/>
          <w:szCs w:val="26"/>
        </w:rPr>
        <w:t xml:space="preserve"> год в сумме </w:t>
      </w:r>
      <w:r w:rsidR="00E11E55">
        <w:rPr>
          <w:bCs/>
          <w:iCs/>
          <w:color w:val="000000"/>
          <w:sz w:val="26"/>
          <w:szCs w:val="26"/>
        </w:rPr>
        <w:t>11985,9</w:t>
      </w:r>
      <w:r w:rsidRPr="006F3D7C">
        <w:rPr>
          <w:bCs/>
          <w:iCs/>
          <w:color w:val="000000"/>
          <w:sz w:val="26"/>
          <w:szCs w:val="26"/>
        </w:rPr>
        <w:t xml:space="preserve"> тыс. рублей;</w:t>
      </w:r>
    </w:p>
    <w:p w14:paraId="3EDFA9A1" w14:textId="55412D8D" w:rsidR="00D54C50" w:rsidRPr="006F3D7C" w:rsidRDefault="00D54C50" w:rsidP="00D54C50">
      <w:pPr>
        <w:ind w:firstLine="709"/>
        <w:jc w:val="both"/>
        <w:rPr>
          <w:bCs/>
          <w:iCs/>
          <w:color w:val="000000"/>
          <w:sz w:val="26"/>
          <w:szCs w:val="26"/>
        </w:rPr>
      </w:pPr>
      <w:r w:rsidRPr="006F3D7C">
        <w:rPr>
          <w:bCs/>
          <w:iCs/>
          <w:color w:val="000000"/>
          <w:sz w:val="26"/>
          <w:szCs w:val="26"/>
        </w:rPr>
        <w:t>дотации на поддержку мер по обеспечению сбалансированности бюджетов на 202</w:t>
      </w:r>
      <w:r w:rsidR="00E32244" w:rsidRPr="006F3D7C">
        <w:rPr>
          <w:bCs/>
          <w:iCs/>
          <w:color w:val="000000"/>
          <w:sz w:val="26"/>
          <w:szCs w:val="26"/>
        </w:rPr>
        <w:t>5</w:t>
      </w:r>
      <w:r w:rsidRPr="006F3D7C">
        <w:rPr>
          <w:bCs/>
          <w:iCs/>
          <w:color w:val="000000"/>
          <w:sz w:val="26"/>
          <w:szCs w:val="26"/>
        </w:rPr>
        <w:t xml:space="preserve"> год в сумме </w:t>
      </w:r>
      <w:r w:rsidR="00E32244" w:rsidRPr="006F3D7C">
        <w:rPr>
          <w:bCs/>
          <w:iCs/>
          <w:color w:val="000000"/>
          <w:sz w:val="26"/>
          <w:szCs w:val="26"/>
        </w:rPr>
        <w:t>709,0</w:t>
      </w:r>
      <w:r w:rsidRPr="006F3D7C">
        <w:rPr>
          <w:bCs/>
          <w:iCs/>
          <w:color w:val="000000"/>
          <w:sz w:val="26"/>
          <w:szCs w:val="26"/>
        </w:rPr>
        <w:t xml:space="preserve"> тыс. рублей, на </w:t>
      </w:r>
      <w:r w:rsidR="00553775" w:rsidRPr="006F3D7C">
        <w:rPr>
          <w:bCs/>
          <w:iCs/>
          <w:color w:val="000000"/>
          <w:sz w:val="26"/>
          <w:szCs w:val="26"/>
        </w:rPr>
        <w:t>202</w:t>
      </w:r>
      <w:r w:rsidR="00E32244" w:rsidRPr="006F3D7C">
        <w:rPr>
          <w:bCs/>
          <w:iCs/>
          <w:color w:val="000000"/>
          <w:sz w:val="26"/>
          <w:szCs w:val="26"/>
        </w:rPr>
        <w:t>6</w:t>
      </w:r>
      <w:r w:rsidRPr="006F3D7C">
        <w:rPr>
          <w:bCs/>
          <w:iCs/>
          <w:color w:val="000000"/>
          <w:sz w:val="26"/>
          <w:szCs w:val="26"/>
        </w:rPr>
        <w:t xml:space="preserve"> год в сумме 0,00 тыс. рублей и на 202</w:t>
      </w:r>
      <w:r w:rsidR="00E32244" w:rsidRPr="006F3D7C">
        <w:rPr>
          <w:bCs/>
          <w:iCs/>
          <w:color w:val="000000"/>
          <w:sz w:val="26"/>
          <w:szCs w:val="26"/>
        </w:rPr>
        <w:t>7</w:t>
      </w:r>
      <w:r w:rsidRPr="006F3D7C">
        <w:rPr>
          <w:bCs/>
          <w:iCs/>
          <w:color w:val="000000"/>
          <w:sz w:val="26"/>
          <w:szCs w:val="26"/>
        </w:rPr>
        <w:t xml:space="preserve"> год в сумме 0,00 тыс. рублей;</w:t>
      </w:r>
    </w:p>
    <w:p w14:paraId="4DC78EB1" w14:textId="7550E156" w:rsidR="00703778" w:rsidRPr="006F3D7C" w:rsidRDefault="00D54C50" w:rsidP="00281D35">
      <w:pPr>
        <w:ind w:firstLine="709"/>
        <w:jc w:val="both"/>
        <w:rPr>
          <w:bCs/>
          <w:iCs/>
          <w:color w:val="000000"/>
          <w:sz w:val="26"/>
          <w:szCs w:val="26"/>
        </w:rPr>
      </w:pPr>
      <w:r w:rsidRPr="006F3D7C">
        <w:rPr>
          <w:bCs/>
          <w:iCs/>
          <w:color w:val="000000"/>
          <w:sz w:val="26"/>
          <w:szCs w:val="26"/>
        </w:rPr>
        <w:t xml:space="preserve">субвенции на </w:t>
      </w:r>
      <w:r w:rsidR="00553775" w:rsidRPr="006F3D7C">
        <w:rPr>
          <w:bCs/>
          <w:iCs/>
          <w:color w:val="000000"/>
          <w:sz w:val="26"/>
          <w:szCs w:val="26"/>
        </w:rPr>
        <w:t>2025</w:t>
      </w:r>
      <w:r w:rsidRPr="006F3D7C">
        <w:rPr>
          <w:bCs/>
          <w:iCs/>
          <w:color w:val="000000"/>
          <w:sz w:val="26"/>
          <w:szCs w:val="26"/>
        </w:rPr>
        <w:t xml:space="preserve"> год в сумме </w:t>
      </w:r>
      <w:r w:rsidR="00932827" w:rsidRPr="006F3D7C">
        <w:rPr>
          <w:bCs/>
          <w:iCs/>
          <w:color w:val="000000"/>
          <w:sz w:val="26"/>
          <w:szCs w:val="26"/>
        </w:rPr>
        <w:t>801,9</w:t>
      </w:r>
      <w:r w:rsidRPr="006F3D7C">
        <w:rPr>
          <w:bCs/>
          <w:iCs/>
          <w:color w:val="000000"/>
          <w:sz w:val="26"/>
          <w:szCs w:val="26"/>
        </w:rPr>
        <w:t xml:space="preserve"> тыс. рублей, на 202</w:t>
      </w:r>
      <w:r w:rsidR="00E32244" w:rsidRPr="006F3D7C">
        <w:rPr>
          <w:bCs/>
          <w:iCs/>
          <w:color w:val="000000"/>
          <w:sz w:val="26"/>
          <w:szCs w:val="26"/>
        </w:rPr>
        <w:t>6</w:t>
      </w:r>
      <w:r w:rsidRPr="006F3D7C">
        <w:rPr>
          <w:bCs/>
          <w:iCs/>
          <w:color w:val="000000"/>
          <w:sz w:val="26"/>
          <w:szCs w:val="26"/>
        </w:rPr>
        <w:t xml:space="preserve"> год в сумме </w:t>
      </w:r>
      <w:r w:rsidR="00932827" w:rsidRPr="006F3D7C">
        <w:rPr>
          <w:bCs/>
          <w:iCs/>
          <w:color w:val="000000"/>
          <w:sz w:val="26"/>
          <w:szCs w:val="26"/>
        </w:rPr>
        <w:t>875,2</w:t>
      </w:r>
      <w:r w:rsidRPr="006F3D7C">
        <w:rPr>
          <w:bCs/>
          <w:iCs/>
          <w:color w:val="000000"/>
          <w:sz w:val="26"/>
          <w:szCs w:val="26"/>
        </w:rPr>
        <w:t xml:space="preserve"> тыс. рублей и на 202</w:t>
      </w:r>
      <w:r w:rsidR="00E32244" w:rsidRPr="006F3D7C">
        <w:rPr>
          <w:bCs/>
          <w:iCs/>
          <w:color w:val="000000"/>
          <w:sz w:val="26"/>
          <w:szCs w:val="26"/>
        </w:rPr>
        <w:t>7</w:t>
      </w:r>
      <w:r w:rsidRPr="006F3D7C">
        <w:rPr>
          <w:bCs/>
          <w:iCs/>
          <w:color w:val="000000"/>
          <w:sz w:val="26"/>
          <w:szCs w:val="26"/>
        </w:rPr>
        <w:t xml:space="preserve"> год в сумме 0,2 тыс. рублей</w:t>
      </w:r>
      <w:r w:rsidR="00281D35" w:rsidRPr="006F3D7C">
        <w:rPr>
          <w:bCs/>
          <w:iCs/>
          <w:color w:val="000000"/>
          <w:sz w:val="26"/>
          <w:szCs w:val="26"/>
        </w:rPr>
        <w:t>.</w:t>
      </w:r>
    </w:p>
    <w:p w14:paraId="48E8BA5D" w14:textId="77777777" w:rsidR="00281D35" w:rsidRPr="006F3D7C" w:rsidRDefault="00281D35" w:rsidP="00281D35">
      <w:pPr>
        <w:ind w:firstLine="709"/>
        <w:jc w:val="both"/>
        <w:rPr>
          <w:b/>
          <w:i/>
          <w:color w:val="000000"/>
          <w:sz w:val="26"/>
          <w:szCs w:val="26"/>
        </w:rPr>
      </w:pPr>
    </w:p>
    <w:p w14:paraId="7BB9FE9A" w14:textId="6AA7568D" w:rsidR="00615F87" w:rsidRPr="006F3D7C" w:rsidRDefault="00615F87" w:rsidP="000838A6">
      <w:pPr>
        <w:jc w:val="center"/>
        <w:rPr>
          <w:b/>
          <w:sz w:val="26"/>
          <w:szCs w:val="26"/>
        </w:rPr>
      </w:pPr>
      <w:r w:rsidRPr="006F3D7C">
        <w:rPr>
          <w:b/>
          <w:sz w:val="26"/>
          <w:szCs w:val="26"/>
          <w:lang w:val="en-US"/>
        </w:rPr>
        <w:t>IV</w:t>
      </w:r>
      <w:r w:rsidRPr="006F3D7C">
        <w:rPr>
          <w:b/>
          <w:sz w:val="26"/>
          <w:szCs w:val="26"/>
        </w:rPr>
        <w:t xml:space="preserve">. Расходы </w:t>
      </w:r>
      <w:r w:rsidR="00C977C1" w:rsidRPr="006F3D7C">
        <w:rPr>
          <w:b/>
          <w:sz w:val="26"/>
          <w:szCs w:val="26"/>
        </w:rPr>
        <w:t>бюджета Веселовского сельского поселения</w:t>
      </w:r>
      <w:r w:rsidRPr="006F3D7C">
        <w:rPr>
          <w:b/>
          <w:sz w:val="26"/>
          <w:szCs w:val="26"/>
        </w:rPr>
        <w:t xml:space="preserve"> на </w:t>
      </w:r>
      <w:r w:rsidR="00553775" w:rsidRPr="006F3D7C">
        <w:rPr>
          <w:b/>
          <w:sz w:val="26"/>
          <w:szCs w:val="26"/>
        </w:rPr>
        <w:t>2025</w:t>
      </w:r>
      <w:r w:rsidRPr="006F3D7C">
        <w:rPr>
          <w:b/>
          <w:sz w:val="26"/>
          <w:szCs w:val="26"/>
        </w:rPr>
        <w:t xml:space="preserve"> год и </w:t>
      </w:r>
    </w:p>
    <w:p w14:paraId="29696623" w14:textId="143D2596" w:rsidR="005E38EC" w:rsidRPr="006F3D7C" w:rsidRDefault="00C3307B" w:rsidP="000838A6">
      <w:pPr>
        <w:jc w:val="center"/>
        <w:rPr>
          <w:b/>
          <w:sz w:val="26"/>
          <w:szCs w:val="26"/>
        </w:rPr>
      </w:pPr>
      <w:r w:rsidRPr="006F3D7C">
        <w:rPr>
          <w:b/>
          <w:sz w:val="26"/>
          <w:szCs w:val="26"/>
        </w:rPr>
        <w:t>на плановый период 20</w:t>
      </w:r>
      <w:r w:rsidR="00AC4F09" w:rsidRPr="006F3D7C">
        <w:rPr>
          <w:b/>
          <w:sz w:val="26"/>
          <w:szCs w:val="26"/>
        </w:rPr>
        <w:t>2</w:t>
      </w:r>
      <w:r w:rsidR="00932827" w:rsidRPr="006F3D7C">
        <w:rPr>
          <w:b/>
          <w:sz w:val="26"/>
          <w:szCs w:val="26"/>
        </w:rPr>
        <w:t>6</w:t>
      </w:r>
      <w:r w:rsidR="00D80AC2" w:rsidRPr="006F3D7C">
        <w:rPr>
          <w:b/>
          <w:sz w:val="26"/>
          <w:szCs w:val="26"/>
        </w:rPr>
        <w:t xml:space="preserve"> </w:t>
      </w:r>
      <w:r w:rsidR="00615F87" w:rsidRPr="006F3D7C">
        <w:rPr>
          <w:b/>
          <w:sz w:val="26"/>
          <w:szCs w:val="26"/>
        </w:rPr>
        <w:t>и 20</w:t>
      </w:r>
      <w:r w:rsidRPr="006F3D7C">
        <w:rPr>
          <w:b/>
          <w:sz w:val="26"/>
          <w:szCs w:val="26"/>
        </w:rPr>
        <w:t>2</w:t>
      </w:r>
      <w:r w:rsidR="00932827" w:rsidRPr="006F3D7C">
        <w:rPr>
          <w:b/>
          <w:sz w:val="26"/>
          <w:szCs w:val="26"/>
        </w:rPr>
        <w:t>7</w:t>
      </w:r>
      <w:r w:rsidR="00615F87" w:rsidRPr="006F3D7C">
        <w:rPr>
          <w:b/>
          <w:sz w:val="26"/>
          <w:szCs w:val="26"/>
        </w:rPr>
        <w:t xml:space="preserve"> годов</w:t>
      </w:r>
    </w:p>
    <w:p w14:paraId="4B8020DC" w14:textId="77777777" w:rsidR="005E38EC" w:rsidRPr="006F3D7C" w:rsidRDefault="005E38EC" w:rsidP="000838A6">
      <w:pPr>
        <w:rPr>
          <w:sz w:val="26"/>
          <w:szCs w:val="26"/>
        </w:rPr>
      </w:pPr>
    </w:p>
    <w:p w14:paraId="0D797117" w14:textId="77777777" w:rsidR="00B7466E" w:rsidRPr="006F3D7C" w:rsidRDefault="00B7466E" w:rsidP="000838A6">
      <w:pPr>
        <w:jc w:val="center"/>
        <w:rPr>
          <w:b/>
          <w:sz w:val="26"/>
          <w:szCs w:val="26"/>
        </w:rPr>
      </w:pPr>
      <w:r w:rsidRPr="006F3D7C">
        <w:rPr>
          <w:b/>
          <w:sz w:val="26"/>
          <w:szCs w:val="26"/>
        </w:rPr>
        <w:t>Особенности формирования расходов</w:t>
      </w:r>
    </w:p>
    <w:p w14:paraId="06F438AE" w14:textId="51AA10E5" w:rsidR="00B7466E" w:rsidRPr="006F3D7C" w:rsidRDefault="00B7466E" w:rsidP="000838A6">
      <w:pPr>
        <w:jc w:val="center"/>
        <w:rPr>
          <w:b/>
          <w:sz w:val="26"/>
          <w:szCs w:val="26"/>
        </w:rPr>
      </w:pPr>
      <w:r w:rsidRPr="006F3D7C">
        <w:rPr>
          <w:b/>
          <w:sz w:val="26"/>
          <w:szCs w:val="26"/>
        </w:rPr>
        <w:t xml:space="preserve"> </w:t>
      </w:r>
      <w:r w:rsidR="00C977C1" w:rsidRPr="006F3D7C">
        <w:rPr>
          <w:b/>
          <w:sz w:val="26"/>
          <w:szCs w:val="26"/>
        </w:rPr>
        <w:t>бюджета Веселовского сельского поселения</w:t>
      </w:r>
      <w:r w:rsidRPr="006F3D7C">
        <w:rPr>
          <w:b/>
          <w:sz w:val="26"/>
          <w:szCs w:val="26"/>
        </w:rPr>
        <w:t xml:space="preserve"> на </w:t>
      </w:r>
      <w:r w:rsidR="00553775" w:rsidRPr="006F3D7C">
        <w:rPr>
          <w:b/>
          <w:sz w:val="26"/>
          <w:szCs w:val="26"/>
        </w:rPr>
        <w:t>2025</w:t>
      </w:r>
      <w:r w:rsidR="00396B2A" w:rsidRPr="006F3D7C">
        <w:rPr>
          <w:b/>
          <w:sz w:val="26"/>
          <w:szCs w:val="26"/>
        </w:rPr>
        <w:t>-202</w:t>
      </w:r>
      <w:r w:rsidR="00932827" w:rsidRPr="006F3D7C">
        <w:rPr>
          <w:b/>
          <w:sz w:val="26"/>
          <w:szCs w:val="26"/>
        </w:rPr>
        <w:t>7</w:t>
      </w:r>
      <w:r w:rsidR="003210B8" w:rsidRPr="006F3D7C">
        <w:rPr>
          <w:b/>
          <w:sz w:val="26"/>
          <w:szCs w:val="26"/>
        </w:rPr>
        <w:t xml:space="preserve"> </w:t>
      </w:r>
      <w:r w:rsidRPr="006F3D7C">
        <w:rPr>
          <w:b/>
          <w:sz w:val="26"/>
          <w:szCs w:val="26"/>
        </w:rPr>
        <w:t>годы</w:t>
      </w:r>
    </w:p>
    <w:p w14:paraId="3A8C8ED1" w14:textId="77777777" w:rsidR="00FD1475" w:rsidRPr="006F3D7C" w:rsidRDefault="00FD1475" w:rsidP="000838A6">
      <w:pPr>
        <w:widowControl w:val="0"/>
        <w:autoSpaceDE w:val="0"/>
        <w:autoSpaceDN w:val="0"/>
        <w:ind w:firstLine="709"/>
        <w:jc w:val="both"/>
        <w:rPr>
          <w:color w:val="000000"/>
          <w:sz w:val="26"/>
          <w:szCs w:val="26"/>
        </w:rPr>
      </w:pPr>
      <w:r w:rsidRPr="006F3D7C">
        <w:rPr>
          <w:sz w:val="26"/>
          <w:szCs w:val="26"/>
        </w:rPr>
        <w:t xml:space="preserve">Несмотря на оказываемое на Россию беспрецедентное в мировом масштабе санкционное давление, </w:t>
      </w:r>
      <w:r w:rsidRPr="006F3D7C">
        <w:rPr>
          <w:color w:val="000000"/>
          <w:sz w:val="26"/>
          <w:szCs w:val="26"/>
        </w:rPr>
        <w:t xml:space="preserve">главным и постоянным приоритетом бюджетной политики являются расходы, ориентированные на создание справедливой системы социального обеспечения, повышение качества институтов развития человеческого капитала, опережающее развитие современной инфраструктуры. </w:t>
      </w:r>
    </w:p>
    <w:p w14:paraId="3D4FB2E4" w14:textId="65EEEC1C" w:rsidR="00FD1475" w:rsidRPr="006F3D7C" w:rsidRDefault="00FD1475" w:rsidP="000838A6">
      <w:pPr>
        <w:widowControl w:val="0"/>
        <w:autoSpaceDE w:val="0"/>
        <w:autoSpaceDN w:val="0"/>
        <w:ind w:firstLine="709"/>
        <w:jc w:val="both"/>
        <w:rPr>
          <w:sz w:val="26"/>
          <w:szCs w:val="26"/>
        </w:rPr>
      </w:pPr>
      <w:r w:rsidRPr="006F3D7C">
        <w:rPr>
          <w:sz w:val="26"/>
          <w:szCs w:val="26"/>
        </w:rPr>
        <w:t xml:space="preserve">Бюджетная политика </w:t>
      </w:r>
      <w:r w:rsidR="00627F65" w:rsidRPr="006F3D7C">
        <w:rPr>
          <w:sz w:val="26"/>
          <w:szCs w:val="26"/>
        </w:rPr>
        <w:t xml:space="preserve">Веселовского сельского поселения </w:t>
      </w:r>
      <w:r w:rsidRPr="006F3D7C">
        <w:rPr>
          <w:sz w:val="26"/>
          <w:szCs w:val="26"/>
        </w:rPr>
        <w:t xml:space="preserve">на </w:t>
      </w:r>
      <w:r w:rsidR="00553775" w:rsidRPr="006F3D7C">
        <w:rPr>
          <w:sz w:val="26"/>
          <w:szCs w:val="26"/>
        </w:rPr>
        <w:t>2025</w:t>
      </w:r>
      <w:r w:rsidR="00F0641E" w:rsidRPr="006F3D7C">
        <w:rPr>
          <w:sz w:val="26"/>
          <w:szCs w:val="26"/>
        </w:rPr>
        <w:t>-202</w:t>
      </w:r>
      <w:r w:rsidR="00E370F5" w:rsidRPr="006F3D7C">
        <w:rPr>
          <w:sz w:val="26"/>
          <w:szCs w:val="26"/>
        </w:rPr>
        <w:t>7</w:t>
      </w:r>
      <w:r w:rsidR="00F0641E" w:rsidRPr="006F3D7C">
        <w:rPr>
          <w:sz w:val="26"/>
          <w:szCs w:val="26"/>
        </w:rPr>
        <w:t xml:space="preserve"> </w:t>
      </w:r>
      <w:r w:rsidRPr="006F3D7C">
        <w:rPr>
          <w:sz w:val="26"/>
          <w:szCs w:val="26"/>
        </w:rPr>
        <w:t>годы сохранит свою направленность на достижение целей и решение задач, определенных у</w:t>
      </w:r>
      <w:hyperlink r:id="rId8" w:history="1">
        <w:r w:rsidRPr="006F3D7C">
          <w:rPr>
            <w:sz w:val="26"/>
            <w:szCs w:val="26"/>
          </w:rPr>
          <w:t>казами</w:t>
        </w:r>
      </w:hyperlink>
      <w:r w:rsidRPr="006F3D7C">
        <w:rPr>
          <w:sz w:val="26"/>
          <w:szCs w:val="26"/>
        </w:rPr>
        <w:t xml:space="preserve"> Президента Российской Федераци</w:t>
      </w:r>
      <w:hyperlink r:id="rId9" w:history="1">
        <w:r w:rsidRPr="006F3D7C">
          <w:rPr>
            <w:color w:val="000000"/>
            <w:sz w:val="26"/>
            <w:szCs w:val="26"/>
          </w:rPr>
          <w:t xml:space="preserve">и </w:t>
        </w:r>
        <w:r w:rsidRPr="006F3D7C">
          <w:rPr>
            <w:sz w:val="26"/>
            <w:szCs w:val="26"/>
          </w:rPr>
          <w:t>от 07.05.2018 № 204</w:t>
        </w:r>
      </w:hyperlink>
      <w:r w:rsidRPr="006F3D7C">
        <w:rPr>
          <w:sz w:val="26"/>
          <w:szCs w:val="26"/>
        </w:rPr>
        <w:t xml:space="preserve"> </w:t>
      </w:r>
      <w:r w:rsidRPr="006F3D7C">
        <w:rPr>
          <w:color w:val="000000"/>
          <w:sz w:val="26"/>
          <w:szCs w:val="26"/>
        </w:rPr>
        <w:t xml:space="preserve">«О национальных целях и стратегических задачах развития Российской Федерации на период до </w:t>
      </w:r>
      <w:r w:rsidR="00553775" w:rsidRPr="006F3D7C">
        <w:rPr>
          <w:color w:val="000000"/>
          <w:sz w:val="26"/>
          <w:szCs w:val="26"/>
        </w:rPr>
        <w:t>2025</w:t>
      </w:r>
      <w:r w:rsidRPr="006F3D7C">
        <w:rPr>
          <w:color w:val="000000"/>
          <w:sz w:val="26"/>
          <w:szCs w:val="26"/>
        </w:rPr>
        <w:t xml:space="preserve"> года»</w:t>
      </w:r>
      <w:r w:rsidRPr="006F3D7C">
        <w:rPr>
          <w:sz w:val="26"/>
          <w:szCs w:val="26"/>
        </w:rPr>
        <w:t xml:space="preserve"> и от 21.07.2020 № 474 «О национальных целях развития Российской Федерации на период до 2030 года».</w:t>
      </w:r>
      <w:r w:rsidRPr="006F3D7C">
        <w:rPr>
          <w:color w:val="000000"/>
          <w:sz w:val="26"/>
          <w:szCs w:val="26"/>
        </w:rPr>
        <w:t xml:space="preserve"> </w:t>
      </w:r>
      <w:r w:rsidRPr="006F3D7C">
        <w:rPr>
          <w:sz w:val="26"/>
          <w:szCs w:val="26"/>
        </w:rPr>
        <w:t>В числе главных: сохранение населения, здоровье и благополучие людей, создание комфортной и безопасной среды для их жизни, а также условий и возможностей для самореализации и раскрытия таланта каждого человека.</w:t>
      </w:r>
    </w:p>
    <w:p w14:paraId="23781194" w14:textId="7A91B8F9" w:rsidR="00CA0340" w:rsidRPr="006F3D7C" w:rsidRDefault="00CA0340" w:rsidP="000838A6">
      <w:pPr>
        <w:ind w:firstLine="709"/>
        <w:jc w:val="both"/>
        <w:rPr>
          <w:sz w:val="26"/>
          <w:szCs w:val="26"/>
        </w:rPr>
      </w:pPr>
      <w:r w:rsidRPr="006F3D7C">
        <w:rPr>
          <w:sz w:val="26"/>
          <w:szCs w:val="26"/>
        </w:rPr>
        <w:t xml:space="preserve">Формирование расходов </w:t>
      </w:r>
      <w:r w:rsidR="00C977C1" w:rsidRPr="006F3D7C">
        <w:rPr>
          <w:sz w:val="26"/>
          <w:szCs w:val="26"/>
        </w:rPr>
        <w:t>бюджета Веселовского сельского поселения</w:t>
      </w:r>
      <w:r w:rsidRPr="006F3D7C">
        <w:rPr>
          <w:sz w:val="26"/>
          <w:szCs w:val="26"/>
        </w:rPr>
        <w:t xml:space="preserve"> на </w:t>
      </w:r>
      <w:r w:rsidR="00553775" w:rsidRPr="006F3D7C">
        <w:rPr>
          <w:sz w:val="26"/>
          <w:szCs w:val="26"/>
        </w:rPr>
        <w:t>2025</w:t>
      </w:r>
      <w:r w:rsidR="00F0641E" w:rsidRPr="006F3D7C">
        <w:rPr>
          <w:sz w:val="26"/>
          <w:szCs w:val="26"/>
        </w:rPr>
        <w:t>-202</w:t>
      </w:r>
      <w:r w:rsidR="00E370F5" w:rsidRPr="006F3D7C">
        <w:rPr>
          <w:sz w:val="26"/>
          <w:szCs w:val="26"/>
        </w:rPr>
        <w:t>7</w:t>
      </w:r>
      <w:r w:rsidR="00F0641E" w:rsidRPr="006F3D7C">
        <w:rPr>
          <w:sz w:val="26"/>
          <w:szCs w:val="26"/>
        </w:rPr>
        <w:t xml:space="preserve"> </w:t>
      </w:r>
      <w:r w:rsidRPr="006F3D7C">
        <w:rPr>
          <w:sz w:val="26"/>
          <w:szCs w:val="26"/>
        </w:rPr>
        <w:t xml:space="preserve">годы осуществлялось на основе Методики и порядка планирования бюджетных ассигнований </w:t>
      </w:r>
      <w:r w:rsidR="00C977C1" w:rsidRPr="006F3D7C">
        <w:rPr>
          <w:sz w:val="26"/>
          <w:szCs w:val="26"/>
        </w:rPr>
        <w:t>бюджета Веселовского сельского поселения</w:t>
      </w:r>
      <w:r w:rsidRPr="006F3D7C">
        <w:rPr>
          <w:sz w:val="26"/>
          <w:szCs w:val="26"/>
        </w:rPr>
        <w:t xml:space="preserve">. </w:t>
      </w:r>
    </w:p>
    <w:p w14:paraId="50472060" w14:textId="6DB30896" w:rsidR="00CA0340" w:rsidRPr="006F3D7C" w:rsidRDefault="00CA0340" w:rsidP="000838A6">
      <w:pPr>
        <w:ind w:firstLine="709"/>
        <w:jc w:val="both"/>
        <w:rPr>
          <w:sz w:val="26"/>
          <w:szCs w:val="26"/>
        </w:rPr>
      </w:pPr>
      <w:r w:rsidRPr="006F3D7C">
        <w:rPr>
          <w:sz w:val="26"/>
          <w:szCs w:val="26"/>
        </w:rPr>
        <w:t xml:space="preserve">Показатели расходов </w:t>
      </w:r>
      <w:r w:rsidR="00C977C1" w:rsidRPr="006F3D7C">
        <w:rPr>
          <w:sz w:val="26"/>
          <w:szCs w:val="26"/>
        </w:rPr>
        <w:t>бюджета Веселовского сельского поселения</w:t>
      </w:r>
      <w:r w:rsidRPr="006F3D7C">
        <w:rPr>
          <w:sz w:val="26"/>
          <w:szCs w:val="26"/>
        </w:rPr>
        <w:t xml:space="preserve"> на </w:t>
      </w:r>
      <w:r w:rsidR="00553775" w:rsidRPr="006F3D7C">
        <w:rPr>
          <w:sz w:val="26"/>
          <w:szCs w:val="26"/>
        </w:rPr>
        <w:t>2025</w:t>
      </w:r>
      <w:r w:rsidR="00F0641E" w:rsidRPr="006F3D7C">
        <w:rPr>
          <w:sz w:val="26"/>
          <w:szCs w:val="26"/>
        </w:rPr>
        <w:t>-202</w:t>
      </w:r>
      <w:r w:rsidR="007C4C58" w:rsidRPr="006F3D7C">
        <w:rPr>
          <w:sz w:val="26"/>
          <w:szCs w:val="26"/>
        </w:rPr>
        <w:t>7</w:t>
      </w:r>
      <w:r w:rsidR="00F0641E" w:rsidRPr="006F3D7C">
        <w:rPr>
          <w:sz w:val="26"/>
          <w:szCs w:val="26"/>
        </w:rPr>
        <w:t xml:space="preserve"> </w:t>
      </w:r>
      <w:r w:rsidRPr="006F3D7C">
        <w:rPr>
          <w:sz w:val="26"/>
          <w:szCs w:val="26"/>
        </w:rPr>
        <w:t>годы сформированы с учетом следующих особенностей.</w:t>
      </w:r>
    </w:p>
    <w:p w14:paraId="53B1D2E6" w14:textId="0835C13D" w:rsidR="00FB6F6F" w:rsidRPr="006F3D7C" w:rsidRDefault="00CA0340" w:rsidP="000838A6">
      <w:pPr>
        <w:ind w:firstLine="709"/>
        <w:jc w:val="both"/>
        <w:rPr>
          <w:sz w:val="26"/>
          <w:szCs w:val="26"/>
        </w:rPr>
      </w:pPr>
      <w:r w:rsidRPr="006F3D7C">
        <w:rPr>
          <w:sz w:val="26"/>
          <w:szCs w:val="26"/>
        </w:rPr>
        <w:t xml:space="preserve">Исходными данными для расчета расходов на </w:t>
      </w:r>
      <w:r w:rsidR="00553775" w:rsidRPr="006F3D7C">
        <w:rPr>
          <w:sz w:val="26"/>
          <w:szCs w:val="26"/>
        </w:rPr>
        <w:t>2025</w:t>
      </w:r>
      <w:r w:rsidR="00975D32" w:rsidRPr="006F3D7C">
        <w:rPr>
          <w:sz w:val="26"/>
          <w:szCs w:val="26"/>
        </w:rPr>
        <w:t xml:space="preserve"> </w:t>
      </w:r>
      <w:r w:rsidR="00160E6F" w:rsidRPr="006F3D7C">
        <w:rPr>
          <w:sz w:val="26"/>
          <w:szCs w:val="26"/>
        </w:rPr>
        <w:t>и 202</w:t>
      </w:r>
      <w:r w:rsidR="00B50E9D" w:rsidRPr="006F3D7C">
        <w:rPr>
          <w:sz w:val="26"/>
          <w:szCs w:val="26"/>
        </w:rPr>
        <w:t>6</w:t>
      </w:r>
      <w:r w:rsidR="00160E6F" w:rsidRPr="006F3D7C">
        <w:rPr>
          <w:sz w:val="26"/>
          <w:szCs w:val="26"/>
        </w:rPr>
        <w:t xml:space="preserve"> </w:t>
      </w:r>
      <w:r w:rsidRPr="006F3D7C">
        <w:rPr>
          <w:sz w:val="26"/>
          <w:szCs w:val="26"/>
        </w:rPr>
        <w:t xml:space="preserve">годы приняты бюджетные ассигнования, утвержденные </w:t>
      </w:r>
      <w:r w:rsidR="00810BCE" w:rsidRPr="006F3D7C">
        <w:rPr>
          <w:sz w:val="26"/>
          <w:szCs w:val="26"/>
        </w:rPr>
        <w:t>Решением Собрания депутатов Веселовского сельского поселения от 2</w:t>
      </w:r>
      <w:r w:rsidR="007C4C58" w:rsidRPr="006F3D7C">
        <w:rPr>
          <w:sz w:val="26"/>
          <w:szCs w:val="26"/>
        </w:rPr>
        <w:t>6</w:t>
      </w:r>
      <w:r w:rsidR="00810BCE" w:rsidRPr="006F3D7C">
        <w:rPr>
          <w:sz w:val="26"/>
          <w:szCs w:val="26"/>
        </w:rPr>
        <w:t xml:space="preserve"> декабря 20</w:t>
      </w:r>
      <w:r w:rsidR="00B952FC" w:rsidRPr="006F3D7C">
        <w:rPr>
          <w:sz w:val="26"/>
          <w:szCs w:val="26"/>
        </w:rPr>
        <w:t>2</w:t>
      </w:r>
      <w:r w:rsidR="007C4C58" w:rsidRPr="006F3D7C">
        <w:rPr>
          <w:sz w:val="26"/>
          <w:szCs w:val="26"/>
        </w:rPr>
        <w:t>3</w:t>
      </w:r>
      <w:r w:rsidR="00810BCE" w:rsidRPr="006F3D7C">
        <w:rPr>
          <w:sz w:val="26"/>
          <w:szCs w:val="26"/>
        </w:rPr>
        <w:t xml:space="preserve"> года № </w:t>
      </w:r>
      <w:r w:rsidR="00B50E9D" w:rsidRPr="006F3D7C">
        <w:rPr>
          <w:sz w:val="26"/>
          <w:szCs w:val="26"/>
        </w:rPr>
        <w:t>84</w:t>
      </w:r>
      <w:r w:rsidR="00810BCE" w:rsidRPr="006F3D7C">
        <w:rPr>
          <w:sz w:val="26"/>
          <w:szCs w:val="26"/>
        </w:rPr>
        <w:t xml:space="preserve"> «О бюджете Весёловского сельского поселения Весёловского района </w:t>
      </w:r>
      <w:r w:rsidR="005765C4" w:rsidRPr="006F3D7C">
        <w:rPr>
          <w:sz w:val="26"/>
          <w:szCs w:val="26"/>
        </w:rPr>
        <w:t>на 20</w:t>
      </w:r>
      <w:r w:rsidR="007C4C58" w:rsidRPr="006F3D7C">
        <w:rPr>
          <w:sz w:val="26"/>
          <w:szCs w:val="26"/>
        </w:rPr>
        <w:t>24</w:t>
      </w:r>
      <w:r w:rsidR="005765C4" w:rsidRPr="006F3D7C">
        <w:rPr>
          <w:sz w:val="26"/>
          <w:szCs w:val="26"/>
        </w:rPr>
        <w:t xml:space="preserve"> год и на плановый период </w:t>
      </w:r>
      <w:r w:rsidR="00553775" w:rsidRPr="006F3D7C">
        <w:rPr>
          <w:sz w:val="26"/>
          <w:szCs w:val="26"/>
        </w:rPr>
        <w:t>2025</w:t>
      </w:r>
      <w:r w:rsidR="005765C4" w:rsidRPr="006F3D7C">
        <w:rPr>
          <w:sz w:val="26"/>
          <w:szCs w:val="26"/>
        </w:rPr>
        <w:t xml:space="preserve"> и 202</w:t>
      </w:r>
      <w:r w:rsidR="007C4C58" w:rsidRPr="006F3D7C">
        <w:rPr>
          <w:sz w:val="26"/>
          <w:szCs w:val="26"/>
        </w:rPr>
        <w:t>6</w:t>
      </w:r>
      <w:r w:rsidR="005765C4" w:rsidRPr="006F3D7C">
        <w:rPr>
          <w:sz w:val="26"/>
          <w:szCs w:val="26"/>
        </w:rPr>
        <w:t xml:space="preserve"> годов</w:t>
      </w:r>
      <w:r w:rsidR="00810BCE" w:rsidRPr="006F3D7C">
        <w:rPr>
          <w:sz w:val="26"/>
          <w:szCs w:val="26"/>
        </w:rPr>
        <w:t>»</w:t>
      </w:r>
      <w:r w:rsidRPr="006F3D7C">
        <w:rPr>
          <w:sz w:val="26"/>
          <w:szCs w:val="26"/>
        </w:rPr>
        <w:t xml:space="preserve">», </w:t>
      </w:r>
      <w:r w:rsidR="009450E9" w:rsidRPr="006F3D7C">
        <w:rPr>
          <w:sz w:val="26"/>
          <w:szCs w:val="26"/>
        </w:rPr>
        <w:t xml:space="preserve">на </w:t>
      </w:r>
      <w:r w:rsidR="00553775" w:rsidRPr="006F3D7C">
        <w:rPr>
          <w:sz w:val="26"/>
          <w:szCs w:val="26"/>
        </w:rPr>
        <w:t>202</w:t>
      </w:r>
      <w:r w:rsidR="00B50E9D" w:rsidRPr="006F3D7C">
        <w:rPr>
          <w:sz w:val="26"/>
          <w:szCs w:val="26"/>
        </w:rPr>
        <w:t>7</w:t>
      </w:r>
      <w:r w:rsidR="009450E9" w:rsidRPr="006F3D7C">
        <w:rPr>
          <w:sz w:val="26"/>
          <w:szCs w:val="26"/>
        </w:rPr>
        <w:t xml:space="preserve"> год – бюджетные ассигнования 202</w:t>
      </w:r>
      <w:r w:rsidR="00B50E9D" w:rsidRPr="006F3D7C">
        <w:rPr>
          <w:sz w:val="26"/>
          <w:szCs w:val="26"/>
        </w:rPr>
        <w:t>7</w:t>
      </w:r>
      <w:r w:rsidR="009450E9" w:rsidRPr="006F3D7C">
        <w:rPr>
          <w:sz w:val="26"/>
          <w:szCs w:val="26"/>
        </w:rPr>
        <w:t xml:space="preserve"> года, установленные этим </w:t>
      </w:r>
      <w:r w:rsidR="00810BCE" w:rsidRPr="006F3D7C">
        <w:rPr>
          <w:sz w:val="26"/>
          <w:szCs w:val="26"/>
        </w:rPr>
        <w:t>решением</w:t>
      </w:r>
      <w:r w:rsidRPr="006F3D7C">
        <w:rPr>
          <w:sz w:val="26"/>
          <w:szCs w:val="26"/>
        </w:rPr>
        <w:t>.</w:t>
      </w:r>
      <w:r w:rsidR="00FB6F6F" w:rsidRPr="006F3D7C">
        <w:rPr>
          <w:sz w:val="26"/>
          <w:szCs w:val="26"/>
        </w:rPr>
        <w:t xml:space="preserve"> </w:t>
      </w:r>
    </w:p>
    <w:p w14:paraId="67F49B18" w14:textId="77777777" w:rsidR="00FB6F6F" w:rsidRPr="006F3D7C" w:rsidRDefault="00FB6F6F" w:rsidP="000838A6">
      <w:pPr>
        <w:ind w:firstLine="709"/>
        <w:jc w:val="both"/>
        <w:rPr>
          <w:sz w:val="26"/>
          <w:szCs w:val="26"/>
        </w:rPr>
      </w:pPr>
      <w:r w:rsidRPr="006F3D7C">
        <w:rPr>
          <w:sz w:val="26"/>
          <w:szCs w:val="26"/>
        </w:rPr>
        <w:t>Уточнены расходы на оплату труда для отдельных категорий работников, установленных указами Президента Российской Федерации от 07.05.2012 № 597 «О мероприятиях по реализации государственной социальной политики», (далее - указы Президента Российской Федерации 2012 года), в связи с необходимостью сохранения соотношения средней заработной платы по этим категориям с показателем «среднемесячный доход от трудовой деятельности» по Ростовской области.</w:t>
      </w:r>
    </w:p>
    <w:p w14:paraId="623F97BF" w14:textId="293F5BDD" w:rsidR="005D3B17" w:rsidRPr="006F3D7C" w:rsidRDefault="005D3B17" w:rsidP="000838A6">
      <w:pPr>
        <w:ind w:firstLine="709"/>
        <w:jc w:val="both"/>
        <w:rPr>
          <w:sz w:val="26"/>
          <w:szCs w:val="26"/>
        </w:rPr>
      </w:pPr>
      <w:r w:rsidRPr="006F3D7C">
        <w:rPr>
          <w:sz w:val="26"/>
          <w:szCs w:val="26"/>
        </w:rPr>
        <w:t>Увеличены расходы на заработную плату отдельных низкооплачиваемых категорий работников в связи с её доведением до минимального размера оплаты труда, приравненного к величине прожиточного минимума трудоспособного населения, с 1</w:t>
      </w:r>
      <w:r w:rsidR="00A32D95" w:rsidRPr="006F3D7C">
        <w:rPr>
          <w:sz w:val="26"/>
          <w:szCs w:val="26"/>
        </w:rPr>
        <w:t>января</w:t>
      </w:r>
      <w:r w:rsidRPr="006F3D7C">
        <w:rPr>
          <w:sz w:val="26"/>
          <w:szCs w:val="26"/>
        </w:rPr>
        <w:t xml:space="preserve"> 202</w:t>
      </w:r>
      <w:r w:rsidR="00B50E9D" w:rsidRPr="006F3D7C">
        <w:rPr>
          <w:sz w:val="26"/>
          <w:szCs w:val="26"/>
        </w:rPr>
        <w:t>5</w:t>
      </w:r>
      <w:r w:rsidRPr="006F3D7C">
        <w:rPr>
          <w:sz w:val="26"/>
          <w:szCs w:val="26"/>
        </w:rPr>
        <w:t xml:space="preserve"> года –</w:t>
      </w:r>
      <w:r w:rsidR="00775F02" w:rsidRPr="006F3D7C">
        <w:rPr>
          <w:sz w:val="26"/>
          <w:szCs w:val="26"/>
        </w:rPr>
        <w:t>22440</w:t>
      </w:r>
      <w:r w:rsidRPr="006F3D7C">
        <w:rPr>
          <w:sz w:val="26"/>
          <w:szCs w:val="26"/>
        </w:rPr>
        <w:t xml:space="preserve"> рублей.</w:t>
      </w:r>
    </w:p>
    <w:p w14:paraId="662971AD" w14:textId="7011743A" w:rsidR="00FB6F6F" w:rsidRPr="006F3D7C" w:rsidRDefault="00FB6F6F" w:rsidP="000838A6">
      <w:pPr>
        <w:ind w:firstLine="709"/>
        <w:jc w:val="both"/>
        <w:rPr>
          <w:sz w:val="26"/>
          <w:szCs w:val="26"/>
        </w:rPr>
      </w:pPr>
      <w:r w:rsidRPr="006F3D7C">
        <w:rPr>
          <w:sz w:val="26"/>
          <w:szCs w:val="26"/>
        </w:rPr>
        <w:lastRenderedPageBreak/>
        <w:t xml:space="preserve">В соответствии с </w:t>
      </w:r>
      <w:r w:rsidR="00E70A34" w:rsidRPr="006F3D7C">
        <w:rPr>
          <w:sz w:val="26"/>
          <w:szCs w:val="26"/>
        </w:rPr>
        <w:t xml:space="preserve">Решением Собрания депутатов Веселовского сельского поселения от </w:t>
      </w:r>
      <w:r w:rsidR="004B2DD0" w:rsidRPr="006F3D7C">
        <w:rPr>
          <w:sz w:val="26"/>
          <w:szCs w:val="26"/>
        </w:rPr>
        <w:t>27 декабря</w:t>
      </w:r>
      <w:r w:rsidR="00E70A34" w:rsidRPr="006F3D7C">
        <w:rPr>
          <w:sz w:val="26"/>
          <w:szCs w:val="26"/>
        </w:rPr>
        <w:t xml:space="preserve"> 20</w:t>
      </w:r>
      <w:r w:rsidR="004B2DD0" w:rsidRPr="006F3D7C">
        <w:rPr>
          <w:sz w:val="26"/>
          <w:szCs w:val="26"/>
        </w:rPr>
        <w:t>22</w:t>
      </w:r>
      <w:r w:rsidR="00E70A34" w:rsidRPr="006F3D7C">
        <w:rPr>
          <w:sz w:val="26"/>
          <w:szCs w:val="26"/>
        </w:rPr>
        <w:t xml:space="preserve"> года № </w:t>
      </w:r>
      <w:r w:rsidR="004B2DD0" w:rsidRPr="006F3D7C">
        <w:rPr>
          <w:sz w:val="26"/>
          <w:szCs w:val="26"/>
        </w:rPr>
        <w:t>57</w:t>
      </w:r>
      <w:r w:rsidR="00E70A34" w:rsidRPr="006F3D7C">
        <w:rPr>
          <w:sz w:val="26"/>
          <w:szCs w:val="26"/>
        </w:rPr>
        <w:t xml:space="preserve"> «Об утверждении Положения «О бюджетном процессе в муниципальном образовании «Веселовское сельское поселение» </w:t>
      </w:r>
      <w:r w:rsidRPr="006F3D7C">
        <w:rPr>
          <w:sz w:val="26"/>
          <w:szCs w:val="26"/>
        </w:rPr>
        <w:t xml:space="preserve">проект бюджета составлен на основе </w:t>
      </w:r>
      <w:r w:rsidR="00E70A34" w:rsidRPr="006F3D7C">
        <w:rPr>
          <w:sz w:val="26"/>
          <w:szCs w:val="26"/>
        </w:rPr>
        <w:t>муниципальных</w:t>
      </w:r>
      <w:r w:rsidRPr="006F3D7C">
        <w:rPr>
          <w:sz w:val="26"/>
          <w:szCs w:val="26"/>
        </w:rPr>
        <w:t xml:space="preserve"> программ </w:t>
      </w:r>
      <w:r w:rsidR="00E70A34" w:rsidRPr="006F3D7C">
        <w:rPr>
          <w:sz w:val="26"/>
          <w:szCs w:val="26"/>
        </w:rPr>
        <w:t>Весёловского сельского поселения</w:t>
      </w:r>
      <w:r w:rsidRPr="006F3D7C">
        <w:rPr>
          <w:sz w:val="26"/>
          <w:szCs w:val="26"/>
        </w:rPr>
        <w:t>.</w:t>
      </w:r>
    </w:p>
    <w:p w14:paraId="5EFAF1E2" w14:textId="77777777" w:rsidR="00FB6F6F" w:rsidRPr="006F3D7C" w:rsidRDefault="00FB6F6F" w:rsidP="000838A6">
      <w:pPr>
        <w:ind w:firstLine="709"/>
        <w:jc w:val="both"/>
        <w:rPr>
          <w:sz w:val="26"/>
          <w:szCs w:val="26"/>
        </w:rPr>
      </w:pPr>
      <w:r w:rsidRPr="006F3D7C">
        <w:rPr>
          <w:sz w:val="26"/>
          <w:szCs w:val="26"/>
        </w:rPr>
        <w:t xml:space="preserve">Реализация </w:t>
      </w:r>
      <w:r w:rsidR="00E70A34" w:rsidRPr="006F3D7C">
        <w:rPr>
          <w:sz w:val="26"/>
          <w:szCs w:val="26"/>
        </w:rPr>
        <w:t>муниципальных</w:t>
      </w:r>
      <w:r w:rsidRPr="006F3D7C">
        <w:rPr>
          <w:sz w:val="26"/>
          <w:szCs w:val="26"/>
        </w:rPr>
        <w:t xml:space="preserve"> программ </w:t>
      </w:r>
      <w:r w:rsidR="003116F5" w:rsidRPr="006F3D7C">
        <w:rPr>
          <w:sz w:val="26"/>
          <w:szCs w:val="26"/>
        </w:rPr>
        <w:t xml:space="preserve">Весёловского сельского поселения </w:t>
      </w:r>
      <w:r w:rsidRPr="006F3D7C">
        <w:rPr>
          <w:sz w:val="26"/>
          <w:szCs w:val="26"/>
        </w:rPr>
        <w:t>будет осуществляться с учетом проектных принципов управления, обусловленных реализацией указов Президента Российской Федерации от 07.05.2018 № 204 и от  21.07.2020 № 474.</w:t>
      </w:r>
    </w:p>
    <w:p w14:paraId="5C1E447D" w14:textId="7098E479" w:rsidR="00FB6F6F" w:rsidRPr="006F3D7C" w:rsidRDefault="00FB6F6F" w:rsidP="000838A6">
      <w:pPr>
        <w:ind w:firstLine="709"/>
        <w:jc w:val="both"/>
        <w:rPr>
          <w:sz w:val="26"/>
          <w:szCs w:val="26"/>
        </w:rPr>
      </w:pPr>
      <w:r w:rsidRPr="006F3D7C">
        <w:rPr>
          <w:sz w:val="26"/>
          <w:szCs w:val="26"/>
        </w:rPr>
        <w:t xml:space="preserve">Всего на реализацию </w:t>
      </w:r>
      <w:r w:rsidR="003116F5" w:rsidRPr="006F3D7C">
        <w:rPr>
          <w:sz w:val="26"/>
          <w:szCs w:val="26"/>
        </w:rPr>
        <w:t>1</w:t>
      </w:r>
      <w:r w:rsidR="00775F02" w:rsidRPr="006F3D7C">
        <w:rPr>
          <w:sz w:val="26"/>
          <w:szCs w:val="26"/>
        </w:rPr>
        <w:t>1</w:t>
      </w:r>
      <w:r w:rsidRPr="006F3D7C">
        <w:rPr>
          <w:sz w:val="26"/>
          <w:szCs w:val="26"/>
        </w:rPr>
        <w:t xml:space="preserve"> </w:t>
      </w:r>
      <w:r w:rsidR="00E70A34" w:rsidRPr="006F3D7C">
        <w:rPr>
          <w:sz w:val="26"/>
          <w:szCs w:val="26"/>
        </w:rPr>
        <w:t>муниципальных</w:t>
      </w:r>
      <w:r w:rsidRPr="006F3D7C">
        <w:rPr>
          <w:sz w:val="26"/>
          <w:szCs w:val="26"/>
        </w:rPr>
        <w:t xml:space="preserve"> программ </w:t>
      </w:r>
      <w:r w:rsidR="003116F5" w:rsidRPr="006F3D7C">
        <w:rPr>
          <w:sz w:val="26"/>
          <w:szCs w:val="26"/>
        </w:rPr>
        <w:t xml:space="preserve">Весёловского сельского поселения </w:t>
      </w:r>
      <w:r w:rsidRPr="006F3D7C">
        <w:rPr>
          <w:sz w:val="26"/>
          <w:szCs w:val="26"/>
        </w:rPr>
        <w:t xml:space="preserve">в </w:t>
      </w:r>
      <w:r w:rsidR="00553775" w:rsidRPr="006F3D7C">
        <w:rPr>
          <w:sz w:val="26"/>
          <w:szCs w:val="26"/>
        </w:rPr>
        <w:t>2025</w:t>
      </w:r>
      <w:r w:rsidRPr="006F3D7C">
        <w:rPr>
          <w:sz w:val="26"/>
          <w:szCs w:val="26"/>
        </w:rPr>
        <w:t xml:space="preserve"> году предусмотрено </w:t>
      </w:r>
      <w:r w:rsidR="00F70140" w:rsidRPr="006F3D7C">
        <w:rPr>
          <w:sz w:val="26"/>
          <w:szCs w:val="26"/>
        </w:rPr>
        <w:t>29857,5</w:t>
      </w:r>
      <w:r w:rsidRPr="006F3D7C">
        <w:rPr>
          <w:sz w:val="26"/>
          <w:szCs w:val="26"/>
        </w:rPr>
        <w:t xml:space="preserve"> </w:t>
      </w:r>
      <w:r w:rsidR="00BA3EFC" w:rsidRPr="006F3D7C">
        <w:rPr>
          <w:sz w:val="26"/>
          <w:szCs w:val="26"/>
        </w:rPr>
        <w:t>тыс</w:t>
      </w:r>
      <w:r w:rsidRPr="006F3D7C">
        <w:rPr>
          <w:sz w:val="26"/>
          <w:szCs w:val="26"/>
        </w:rPr>
        <w:t>. рублей, в 202</w:t>
      </w:r>
      <w:r w:rsidR="00F70140" w:rsidRPr="006F3D7C">
        <w:rPr>
          <w:sz w:val="26"/>
          <w:szCs w:val="26"/>
        </w:rPr>
        <w:t>6</w:t>
      </w:r>
      <w:r w:rsidRPr="006F3D7C">
        <w:rPr>
          <w:sz w:val="26"/>
          <w:szCs w:val="26"/>
        </w:rPr>
        <w:t xml:space="preserve"> году – </w:t>
      </w:r>
      <w:r w:rsidR="00F70140" w:rsidRPr="006F3D7C">
        <w:rPr>
          <w:sz w:val="26"/>
          <w:szCs w:val="26"/>
        </w:rPr>
        <w:t>21003,3</w:t>
      </w:r>
      <w:r w:rsidRPr="006F3D7C">
        <w:rPr>
          <w:sz w:val="26"/>
          <w:szCs w:val="26"/>
        </w:rPr>
        <w:t xml:space="preserve"> </w:t>
      </w:r>
      <w:r w:rsidR="00BA3EFC" w:rsidRPr="006F3D7C">
        <w:rPr>
          <w:sz w:val="26"/>
          <w:szCs w:val="26"/>
        </w:rPr>
        <w:t>тыс</w:t>
      </w:r>
      <w:r w:rsidRPr="006F3D7C">
        <w:rPr>
          <w:sz w:val="26"/>
          <w:szCs w:val="26"/>
        </w:rPr>
        <w:t>. рублей и в 202</w:t>
      </w:r>
      <w:r w:rsidR="00F70140" w:rsidRPr="006F3D7C">
        <w:rPr>
          <w:sz w:val="26"/>
          <w:szCs w:val="26"/>
        </w:rPr>
        <w:t>7</w:t>
      </w:r>
      <w:r w:rsidRPr="006F3D7C">
        <w:rPr>
          <w:sz w:val="26"/>
          <w:szCs w:val="26"/>
        </w:rPr>
        <w:t xml:space="preserve"> году – </w:t>
      </w:r>
      <w:r w:rsidR="00F70140" w:rsidRPr="006F3D7C">
        <w:rPr>
          <w:sz w:val="26"/>
          <w:szCs w:val="26"/>
        </w:rPr>
        <w:t>21110,2</w:t>
      </w:r>
      <w:r w:rsidRPr="006F3D7C">
        <w:rPr>
          <w:sz w:val="26"/>
          <w:szCs w:val="26"/>
        </w:rPr>
        <w:t xml:space="preserve"> </w:t>
      </w:r>
      <w:r w:rsidR="00BA3EFC" w:rsidRPr="006F3D7C">
        <w:rPr>
          <w:sz w:val="26"/>
          <w:szCs w:val="26"/>
        </w:rPr>
        <w:t>тыс</w:t>
      </w:r>
      <w:r w:rsidRPr="006F3D7C">
        <w:rPr>
          <w:sz w:val="26"/>
          <w:szCs w:val="26"/>
        </w:rPr>
        <w:t xml:space="preserve">. рублей. В программах на </w:t>
      </w:r>
      <w:r w:rsidR="00553775" w:rsidRPr="006F3D7C">
        <w:rPr>
          <w:sz w:val="26"/>
          <w:szCs w:val="26"/>
        </w:rPr>
        <w:t>2025</w:t>
      </w:r>
      <w:r w:rsidR="005E74C4" w:rsidRPr="006F3D7C">
        <w:rPr>
          <w:sz w:val="26"/>
          <w:szCs w:val="26"/>
        </w:rPr>
        <w:t xml:space="preserve"> </w:t>
      </w:r>
      <w:r w:rsidRPr="006F3D7C">
        <w:rPr>
          <w:sz w:val="26"/>
          <w:szCs w:val="26"/>
        </w:rPr>
        <w:t xml:space="preserve">год сосредоточено </w:t>
      </w:r>
      <w:r w:rsidR="00F70140" w:rsidRPr="006F3D7C">
        <w:rPr>
          <w:sz w:val="26"/>
          <w:szCs w:val="26"/>
        </w:rPr>
        <w:t>99,9</w:t>
      </w:r>
      <w:r w:rsidRPr="006F3D7C">
        <w:rPr>
          <w:sz w:val="26"/>
          <w:szCs w:val="26"/>
        </w:rPr>
        <w:t xml:space="preserve"> процента, на 202</w:t>
      </w:r>
      <w:r w:rsidR="00F70140" w:rsidRPr="006F3D7C">
        <w:rPr>
          <w:sz w:val="26"/>
          <w:szCs w:val="26"/>
        </w:rPr>
        <w:t>6</w:t>
      </w:r>
      <w:r w:rsidRPr="006F3D7C">
        <w:rPr>
          <w:sz w:val="26"/>
          <w:szCs w:val="26"/>
        </w:rPr>
        <w:t xml:space="preserve"> год </w:t>
      </w:r>
      <w:r w:rsidR="00F70140" w:rsidRPr="006F3D7C">
        <w:rPr>
          <w:sz w:val="26"/>
          <w:szCs w:val="26"/>
        </w:rPr>
        <w:t>95,7</w:t>
      </w:r>
      <w:r w:rsidR="005E74C4" w:rsidRPr="006F3D7C">
        <w:rPr>
          <w:sz w:val="26"/>
          <w:szCs w:val="26"/>
        </w:rPr>
        <w:t xml:space="preserve"> </w:t>
      </w:r>
      <w:r w:rsidRPr="006F3D7C">
        <w:rPr>
          <w:sz w:val="26"/>
          <w:szCs w:val="26"/>
        </w:rPr>
        <w:t xml:space="preserve"> процента и на 202</w:t>
      </w:r>
      <w:r w:rsidR="00F70140" w:rsidRPr="006F3D7C">
        <w:rPr>
          <w:sz w:val="26"/>
          <w:szCs w:val="26"/>
        </w:rPr>
        <w:t>7</w:t>
      </w:r>
      <w:r w:rsidRPr="006F3D7C">
        <w:rPr>
          <w:sz w:val="26"/>
          <w:szCs w:val="26"/>
        </w:rPr>
        <w:t xml:space="preserve"> год –  </w:t>
      </w:r>
      <w:r w:rsidR="00F70140" w:rsidRPr="006F3D7C">
        <w:rPr>
          <w:sz w:val="26"/>
          <w:szCs w:val="26"/>
        </w:rPr>
        <w:t>91,9</w:t>
      </w:r>
      <w:r w:rsidRPr="006F3D7C">
        <w:rPr>
          <w:sz w:val="26"/>
          <w:szCs w:val="26"/>
        </w:rPr>
        <w:t xml:space="preserve"> процента от всех расходов бюджета</w:t>
      </w:r>
      <w:r w:rsidR="003C59F6" w:rsidRPr="006F3D7C">
        <w:rPr>
          <w:sz w:val="26"/>
          <w:szCs w:val="26"/>
        </w:rPr>
        <w:t xml:space="preserve"> Весёловского сельского поселения</w:t>
      </w:r>
      <w:r w:rsidRPr="006F3D7C">
        <w:rPr>
          <w:sz w:val="26"/>
          <w:szCs w:val="26"/>
        </w:rPr>
        <w:t xml:space="preserve">. </w:t>
      </w:r>
    </w:p>
    <w:p w14:paraId="10366400" w14:textId="77777777" w:rsidR="00FB6F6F" w:rsidRPr="006F3D7C" w:rsidRDefault="00FB6F6F" w:rsidP="000838A6">
      <w:pPr>
        <w:ind w:firstLine="709"/>
        <w:jc w:val="both"/>
        <w:rPr>
          <w:sz w:val="26"/>
          <w:szCs w:val="26"/>
        </w:rPr>
      </w:pPr>
      <w:r w:rsidRPr="006F3D7C">
        <w:rPr>
          <w:sz w:val="26"/>
          <w:szCs w:val="26"/>
        </w:rPr>
        <w:t xml:space="preserve">Приоритетное место в бюджете по-прежнему занимают «социальные» </w:t>
      </w:r>
      <w:r w:rsidR="003C59F6" w:rsidRPr="006F3D7C">
        <w:rPr>
          <w:sz w:val="26"/>
          <w:szCs w:val="26"/>
        </w:rPr>
        <w:t>муниципальные</w:t>
      </w:r>
      <w:r w:rsidRPr="006F3D7C">
        <w:rPr>
          <w:sz w:val="26"/>
          <w:szCs w:val="26"/>
        </w:rPr>
        <w:t xml:space="preserve"> программы. </w:t>
      </w:r>
    </w:p>
    <w:p w14:paraId="11A71FC1" w14:textId="77777777" w:rsidR="00FB6F6F" w:rsidRPr="006F3D7C" w:rsidRDefault="00FB6F6F" w:rsidP="000838A6">
      <w:pPr>
        <w:ind w:firstLine="709"/>
        <w:jc w:val="both"/>
        <w:rPr>
          <w:sz w:val="26"/>
          <w:szCs w:val="26"/>
        </w:rPr>
      </w:pPr>
      <w:r w:rsidRPr="006F3D7C">
        <w:rPr>
          <w:sz w:val="26"/>
          <w:szCs w:val="26"/>
        </w:rPr>
        <w:t xml:space="preserve">Реализация </w:t>
      </w:r>
      <w:r w:rsidR="00E70A34" w:rsidRPr="006F3D7C">
        <w:rPr>
          <w:sz w:val="26"/>
          <w:szCs w:val="26"/>
        </w:rPr>
        <w:t>муниципальных</w:t>
      </w:r>
      <w:r w:rsidRPr="006F3D7C">
        <w:rPr>
          <w:sz w:val="26"/>
          <w:szCs w:val="26"/>
        </w:rPr>
        <w:t xml:space="preserve"> программ </w:t>
      </w:r>
      <w:r w:rsidR="00E90A06" w:rsidRPr="006F3D7C">
        <w:rPr>
          <w:sz w:val="26"/>
          <w:szCs w:val="26"/>
        </w:rPr>
        <w:t xml:space="preserve">Весёловского сельского поселения </w:t>
      </w:r>
      <w:r w:rsidRPr="006F3D7C">
        <w:rPr>
          <w:sz w:val="26"/>
          <w:szCs w:val="26"/>
        </w:rPr>
        <w:t xml:space="preserve">с учетом проектных принципов управления потребует постоянного мониторинга за прозрачностью и эффективностью расходования выделяемых на их реализацию средств. </w:t>
      </w:r>
    </w:p>
    <w:p w14:paraId="5379FB17" w14:textId="77777777" w:rsidR="00CA0340" w:rsidRPr="006F3D7C" w:rsidRDefault="00FB6F6F" w:rsidP="000838A6">
      <w:pPr>
        <w:ind w:firstLine="709"/>
        <w:jc w:val="both"/>
        <w:rPr>
          <w:sz w:val="26"/>
          <w:szCs w:val="26"/>
        </w:rPr>
      </w:pPr>
      <w:r w:rsidRPr="006F3D7C">
        <w:rPr>
          <w:sz w:val="26"/>
          <w:szCs w:val="26"/>
        </w:rPr>
        <w:t xml:space="preserve">В предстоящем периоде продолжится работа по дальнейшему развитию методологии формирования и реализации </w:t>
      </w:r>
      <w:r w:rsidR="00E70A34" w:rsidRPr="006F3D7C">
        <w:rPr>
          <w:sz w:val="26"/>
          <w:szCs w:val="26"/>
        </w:rPr>
        <w:t>муниципальных</w:t>
      </w:r>
      <w:r w:rsidRPr="006F3D7C">
        <w:rPr>
          <w:sz w:val="26"/>
          <w:szCs w:val="26"/>
        </w:rPr>
        <w:t xml:space="preserve"> программ, которая предполагает расширение практики внедрения принципов проектного управления.</w:t>
      </w:r>
    </w:p>
    <w:p w14:paraId="3A6B32AE" w14:textId="77777777" w:rsidR="00CA0340" w:rsidRPr="006F3D7C" w:rsidRDefault="00CA0340" w:rsidP="000838A6">
      <w:pPr>
        <w:autoSpaceDE w:val="0"/>
        <w:autoSpaceDN w:val="0"/>
        <w:adjustRightInd w:val="0"/>
        <w:ind w:firstLine="709"/>
        <w:jc w:val="center"/>
        <w:outlineLvl w:val="0"/>
        <w:rPr>
          <w:b/>
          <w:sz w:val="26"/>
          <w:szCs w:val="26"/>
        </w:rPr>
      </w:pPr>
    </w:p>
    <w:p w14:paraId="3D8412DB" w14:textId="4CDB570E" w:rsidR="009A3D12" w:rsidRPr="006F3D7C" w:rsidRDefault="00285A9A" w:rsidP="000838A6">
      <w:pPr>
        <w:autoSpaceDE w:val="0"/>
        <w:autoSpaceDN w:val="0"/>
        <w:adjustRightInd w:val="0"/>
        <w:ind w:firstLine="709"/>
        <w:jc w:val="center"/>
        <w:outlineLvl w:val="0"/>
        <w:rPr>
          <w:b/>
          <w:sz w:val="26"/>
          <w:szCs w:val="26"/>
        </w:rPr>
      </w:pPr>
      <w:r w:rsidRPr="006F3D7C">
        <w:rPr>
          <w:b/>
          <w:sz w:val="26"/>
          <w:szCs w:val="26"/>
        </w:rPr>
        <w:t xml:space="preserve">Расходы </w:t>
      </w:r>
      <w:r w:rsidR="00C977C1" w:rsidRPr="006F3D7C">
        <w:rPr>
          <w:b/>
          <w:sz w:val="26"/>
          <w:szCs w:val="26"/>
        </w:rPr>
        <w:t>бюджета Веселовского сельского поселения</w:t>
      </w:r>
      <w:r w:rsidRPr="006F3D7C">
        <w:rPr>
          <w:b/>
          <w:sz w:val="26"/>
          <w:szCs w:val="26"/>
        </w:rPr>
        <w:t xml:space="preserve"> по разделам классификации расходов </w:t>
      </w:r>
      <w:r w:rsidR="00F539F5" w:rsidRPr="006F3D7C">
        <w:rPr>
          <w:b/>
          <w:sz w:val="26"/>
          <w:szCs w:val="26"/>
        </w:rPr>
        <w:t>на 2025 год и на плановый период 2026 и 2027 годов</w:t>
      </w:r>
    </w:p>
    <w:p w14:paraId="0ED426A4" w14:textId="652E4788" w:rsidR="00CA0340" w:rsidRPr="006F3D7C" w:rsidRDefault="00CA0340" w:rsidP="000838A6">
      <w:pPr>
        <w:ind w:firstLine="709"/>
        <w:jc w:val="both"/>
        <w:rPr>
          <w:sz w:val="26"/>
          <w:szCs w:val="26"/>
        </w:rPr>
      </w:pPr>
      <w:r w:rsidRPr="006F3D7C">
        <w:rPr>
          <w:sz w:val="26"/>
          <w:szCs w:val="26"/>
        </w:rPr>
        <w:t xml:space="preserve">На </w:t>
      </w:r>
      <w:r w:rsidR="00553775" w:rsidRPr="006F3D7C">
        <w:rPr>
          <w:sz w:val="26"/>
          <w:szCs w:val="26"/>
        </w:rPr>
        <w:t>2025</w:t>
      </w:r>
      <w:r w:rsidRPr="006F3D7C">
        <w:rPr>
          <w:sz w:val="26"/>
          <w:szCs w:val="26"/>
        </w:rPr>
        <w:t xml:space="preserve"> год объем расходов предлагается в сумме </w:t>
      </w:r>
      <w:r w:rsidR="00A60A17" w:rsidRPr="006F3D7C">
        <w:rPr>
          <w:sz w:val="26"/>
          <w:szCs w:val="26"/>
        </w:rPr>
        <w:t>43882,4</w:t>
      </w:r>
      <w:r w:rsidR="007505C8" w:rsidRPr="006F3D7C">
        <w:rPr>
          <w:sz w:val="26"/>
          <w:szCs w:val="26"/>
        </w:rPr>
        <w:t xml:space="preserve"> </w:t>
      </w:r>
      <w:r w:rsidR="00C977C1" w:rsidRPr="006F3D7C">
        <w:rPr>
          <w:sz w:val="26"/>
          <w:szCs w:val="26"/>
        </w:rPr>
        <w:t>тыс</w:t>
      </w:r>
      <w:r w:rsidR="00CF33A9" w:rsidRPr="006F3D7C">
        <w:rPr>
          <w:sz w:val="26"/>
          <w:szCs w:val="26"/>
        </w:rPr>
        <w:t>.</w:t>
      </w:r>
      <w:r w:rsidRPr="006F3D7C">
        <w:rPr>
          <w:sz w:val="26"/>
          <w:szCs w:val="26"/>
        </w:rPr>
        <w:t xml:space="preserve"> рублей, на 202</w:t>
      </w:r>
      <w:r w:rsidR="00A60A17" w:rsidRPr="006F3D7C">
        <w:rPr>
          <w:sz w:val="26"/>
          <w:szCs w:val="26"/>
        </w:rPr>
        <w:t>6</w:t>
      </w:r>
      <w:r w:rsidRPr="006F3D7C">
        <w:rPr>
          <w:sz w:val="26"/>
          <w:szCs w:val="26"/>
        </w:rPr>
        <w:t xml:space="preserve"> год –</w:t>
      </w:r>
      <w:r w:rsidR="00A60A17" w:rsidRPr="006F3D7C">
        <w:rPr>
          <w:sz w:val="26"/>
          <w:szCs w:val="26"/>
        </w:rPr>
        <w:t>36617,60</w:t>
      </w:r>
      <w:r w:rsidR="00C00F81" w:rsidRPr="006F3D7C">
        <w:rPr>
          <w:sz w:val="26"/>
          <w:szCs w:val="26"/>
        </w:rPr>
        <w:t xml:space="preserve"> </w:t>
      </w:r>
      <w:r w:rsidR="00C977C1" w:rsidRPr="006F3D7C">
        <w:rPr>
          <w:sz w:val="26"/>
          <w:szCs w:val="26"/>
        </w:rPr>
        <w:t>тыс</w:t>
      </w:r>
      <w:r w:rsidR="00CF33A9" w:rsidRPr="006F3D7C">
        <w:rPr>
          <w:sz w:val="26"/>
          <w:szCs w:val="26"/>
        </w:rPr>
        <w:t>.</w:t>
      </w:r>
      <w:r w:rsidRPr="006F3D7C">
        <w:rPr>
          <w:sz w:val="26"/>
          <w:szCs w:val="26"/>
        </w:rPr>
        <w:t xml:space="preserve"> рублей, на 202</w:t>
      </w:r>
      <w:r w:rsidR="00A60A17" w:rsidRPr="006F3D7C">
        <w:rPr>
          <w:sz w:val="26"/>
          <w:szCs w:val="26"/>
        </w:rPr>
        <w:t>7</w:t>
      </w:r>
      <w:r w:rsidRPr="006F3D7C">
        <w:rPr>
          <w:sz w:val="26"/>
          <w:szCs w:val="26"/>
        </w:rPr>
        <w:t xml:space="preserve"> год – </w:t>
      </w:r>
      <w:r w:rsidR="00A60A17" w:rsidRPr="006F3D7C">
        <w:rPr>
          <w:sz w:val="26"/>
          <w:szCs w:val="26"/>
        </w:rPr>
        <w:t>36774,6</w:t>
      </w:r>
      <w:r w:rsidR="00C00F81" w:rsidRPr="006F3D7C">
        <w:rPr>
          <w:sz w:val="26"/>
          <w:szCs w:val="26"/>
        </w:rPr>
        <w:t xml:space="preserve"> </w:t>
      </w:r>
      <w:r w:rsidR="00C977C1" w:rsidRPr="006F3D7C">
        <w:rPr>
          <w:sz w:val="26"/>
          <w:szCs w:val="26"/>
        </w:rPr>
        <w:t>тыс</w:t>
      </w:r>
      <w:r w:rsidR="00CF33A9" w:rsidRPr="006F3D7C">
        <w:rPr>
          <w:sz w:val="26"/>
          <w:szCs w:val="26"/>
        </w:rPr>
        <w:t>.</w:t>
      </w:r>
      <w:r w:rsidRPr="006F3D7C">
        <w:rPr>
          <w:sz w:val="26"/>
          <w:szCs w:val="26"/>
        </w:rPr>
        <w:t xml:space="preserve"> рублей.</w:t>
      </w:r>
    </w:p>
    <w:p w14:paraId="7BDB1533" w14:textId="77777777" w:rsidR="003E33BD" w:rsidRPr="006F3D7C" w:rsidRDefault="003E33BD" w:rsidP="000838A6">
      <w:pPr>
        <w:autoSpaceDE w:val="0"/>
        <w:autoSpaceDN w:val="0"/>
        <w:adjustRightInd w:val="0"/>
        <w:jc w:val="center"/>
        <w:outlineLvl w:val="0"/>
        <w:rPr>
          <w:rFonts w:eastAsia="Calibri"/>
          <w:b/>
          <w:sz w:val="26"/>
          <w:szCs w:val="26"/>
          <w:lang w:eastAsia="en-US"/>
        </w:rPr>
      </w:pPr>
    </w:p>
    <w:p w14:paraId="1EC94B80" w14:textId="77777777" w:rsidR="00CA0340" w:rsidRPr="006F3D7C" w:rsidRDefault="00CA0340" w:rsidP="000838A6">
      <w:pPr>
        <w:autoSpaceDE w:val="0"/>
        <w:autoSpaceDN w:val="0"/>
        <w:adjustRightInd w:val="0"/>
        <w:jc w:val="center"/>
        <w:outlineLvl w:val="0"/>
        <w:rPr>
          <w:rFonts w:eastAsia="Calibri"/>
          <w:b/>
          <w:sz w:val="26"/>
          <w:szCs w:val="26"/>
          <w:lang w:eastAsia="en-US"/>
        </w:rPr>
      </w:pPr>
      <w:r w:rsidRPr="006F3D7C">
        <w:rPr>
          <w:rFonts w:eastAsia="Calibri"/>
          <w:b/>
          <w:sz w:val="26"/>
          <w:szCs w:val="26"/>
          <w:lang w:eastAsia="en-US"/>
        </w:rPr>
        <w:t>РАЗДЕЛ</w:t>
      </w:r>
    </w:p>
    <w:p w14:paraId="2B623EA6" w14:textId="77777777" w:rsidR="00CA0340" w:rsidRPr="006F3D7C" w:rsidRDefault="00CA0340" w:rsidP="000838A6">
      <w:pPr>
        <w:autoSpaceDE w:val="0"/>
        <w:autoSpaceDN w:val="0"/>
        <w:adjustRightInd w:val="0"/>
        <w:jc w:val="center"/>
        <w:outlineLvl w:val="0"/>
        <w:rPr>
          <w:rFonts w:eastAsia="Calibri"/>
          <w:b/>
          <w:sz w:val="26"/>
          <w:szCs w:val="26"/>
          <w:lang w:eastAsia="en-US"/>
        </w:rPr>
      </w:pPr>
      <w:r w:rsidRPr="006F3D7C">
        <w:rPr>
          <w:rFonts w:eastAsia="Calibri"/>
          <w:b/>
          <w:sz w:val="26"/>
          <w:szCs w:val="26"/>
          <w:lang w:eastAsia="en-US"/>
        </w:rPr>
        <w:t>«ОБЩЕГОСУДАРСТВЕННЫЕ ВОПРОСЫ»</w:t>
      </w:r>
    </w:p>
    <w:p w14:paraId="730A3547" w14:textId="0CF05B80" w:rsidR="00CA0340" w:rsidRPr="006F3D7C" w:rsidRDefault="00CA0340" w:rsidP="000838A6">
      <w:pPr>
        <w:autoSpaceDE w:val="0"/>
        <w:autoSpaceDN w:val="0"/>
        <w:adjustRightInd w:val="0"/>
        <w:ind w:firstLine="709"/>
        <w:jc w:val="both"/>
        <w:outlineLvl w:val="0"/>
        <w:rPr>
          <w:rFonts w:eastAsia="Calibri"/>
          <w:sz w:val="26"/>
          <w:szCs w:val="26"/>
          <w:lang w:eastAsia="en-US"/>
        </w:rPr>
      </w:pPr>
      <w:r w:rsidRPr="006F3D7C">
        <w:rPr>
          <w:rFonts w:eastAsia="Calibri"/>
          <w:sz w:val="26"/>
          <w:szCs w:val="26"/>
          <w:lang w:eastAsia="en-US"/>
        </w:rPr>
        <w:t xml:space="preserve">В проекте </w:t>
      </w:r>
      <w:r w:rsidR="00C977C1" w:rsidRPr="006F3D7C">
        <w:rPr>
          <w:rFonts w:eastAsia="Calibri"/>
          <w:sz w:val="26"/>
          <w:szCs w:val="26"/>
          <w:lang w:eastAsia="en-US"/>
        </w:rPr>
        <w:t>бюджета Веселовского сельского поселения</w:t>
      </w:r>
      <w:r w:rsidRPr="006F3D7C">
        <w:rPr>
          <w:rFonts w:eastAsia="Calibri"/>
          <w:sz w:val="26"/>
          <w:szCs w:val="26"/>
          <w:lang w:eastAsia="en-US"/>
        </w:rPr>
        <w:t xml:space="preserve"> по разделу «Общегосударственные вопросы» в </w:t>
      </w:r>
      <w:r w:rsidR="00553775" w:rsidRPr="006F3D7C">
        <w:rPr>
          <w:rFonts w:eastAsia="Calibri"/>
          <w:sz w:val="26"/>
          <w:szCs w:val="26"/>
          <w:lang w:eastAsia="en-US"/>
        </w:rPr>
        <w:t>2025</w:t>
      </w:r>
      <w:r w:rsidRPr="006F3D7C">
        <w:rPr>
          <w:rFonts w:eastAsia="Calibri"/>
          <w:sz w:val="26"/>
          <w:szCs w:val="26"/>
          <w:lang w:eastAsia="en-US"/>
        </w:rPr>
        <w:t xml:space="preserve"> году предусмотрены бюджетные ассигнования в </w:t>
      </w:r>
      <w:r w:rsidR="002C0740" w:rsidRPr="006F3D7C">
        <w:rPr>
          <w:rFonts w:eastAsia="Calibri"/>
          <w:sz w:val="26"/>
          <w:szCs w:val="26"/>
          <w:lang w:eastAsia="en-US"/>
        </w:rPr>
        <w:t xml:space="preserve">сумме </w:t>
      </w:r>
      <w:r w:rsidR="00C07EEA">
        <w:rPr>
          <w:rFonts w:eastAsia="Calibri"/>
          <w:sz w:val="26"/>
          <w:szCs w:val="26"/>
          <w:lang w:eastAsia="en-US"/>
        </w:rPr>
        <w:t>16093,8</w:t>
      </w:r>
      <w:r w:rsidR="00396118" w:rsidRPr="006F3D7C">
        <w:rPr>
          <w:rFonts w:eastAsia="Calibri"/>
          <w:sz w:val="26"/>
          <w:szCs w:val="26"/>
          <w:lang w:eastAsia="en-US"/>
        </w:rPr>
        <w:t xml:space="preserve"> </w:t>
      </w:r>
      <w:r w:rsidR="00C977C1" w:rsidRPr="006F3D7C">
        <w:rPr>
          <w:rFonts w:eastAsia="Calibri"/>
          <w:sz w:val="26"/>
          <w:szCs w:val="26"/>
          <w:lang w:eastAsia="en-US"/>
        </w:rPr>
        <w:t>тыс</w:t>
      </w:r>
      <w:r w:rsidR="00CF33A9" w:rsidRPr="006F3D7C">
        <w:rPr>
          <w:rFonts w:eastAsia="Calibri"/>
          <w:sz w:val="26"/>
          <w:szCs w:val="26"/>
          <w:lang w:eastAsia="en-US"/>
        </w:rPr>
        <w:t>.</w:t>
      </w:r>
      <w:r w:rsidRPr="006F3D7C">
        <w:rPr>
          <w:rFonts w:eastAsia="Calibri"/>
          <w:sz w:val="26"/>
          <w:szCs w:val="26"/>
          <w:lang w:eastAsia="en-US"/>
        </w:rPr>
        <w:t xml:space="preserve"> рублей, в 202</w:t>
      </w:r>
      <w:r w:rsidR="00C31037" w:rsidRPr="006F3D7C">
        <w:rPr>
          <w:rFonts w:eastAsia="Calibri"/>
          <w:sz w:val="26"/>
          <w:szCs w:val="26"/>
          <w:lang w:eastAsia="en-US"/>
        </w:rPr>
        <w:t>6</w:t>
      </w:r>
      <w:r w:rsidRPr="006F3D7C">
        <w:rPr>
          <w:rFonts w:eastAsia="Calibri"/>
          <w:sz w:val="26"/>
          <w:szCs w:val="26"/>
          <w:lang w:eastAsia="en-US"/>
        </w:rPr>
        <w:t xml:space="preserve"> году – </w:t>
      </w:r>
      <w:r w:rsidR="00C07EEA">
        <w:rPr>
          <w:rFonts w:eastAsia="Calibri"/>
          <w:sz w:val="26"/>
          <w:szCs w:val="26"/>
          <w:lang w:eastAsia="en-US"/>
        </w:rPr>
        <w:t>16298,8</w:t>
      </w:r>
      <w:r w:rsidRPr="006F3D7C">
        <w:rPr>
          <w:rFonts w:eastAsia="Calibri"/>
          <w:sz w:val="26"/>
          <w:szCs w:val="26"/>
          <w:lang w:eastAsia="en-US"/>
        </w:rPr>
        <w:t xml:space="preserve"> </w:t>
      </w:r>
      <w:r w:rsidR="00C977C1" w:rsidRPr="006F3D7C">
        <w:rPr>
          <w:rFonts w:eastAsia="Calibri"/>
          <w:sz w:val="26"/>
          <w:szCs w:val="26"/>
          <w:lang w:eastAsia="en-US"/>
        </w:rPr>
        <w:t>тыс</w:t>
      </w:r>
      <w:r w:rsidR="00CF33A9" w:rsidRPr="006F3D7C">
        <w:rPr>
          <w:rFonts w:eastAsia="Calibri"/>
          <w:sz w:val="26"/>
          <w:szCs w:val="26"/>
          <w:lang w:eastAsia="en-US"/>
        </w:rPr>
        <w:t>.</w:t>
      </w:r>
      <w:r w:rsidRPr="006F3D7C">
        <w:rPr>
          <w:rFonts w:eastAsia="Calibri"/>
          <w:sz w:val="26"/>
          <w:szCs w:val="26"/>
          <w:lang w:eastAsia="en-US"/>
        </w:rPr>
        <w:t xml:space="preserve"> рублей и в 202</w:t>
      </w:r>
      <w:r w:rsidR="00C31037" w:rsidRPr="006F3D7C">
        <w:rPr>
          <w:rFonts w:eastAsia="Calibri"/>
          <w:sz w:val="26"/>
          <w:szCs w:val="26"/>
          <w:lang w:eastAsia="en-US"/>
        </w:rPr>
        <w:t>7</w:t>
      </w:r>
      <w:r w:rsidRPr="006F3D7C">
        <w:rPr>
          <w:rFonts w:eastAsia="Calibri"/>
          <w:sz w:val="26"/>
          <w:szCs w:val="26"/>
          <w:lang w:eastAsia="en-US"/>
        </w:rPr>
        <w:t xml:space="preserve"> году – </w:t>
      </w:r>
      <w:r w:rsidR="00C07EEA">
        <w:rPr>
          <w:rFonts w:eastAsia="Calibri"/>
          <w:sz w:val="26"/>
          <w:szCs w:val="26"/>
          <w:lang w:eastAsia="en-US"/>
        </w:rPr>
        <w:t>17637,3</w:t>
      </w:r>
      <w:r w:rsidRPr="006F3D7C">
        <w:rPr>
          <w:rFonts w:eastAsia="Calibri"/>
          <w:sz w:val="26"/>
          <w:szCs w:val="26"/>
          <w:lang w:eastAsia="en-US"/>
        </w:rPr>
        <w:t xml:space="preserve"> </w:t>
      </w:r>
      <w:r w:rsidR="00C977C1" w:rsidRPr="006F3D7C">
        <w:rPr>
          <w:rFonts w:eastAsia="Calibri"/>
          <w:sz w:val="26"/>
          <w:szCs w:val="26"/>
          <w:lang w:eastAsia="en-US"/>
        </w:rPr>
        <w:t>тыс</w:t>
      </w:r>
      <w:r w:rsidR="00CF33A9" w:rsidRPr="006F3D7C">
        <w:rPr>
          <w:rFonts w:eastAsia="Calibri"/>
          <w:sz w:val="26"/>
          <w:szCs w:val="26"/>
          <w:lang w:eastAsia="en-US"/>
        </w:rPr>
        <w:t>.</w:t>
      </w:r>
      <w:r w:rsidRPr="006F3D7C">
        <w:rPr>
          <w:rFonts w:eastAsia="Calibri"/>
          <w:sz w:val="26"/>
          <w:szCs w:val="26"/>
          <w:lang w:eastAsia="en-US"/>
        </w:rPr>
        <w:t xml:space="preserve"> рублей.</w:t>
      </w:r>
    </w:p>
    <w:p w14:paraId="69AACFDD" w14:textId="1DA85260" w:rsidR="00CA0340" w:rsidRPr="006F3D7C" w:rsidRDefault="00CA0340" w:rsidP="000838A6">
      <w:pPr>
        <w:widowControl w:val="0"/>
        <w:ind w:firstLine="567"/>
        <w:jc w:val="both"/>
        <w:rPr>
          <w:sz w:val="26"/>
          <w:szCs w:val="26"/>
        </w:rPr>
      </w:pPr>
      <w:r w:rsidRPr="006F3D7C">
        <w:rPr>
          <w:sz w:val="26"/>
          <w:szCs w:val="26"/>
        </w:rPr>
        <w:t xml:space="preserve">При расчете данных расходов учтены средства на оплату труда лиц, </w:t>
      </w:r>
      <w:r w:rsidR="00224205" w:rsidRPr="006F3D7C">
        <w:rPr>
          <w:sz w:val="26"/>
          <w:szCs w:val="26"/>
        </w:rPr>
        <w:t>замещающих должности муниципальной службы</w:t>
      </w:r>
      <w:r w:rsidRPr="006F3D7C">
        <w:rPr>
          <w:sz w:val="26"/>
          <w:szCs w:val="26"/>
        </w:rPr>
        <w:t xml:space="preserve"> </w:t>
      </w:r>
      <w:r w:rsidR="006E7705" w:rsidRPr="006F3D7C">
        <w:rPr>
          <w:sz w:val="26"/>
          <w:szCs w:val="26"/>
        </w:rPr>
        <w:t xml:space="preserve">Веселовского сельского </w:t>
      </w:r>
      <w:r w:rsidR="00224205" w:rsidRPr="006F3D7C">
        <w:rPr>
          <w:sz w:val="26"/>
          <w:szCs w:val="26"/>
        </w:rPr>
        <w:t>поселения и</w:t>
      </w:r>
      <w:r w:rsidRPr="006F3D7C">
        <w:rPr>
          <w:sz w:val="26"/>
          <w:szCs w:val="26"/>
        </w:rPr>
        <w:t xml:space="preserve"> работников, </w:t>
      </w:r>
      <w:r w:rsidR="00650AD0" w:rsidRPr="006F3D7C">
        <w:rPr>
          <w:sz w:val="26"/>
          <w:szCs w:val="26"/>
        </w:rPr>
        <w:t>лиц,</w:t>
      </w:r>
      <w:r w:rsidRPr="006F3D7C">
        <w:rPr>
          <w:sz w:val="26"/>
          <w:szCs w:val="26"/>
        </w:rPr>
        <w:t xml:space="preserve"> осуществляющих техническое обеспечение деятельности органов </w:t>
      </w:r>
      <w:r w:rsidR="00224205" w:rsidRPr="006F3D7C">
        <w:rPr>
          <w:rFonts w:eastAsia="Calibri"/>
          <w:sz w:val="26"/>
          <w:szCs w:val="26"/>
          <w:lang w:eastAsia="en-US"/>
        </w:rPr>
        <w:t>местного самоуправления</w:t>
      </w:r>
      <w:r w:rsidRPr="006F3D7C">
        <w:rPr>
          <w:rFonts w:eastAsia="Calibri"/>
          <w:sz w:val="26"/>
          <w:szCs w:val="26"/>
          <w:lang w:eastAsia="en-US"/>
        </w:rPr>
        <w:t xml:space="preserve"> </w:t>
      </w:r>
      <w:r w:rsidR="006E7705" w:rsidRPr="006F3D7C">
        <w:rPr>
          <w:rFonts w:eastAsia="Calibri"/>
          <w:sz w:val="26"/>
          <w:szCs w:val="26"/>
          <w:lang w:eastAsia="en-US"/>
        </w:rPr>
        <w:t xml:space="preserve">Веселовского сельского </w:t>
      </w:r>
      <w:r w:rsidR="00650AD0" w:rsidRPr="006F3D7C">
        <w:rPr>
          <w:rFonts w:eastAsia="Calibri"/>
          <w:sz w:val="26"/>
          <w:szCs w:val="26"/>
          <w:lang w:eastAsia="en-US"/>
        </w:rPr>
        <w:t>поселения,</w:t>
      </w:r>
      <w:r w:rsidRPr="006F3D7C">
        <w:rPr>
          <w:sz w:val="26"/>
          <w:szCs w:val="26"/>
        </w:rPr>
        <w:t xml:space="preserve"> а также обслуживающего персонала. </w:t>
      </w:r>
    </w:p>
    <w:p w14:paraId="58F540DA" w14:textId="710971B8" w:rsidR="00CA0340" w:rsidRPr="006F3D7C" w:rsidRDefault="00CA0340" w:rsidP="000838A6">
      <w:pPr>
        <w:ind w:firstLine="567"/>
        <w:jc w:val="both"/>
        <w:rPr>
          <w:sz w:val="26"/>
          <w:szCs w:val="26"/>
        </w:rPr>
      </w:pPr>
      <w:r w:rsidRPr="006F3D7C">
        <w:rPr>
          <w:sz w:val="26"/>
          <w:szCs w:val="26"/>
        </w:rPr>
        <w:t xml:space="preserve">Численность работников </w:t>
      </w:r>
      <w:r w:rsidR="00224205" w:rsidRPr="006F3D7C">
        <w:rPr>
          <w:sz w:val="26"/>
          <w:szCs w:val="26"/>
        </w:rPr>
        <w:t>Администрации</w:t>
      </w:r>
      <w:r w:rsidRPr="006F3D7C">
        <w:rPr>
          <w:rFonts w:eastAsia="Calibri"/>
          <w:sz w:val="26"/>
          <w:szCs w:val="26"/>
          <w:lang w:eastAsia="en-US"/>
        </w:rPr>
        <w:t xml:space="preserve"> </w:t>
      </w:r>
      <w:r w:rsidR="006E7705" w:rsidRPr="006F3D7C">
        <w:rPr>
          <w:rFonts w:eastAsia="Calibri"/>
          <w:sz w:val="26"/>
          <w:szCs w:val="26"/>
          <w:lang w:eastAsia="en-US"/>
        </w:rPr>
        <w:t xml:space="preserve">Веселовского сельского </w:t>
      </w:r>
      <w:r w:rsidR="00CA4F76" w:rsidRPr="006F3D7C">
        <w:rPr>
          <w:rFonts w:eastAsia="Calibri"/>
          <w:sz w:val="26"/>
          <w:szCs w:val="26"/>
          <w:lang w:eastAsia="en-US"/>
        </w:rPr>
        <w:t xml:space="preserve">поселения </w:t>
      </w:r>
      <w:r w:rsidR="00CA4F76" w:rsidRPr="006F3D7C">
        <w:rPr>
          <w:sz w:val="26"/>
          <w:szCs w:val="26"/>
        </w:rPr>
        <w:t>при</w:t>
      </w:r>
      <w:r w:rsidRPr="006F3D7C">
        <w:rPr>
          <w:sz w:val="26"/>
          <w:szCs w:val="26"/>
        </w:rPr>
        <w:t xml:space="preserve"> расчете установлена в количестве </w:t>
      </w:r>
      <w:r w:rsidR="002C2603" w:rsidRPr="006F3D7C">
        <w:rPr>
          <w:sz w:val="26"/>
          <w:szCs w:val="26"/>
        </w:rPr>
        <w:t>18,5</w:t>
      </w:r>
      <w:r w:rsidRPr="006F3D7C">
        <w:rPr>
          <w:sz w:val="26"/>
          <w:szCs w:val="26"/>
        </w:rPr>
        <w:t xml:space="preserve"> единиц, в том числе </w:t>
      </w:r>
      <w:r w:rsidR="00224205" w:rsidRPr="006F3D7C">
        <w:rPr>
          <w:sz w:val="26"/>
          <w:szCs w:val="26"/>
        </w:rPr>
        <w:t>лиц, замещающих должности муниципальной службы Веселовского сельского поселения</w:t>
      </w:r>
      <w:r w:rsidRPr="006F3D7C">
        <w:rPr>
          <w:sz w:val="26"/>
          <w:szCs w:val="26"/>
        </w:rPr>
        <w:t xml:space="preserve"> в количестве </w:t>
      </w:r>
      <w:r w:rsidR="002C2603" w:rsidRPr="006F3D7C">
        <w:rPr>
          <w:sz w:val="26"/>
          <w:szCs w:val="26"/>
        </w:rPr>
        <w:t>10</w:t>
      </w:r>
      <w:r w:rsidR="00FE46D9" w:rsidRPr="006F3D7C">
        <w:rPr>
          <w:sz w:val="26"/>
          <w:szCs w:val="26"/>
        </w:rPr>
        <w:t>,</w:t>
      </w:r>
      <w:r w:rsidR="002C2603" w:rsidRPr="006F3D7C">
        <w:rPr>
          <w:sz w:val="26"/>
          <w:szCs w:val="26"/>
        </w:rPr>
        <w:t>5</w:t>
      </w:r>
      <w:r w:rsidRPr="006F3D7C">
        <w:rPr>
          <w:sz w:val="26"/>
          <w:szCs w:val="26"/>
        </w:rPr>
        <w:t xml:space="preserve"> единиц, обслуживающего и технического персонала в количестве </w:t>
      </w:r>
      <w:r w:rsidR="002C2603" w:rsidRPr="006F3D7C">
        <w:rPr>
          <w:sz w:val="26"/>
          <w:szCs w:val="26"/>
        </w:rPr>
        <w:t>8</w:t>
      </w:r>
      <w:r w:rsidRPr="006F3D7C">
        <w:rPr>
          <w:sz w:val="26"/>
          <w:szCs w:val="26"/>
        </w:rPr>
        <w:t xml:space="preserve"> единиц.</w:t>
      </w:r>
    </w:p>
    <w:p w14:paraId="53C5D6CB" w14:textId="77777777" w:rsidR="00CA0340" w:rsidRPr="006F3D7C" w:rsidRDefault="00CA0340" w:rsidP="000838A6">
      <w:pPr>
        <w:ind w:firstLine="709"/>
        <w:jc w:val="both"/>
        <w:rPr>
          <w:spacing w:val="-1"/>
          <w:sz w:val="26"/>
          <w:szCs w:val="26"/>
        </w:rPr>
      </w:pPr>
      <w:r w:rsidRPr="006F3D7C">
        <w:rPr>
          <w:spacing w:val="-1"/>
          <w:sz w:val="26"/>
          <w:szCs w:val="26"/>
        </w:rPr>
        <w:t xml:space="preserve">В числе основных направлений расходов </w:t>
      </w:r>
      <w:r w:rsidR="00C977C1" w:rsidRPr="006F3D7C">
        <w:rPr>
          <w:spacing w:val="-1"/>
          <w:sz w:val="26"/>
          <w:szCs w:val="26"/>
        </w:rPr>
        <w:t>бюджета Веселовского сельского поселения</w:t>
      </w:r>
      <w:r w:rsidRPr="006F3D7C">
        <w:rPr>
          <w:spacing w:val="-1"/>
          <w:sz w:val="26"/>
          <w:szCs w:val="26"/>
        </w:rPr>
        <w:t xml:space="preserve"> по разделу </w:t>
      </w:r>
      <w:r w:rsidRPr="006F3D7C">
        <w:rPr>
          <w:rFonts w:eastAsia="Calibri"/>
          <w:sz w:val="26"/>
          <w:szCs w:val="26"/>
          <w:lang w:eastAsia="en-US"/>
        </w:rPr>
        <w:t xml:space="preserve">«Общегосударственные вопросы» </w:t>
      </w:r>
      <w:r w:rsidRPr="006F3D7C">
        <w:rPr>
          <w:spacing w:val="-1"/>
          <w:sz w:val="26"/>
          <w:szCs w:val="26"/>
        </w:rPr>
        <w:t>предусмотрены средства на:</w:t>
      </w:r>
    </w:p>
    <w:p w14:paraId="67CDFD4A" w14:textId="6975FCDF" w:rsidR="00D96DEB" w:rsidRPr="006F3D7C" w:rsidRDefault="00D96DEB" w:rsidP="000838A6">
      <w:pPr>
        <w:ind w:firstLine="709"/>
        <w:jc w:val="both"/>
        <w:rPr>
          <w:spacing w:val="-1"/>
          <w:sz w:val="26"/>
          <w:szCs w:val="26"/>
        </w:rPr>
      </w:pPr>
      <w:r w:rsidRPr="006F3D7C">
        <w:rPr>
          <w:spacing w:val="-1"/>
          <w:sz w:val="26"/>
          <w:szCs w:val="26"/>
        </w:rPr>
        <w:t xml:space="preserve">финансовое обеспечение деятельности администрации Веселовского сельского поселения в </w:t>
      </w:r>
      <w:r w:rsidR="00553775" w:rsidRPr="006F3D7C">
        <w:rPr>
          <w:spacing w:val="-1"/>
          <w:sz w:val="26"/>
          <w:szCs w:val="26"/>
        </w:rPr>
        <w:t>2025</w:t>
      </w:r>
      <w:r w:rsidRPr="006F3D7C">
        <w:rPr>
          <w:spacing w:val="-1"/>
          <w:sz w:val="26"/>
          <w:szCs w:val="26"/>
        </w:rPr>
        <w:t xml:space="preserve"> году в сумме </w:t>
      </w:r>
      <w:r w:rsidR="0056717E">
        <w:rPr>
          <w:spacing w:val="-1"/>
          <w:sz w:val="26"/>
          <w:szCs w:val="26"/>
        </w:rPr>
        <w:t>14775,8</w:t>
      </w:r>
      <w:r w:rsidR="00602EF4" w:rsidRPr="006F3D7C">
        <w:rPr>
          <w:spacing w:val="-1"/>
          <w:sz w:val="26"/>
          <w:szCs w:val="26"/>
        </w:rPr>
        <w:t xml:space="preserve"> тыс.</w:t>
      </w:r>
      <w:r w:rsidRPr="006F3D7C">
        <w:rPr>
          <w:spacing w:val="-1"/>
          <w:sz w:val="26"/>
          <w:szCs w:val="26"/>
        </w:rPr>
        <w:t xml:space="preserve"> рублей, в 202</w:t>
      </w:r>
      <w:r w:rsidR="00333831" w:rsidRPr="006F3D7C">
        <w:rPr>
          <w:spacing w:val="-1"/>
          <w:sz w:val="26"/>
          <w:szCs w:val="26"/>
        </w:rPr>
        <w:t>6</w:t>
      </w:r>
      <w:r w:rsidRPr="006F3D7C">
        <w:rPr>
          <w:spacing w:val="-1"/>
          <w:sz w:val="26"/>
          <w:szCs w:val="26"/>
        </w:rPr>
        <w:t xml:space="preserve"> году – </w:t>
      </w:r>
      <w:r w:rsidR="0056717E">
        <w:rPr>
          <w:spacing w:val="-1"/>
          <w:sz w:val="26"/>
          <w:szCs w:val="26"/>
        </w:rPr>
        <w:t>14414,5</w:t>
      </w:r>
      <w:r w:rsidRPr="006F3D7C">
        <w:rPr>
          <w:spacing w:val="-1"/>
          <w:sz w:val="26"/>
          <w:szCs w:val="26"/>
        </w:rPr>
        <w:t xml:space="preserve"> тыс. </w:t>
      </w:r>
      <w:r w:rsidR="00602EF4" w:rsidRPr="006F3D7C">
        <w:rPr>
          <w:spacing w:val="-1"/>
          <w:sz w:val="26"/>
          <w:szCs w:val="26"/>
        </w:rPr>
        <w:t>рублей, в</w:t>
      </w:r>
      <w:r w:rsidRPr="006F3D7C">
        <w:rPr>
          <w:spacing w:val="-1"/>
          <w:sz w:val="26"/>
          <w:szCs w:val="26"/>
        </w:rPr>
        <w:t xml:space="preserve"> 202</w:t>
      </w:r>
      <w:r w:rsidR="000C75B3" w:rsidRPr="006F3D7C">
        <w:rPr>
          <w:spacing w:val="-1"/>
          <w:sz w:val="26"/>
          <w:szCs w:val="26"/>
        </w:rPr>
        <w:t>7</w:t>
      </w:r>
      <w:r w:rsidRPr="006F3D7C">
        <w:rPr>
          <w:spacing w:val="-1"/>
          <w:sz w:val="26"/>
          <w:szCs w:val="26"/>
        </w:rPr>
        <w:t xml:space="preserve"> году –</w:t>
      </w:r>
      <w:r w:rsidR="0056717E">
        <w:rPr>
          <w:spacing w:val="-1"/>
          <w:sz w:val="26"/>
          <w:szCs w:val="26"/>
        </w:rPr>
        <w:t>14769,8</w:t>
      </w:r>
      <w:r w:rsidRPr="006F3D7C">
        <w:rPr>
          <w:spacing w:val="-1"/>
          <w:sz w:val="26"/>
          <w:szCs w:val="26"/>
        </w:rPr>
        <w:t xml:space="preserve"> тыс. рублей;</w:t>
      </w:r>
    </w:p>
    <w:p w14:paraId="3416119E" w14:textId="6BE6B418" w:rsidR="00262407" w:rsidRPr="006F3D7C" w:rsidRDefault="00D96DEB" w:rsidP="000838A6">
      <w:pPr>
        <w:ind w:firstLine="709"/>
        <w:jc w:val="both"/>
        <w:rPr>
          <w:spacing w:val="-1"/>
          <w:sz w:val="26"/>
          <w:szCs w:val="26"/>
        </w:rPr>
      </w:pPr>
      <w:r w:rsidRPr="006F3D7C">
        <w:rPr>
          <w:spacing w:val="-1"/>
          <w:sz w:val="26"/>
          <w:szCs w:val="26"/>
        </w:rPr>
        <w:lastRenderedPageBreak/>
        <w:t xml:space="preserve">резервные фонды </w:t>
      </w:r>
      <w:r w:rsidR="00262407" w:rsidRPr="006F3D7C">
        <w:rPr>
          <w:spacing w:val="-1"/>
          <w:sz w:val="26"/>
          <w:szCs w:val="26"/>
        </w:rPr>
        <w:t xml:space="preserve">в </w:t>
      </w:r>
      <w:r w:rsidR="00553775" w:rsidRPr="006F3D7C">
        <w:rPr>
          <w:spacing w:val="-1"/>
          <w:sz w:val="26"/>
          <w:szCs w:val="26"/>
        </w:rPr>
        <w:t>2025</w:t>
      </w:r>
      <w:r w:rsidR="00262407" w:rsidRPr="006F3D7C">
        <w:rPr>
          <w:spacing w:val="-1"/>
          <w:sz w:val="26"/>
          <w:szCs w:val="26"/>
        </w:rPr>
        <w:t xml:space="preserve"> году в сумме </w:t>
      </w:r>
      <w:r w:rsidR="00FF6DCF" w:rsidRPr="006F3D7C">
        <w:rPr>
          <w:spacing w:val="-1"/>
          <w:sz w:val="26"/>
          <w:szCs w:val="26"/>
        </w:rPr>
        <w:t>22,0</w:t>
      </w:r>
      <w:r w:rsidR="00262407" w:rsidRPr="006F3D7C">
        <w:rPr>
          <w:spacing w:val="-1"/>
          <w:sz w:val="26"/>
          <w:szCs w:val="26"/>
        </w:rPr>
        <w:t xml:space="preserve"> тыс. рублей, в 202</w:t>
      </w:r>
      <w:r w:rsidR="000C75B3" w:rsidRPr="006F3D7C">
        <w:rPr>
          <w:spacing w:val="-1"/>
          <w:sz w:val="26"/>
          <w:szCs w:val="26"/>
        </w:rPr>
        <w:t>6</w:t>
      </w:r>
      <w:r w:rsidR="00262407" w:rsidRPr="006F3D7C">
        <w:rPr>
          <w:spacing w:val="-1"/>
          <w:sz w:val="26"/>
          <w:szCs w:val="26"/>
        </w:rPr>
        <w:t xml:space="preserve"> году – </w:t>
      </w:r>
      <w:r w:rsidR="00FF6DCF" w:rsidRPr="006F3D7C">
        <w:rPr>
          <w:spacing w:val="-1"/>
          <w:sz w:val="26"/>
          <w:szCs w:val="26"/>
        </w:rPr>
        <w:t>22,0</w:t>
      </w:r>
      <w:r w:rsidR="00262407" w:rsidRPr="006F3D7C">
        <w:rPr>
          <w:spacing w:val="-1"/>
          <w:sz w:val="26"/>
          <w:szCs w:val="26"/>
        </w:rPr>
        <w:t xml:space="preserve"> тыс. рублей, в 202</w:t>
      </w:r>
      <w:r w:rsidR="000C75B3" w:rsidRPr="006F3D7C">
        <w:rPr>
          <w:spacing w:val="-1"/>
          <w:sz w:val="26"/>
          <w:szCs w:val="26"/>
        </w:rPr>
        <w:t>7</w:t>
      </w:r>
      <w:r w:rsidR="00262407" w:rsidRPr="006F3D7C">
        <w:rPr>
          <w:spacing w:val="-1"/>
          <w:sz w:val="26"/>
          <w:szCs w:val="26"/>
        </w:rPr>
        <w:t xml:space="preserve"> году –</w:t>
      </w:r>
      <w:r w:rsidR="00FF6DCF" w:rsidRPr="006F3D7C">
        <w:rPr>
          <w:spacing w:val="-1"/>
          <w:sz w:val="26"/>
          <w:szCs w:val="26"/>
        </w:rPr>
        <w:t>22,0</w:t>
      </w:r>
      <w:r w:rsidR="00262407" w:rsidRPr="006F3D7C">
        <w:rPr>
          <w:spacing w:val="-1"/>
          <w:sz w:val="26"/>
          <w:szCs w:val="26"/>
        </w:rPr>
        <w:t xml:space="preserve"> тыс. рублей;</w:t>
      </w:r>
    </w:p>
    <w:p w14:paraId="5B0A5CD5" w14:textId="5C44D309" w:rsidR="00551E4A" w:rsidRPr="006F3D7C" w:rsidRDefault="00D96DEB" w:rsidP="000838A6">
      <w:pPr>
        <w:ind w:firstLine="709"/>
        <w:jc w:val="both"/>
        <w:rPr>
          <w:spacing w:val="-1"/>
          <w:sz w:val="26"/>
          <w:szCs w:val="26"/>
        </w:rPr>
      </w:pPr>
      <w:r w:rsidRPr="006F3D7C">
        <w:rPr>
          <w:spacing w:val="-1"/>
          <w:sz w:val="26"/>
          <w:szCs w:val="26"/>
        </w:rPr>
        <w:t xml:space="preserve">другие общегосударственные вопросы </w:t>
      </w:r>
      <w:r w:rsidR="00FF6DCF" w:rsidRPr="006F3D7C">
        <w:rPr>
          <w:spacing w:val="-1"/>
          <w:sz w:val="26"/>
          <w:szCs w:val="26"/>
        </w:rPr>
        <w:t xml:space="preserve">в </w:t>
      </w:r>
      <w:r w:rsidR="00553775" w:rsidRPr="006F3D7C">
        <w:rPr>
          <w:spacing w:val="-1"/>
          <w:sz w:val="26"/>
          <w:szCs w:val="26"/>
        </w:rPr>
        <w:t>2025</w:t>
      </w:r>
      <w:r w:rsidR="00FF6DCF" w:rsidRPr="006F3D7C">
        <w:rPr>
          <w:spacing w:val="-1"/>
          <w:sz w:val="26"/>
          <w:szCs w:val="26"/>
        </w:rPr>
        <w:t xml:space="preserve"> году в сумме </w:t>
      </w:r>
      <w:r w:rsidR="000C75B3" w:rsidRPr="006F3D7C">
        <w:rPr>
          <w:spacing w:val="-1"/>
          <w:sz w:val="26"/>
          <w:szCs w:val="26"/>
        </w:rPr>
        <w:t>1296,0</w:t>
      </w:r>
      <w:r w:rsidR="00FF6DCF" w:rsidRPr="006F3D7C">
        <w:rPr>
          <w:spacing w:val="-1"/>
          <w:sz w:val="26"/>
          <w:szCs w:val="26"/>
        </w:rPr>
        <w:t xml:space="preserve"> тыс. рублей, в 202</w:t>
      </w:r>
      <w:r w:rsidR="000C75B3" w:rsidRPr="006F3D7C">
        <w:rPr>
          <w:spacing w:val="-1"/>
          <w:sz w:val="26"/>
          <w:szCs w:val="26"/>
        </w:rPr>
        <w:t>6</w:t>
      </w:r>
      <w:r w:rsidR="00FF6DCF" w:rsidRPr="006F3D7C">
        <w:rPr>
          <w:spacing w:val="-1"/>
          <w:sz w:val="26"/>
          <w:szCs w:val="26"/>
        </w:rPr>
        <w:t xml:space="preserve"> году – </w:t>
      </w:r>
      <w:r w:rsidR="0056717E">
        <w:rPr>
          <w:spacing w:val="-1"/>
          <w:sz w:val="26"/>
          <w:szCs w:val="26"/>
        </w:rPr>
        <w:t>1862,3</w:t>
      </w:r>
      <w:r w:rsidR="00C13674" w:rsidRPr="006F3D7C">
        <w:rPr>
          <w:spacing w:val="-1"/>
          <w:sz w:val="26"/>
          <w:szCs w:val="26"/>
        </w:rPr>
        <w:t xml:space="preserve"> </w:t>
      </w:r>
      <w:r w:rsidR="00FF6DCF" w:rsidRPr="006F3D7C">
        <w:rPr>
          <w:spacing w:val="-1"/>
          <w:sz w:val="26"/>
          <w:szCs w:val="26"/>
        </w:rPr>
        <w:t>тыс. рублей, в 202</w:t>
      </w:r>
      <w:r w:rsidR="000C75B3" w:rsidRPr="006F3D7C">
        <w:rPr>
          <w:spacing w:val="-1"/>
          <w:sz w:val="26"/>
          <w:szCs w:val="26"/>
        </w:rPr>
        <w:t>7</w:t>
      </w:r>
      <w:r w:rsidR="00FF6DCF" w:rsidRPr="006F3D7C">
        <w:rPr>
          <w:spacing w:val="-1"/>
          <w:sz w:val="26"/>
          <w:szCs w:val="26"/>
        </w:rPr>
        <w:t xml:space="preserve"> году –</w:t>
      </w:r>
      <w:r w:rsidR="0056717E">
        <w:rPr>
          <w:spacing w:val="-1"/>
          <w:sz w:val="26"/>
          <w:szCs w:val="26"/>
        </w:rPr>
        <w:t>2845,5</w:t>
      </w:r>
      <w:r w:rsidR="00FF6DCF" w:rsidRPr="006F3D7C">
        <w:rPr>
          <w:spacing w:val="-1"/>
          <w:sz w:val="26"/>
          <w:szCs w:val="26"/>
        </w:rPr>
        <w:t xml:space="preserve"> тыс. </w:t>
      </w:r>
      <w:r w:rsidR="00650AD0" w:rsidRPr="006F3D7C">
        <w:rPr>
          <w:spacing w:val="-1"/>
          <w:sz w:val="26"/>
          <w:szCs w:val="26"/>
        </w:rPr>
        <w:t>рублей;</w:t>
      </w:r>
    </w:p>
    <w:p w14:paraId="63EFEB29" w14:textId="0E7CDB7A" w:rsidR="00CA0340" w:rsidRPr="006F3D7C" w:rsidRDefault="00CA0340" w:rsidP="000838A6">
      <w:pPr>
        <w:ind w:firstLine="709"/>
        <w:jc w:val="both"/>
        <w:rPr>
          <w:sz w:val="26"/>
          <w:szCs w:val="26"/>
        </w:rPr>
      </w:pPr>
      <w:r w:rsidRPr="006F3D7C">
        <w:rPr>
          <w:sz w:val="26"/>
          <w:szCs w:val="26"/>
        </w:rPr>
        <w:t>Необходимость планирования условно утвержденных расходов на 202</w:t>
      </w:r>
      <w:r w:rsidR="00DB0241" w:rsidRPr="006F3D7C">
        <w:rPr>
          <w:sz w:val="26"/>
          <w:szCs w:val="26"/>
        </w:rPr>
        <w:t>6</w:t>
      </w:r>
      <w:r w:rsidRPr="006F3D7C">
        <w:rPr>
          <w:sz w:val="26"/>
          <w:szCs w:val="26"/>
        </w:rPr>
        <w:t xml:space="preserve"> –202</w:t>
      </w:r>
      <w:r w:rsidR="00DB0241" w:rsidRPr="006F3D7C">
        <w:rPr>
          <w:sz w:val="26"/>
          <w:szCs w:val="26"/>
        </w:rPr>
        <w:t>7</w:t>
      </w:r>
      <w:r w:rsidRPr="006F3D7C">
        <w:rPr>
          <w:sz w:val="26"/>
          <w:szCs w:val="26"/>
        </w:rPr>
        <w:t xml:space="preserve"> годы в настоящее время обусловлена нормой Бюджетного кодекса РФ: на 202</w:t>
      </w:r>
      <w:r w:rsidR="00DB0241" w:rsidRPr="006F3D7C">
        <w:rPr>
          <w:sz w:val="26"/>
          <w:szCs w:val="26"/>
        </w:rPr>
        <w:t>6</w:t>
      </w:r>
      <w:r w:rsidRPr="006F3D7C">
        <w:rPr>
          <w:sz w:val="26"/>
          <w:szCs w:val="26"/>
        </w:rPr>
        <w:t xml:space="preserve"> год – не менее 2,5% от общего объема расходов без учета расходов, предусмотренных за счет целевых межбюджетных трансфертов из федерального бюджета, на 202</w:t>
      </w:r>
      <w:r w:rsidR="00DB0241" w:rsidRPr="006F3D7C">
        <w:rPr>
          <w:sz w:val="26"/>
          <w:szCs w:val="26"/>
        </w:rPr>
        <w:t>7</w:t>
      </w:r>
      <w:r w:rsidRPr="006F3D7C">
        <w:rPr>
          <w:sz w:val="26"/>
          <w:szCs w:val="26"/>
        </w:rPr>
        <w:t xml:space="preserve"> год </w:t>
      </w:r>
      <w:r w:rsidRPr="006F3D7C">
        <w:rPr>
          <w:rFonts w:eastAsia="Batang"/>
          <w:sz w:val="26"/>
          <w:szCs w:val="26"/>
          <w:lang w:eastAsia="ko-KR"/>
        </w:rPr>
        <w:t>–</w:t>
      </w:r>
      <w:r w:rsidRPr="006F3D7C">
        <w:rPr>
          <w:sz w:val="26"/>
          <w:szCs w:val="26"/>
        </w:rPr>
        <w:t xml:space="preserve"> не менее 5%. </w:t>
      </w:r>
    </w:p>
    <w:p w14:paraId="061D7ABC" w14:textId="584F87C2" w:rsidR="00CA0340" w:rsidRPr="006F3D7C" w:rsidRDefault="00CA0340" w:rsidP="000838A6">
      <w:pPr>
        <w:ind w:firstLine="709"/>
        <w:jc w:val="both"/>
        <w:rPr>
          <w:i/>
          <w:sz w:val="26"/>
          <w:szCs w:val="26"/>
        </w:rPr>
      </w:pPr>
      <w:r w:rsidRPr="006F3D7C">
        <w:rPr>
          <w:sz w:val="26"/>
          <w:szCs w:val="26"/>
        </w:rPr>
        <w:t>Условно утвержденные расходы составят на 202</w:t>
      </w:r>
      <w:r w:rsidR="00DB0241" w:rsidRPr="006F3D7C">
        <w:rPr>
          <w:sz w:val="26"/>
          <w:szCs w:val="26"/>
        </w:rPr>
        <w:t>6</w:t>
      </w:r>
      <w:r w:rsidRPr="006F3D7C">
        <w:rPr>
          <w:sz w:val="26"/>
          <w:szCs w:val="26"/>
        </w:rPr>
        <w:t xml:space="preserve"> год – </w:t>
      </w:r>
      <w:r w:rsidR="002F1CFE">
        <w:rPr>
          <w:sz w:val="26"/>
          <w:szCs w:val="26"/>
        </w:rPr>
        <w:t>933,1</w:t>
      </w:r>
      <w:r w:rsidRPr="006F3D7C">
        <w:rPr>
          <w:sz w:val="26"/>
          <w:szCs w:val="26"/>
        </w:rPr>
        <w:t xml:space="preserve"> </w:t>
      </w:r>
      <w:r w:rsidR="00C977C1" w:rsidRPr="006F3D7C">
        <w:rPr>
          <w:sz w:val="26"/>
          <w:szCs w:val="26"/>
        </w:rPr>
        <w:t>тыс</w:t>
      </w:r>
      <w:r w:rsidR="00CF33A9" w:rsidRPr="006F3D7C">
        <w:rPr>
          <w:sz w:val="26"/>
          <w:szCs w:val="26"/>
        </w:rPr>
        <w:t>.</w:t>
      </w:r>
      <w:r w:rsidRPr="006F3D7C">
        <w:rPr>
          <w:sz w:val="26"/>
          <w:szCs w:val="26"/>
        </w:rPr>
        <w:t xml:space="preserve"> рублей, на 202</w:t>
      </w:r>
      <w:r w:rsidR="00DB0241" w:rsidRPr="006F3D7C">
        <w:rPr>
          <w:sz w:val="26"/>
          <w:szCs w:val="26"/>
        </w:rPr>
        <w:t>7</w:t>
      </w:r>
      <w:r w:rsidRPr="006F3D7C">
        <w:rPr>
          <w:sz w:val="26"/>
          <w:szCs w:val="26"/>
        </w:rPr>
        <w:t xml:space="preserve"> год – </w:t>
      </w:r>
      <w:r w:rsidR="002F1CFE">
        <w:rPr>
          <w:sz w:val="26"/>
          <w:szCs w:val="26"/>
        </w:rPr>
        <w:t>1912,2</w:t>
      </w:r>
      <w:r w:rsidRPr="006F3D7C">
        <w:rPr>
          <w:sz w:val="26"/>
          <w:szCs w:val="26"/>
        </w:rPr>
        <w:t xml:space="preserve"> </w:t>
      </w:r>
      <w:r w:rsidR="00C977C1" w:rsidRPr="006F3D7C">
        <w:rPr>
          <w:sz w:val="26"/>
          <w:szCs w:val="26"/>
        </w:rPr>
        <w:t>тыс</w:t>
      </w:r>
      <w:r w:rsidR="00CF33A9" w:rsidRPr="006F3D7C">
        <w:rPr>
          <w:sz w:val="26"/>
          <w:szCs w:val="26"/>
        </w:rPr>
        <w:t>.</w:t>
      </w:r>
      <w:r w:rsidRPr="006F3D7C">
        <w:rPr>
          <w:sz w:val="26"/>
          <w:szCs w:val="26"/>
        </w:rPr>
        <w:t xml:space="preserve"> рублей.</w:t>
      </w:r>
    </w:p>
    <w:p w14:paraId="33FA34EC" w14:textId="77777777" w:rsidR="00E15B61" w:rsidRPr="006F3D7C" w:rsidRDefault="00E15B61" w:rsidP="000838A6">
      <w:pPr>
        <w:autoSpaceDE w:val="0"/>
        <w:autoSpaceDN w:val="0"/>
        <w:adjustRightInd w:val="0"/>
        <w:jc w:val="center"/>
        <w:outlineLvl w:val="2"/>
        <w:rPr>
          <w:b/>
          <w:sz w:val="26"/>
          <w:szCs w:val="26"/>
        </w:rPr>
      </w:pPr>
    </w:p>
    <w:p w14:paraId="20CD052C" w14:textId="77777777" w:rsidR="009A3D12" w:rsidRPr="006F3D7C" w:rsidRDefault="009A3D12" w:rsidP="000838A6">
      <w:pPr>
        <w:autoSpaceDE w:val="0"/>
        <w:autoSpaceDN w:val="0"/>
        <w:adjustRightInd w:val="0"/>
        <w:jc w:val="center"/>
        <w:outlineLvl w:val="2"/>
        <w:rPr>
          <w:b/>
          <w:sz w:val="26"/>
          <w:szCs w:val="26"/>
        </w:rPr>
      </w:pPr>
      <w:r w:rsidRPr="006F3D7C">
        <w:rPr>
          <w:b/>
          <w:sz w:val="26"/>
          <w:szCs w:val="26"/>
        </w:rPr>
        <w:t>РАЗДЕЛ</w:t>
      </w:r>
    </w:p>
    <w:p w14:paraId="744C2EBD" w14:textId="77777777" w:rsidR="009A3D12" w:rsidRPr="006F3D7C" w:rsidRDefault="009A3D12" w:rsidP="000838A6">
      <w:pPr>
        <w:autoSpaceDE w:val="0"/>
        <w:autoSpaceDN w:val="0"/>
        <w:adjustRightInd w:val="0"/>
        <w:jc w:val="center"/>
        <w:outlineLvl w:val="2"/>
        <w:rPr>
          <w:b/>
          <w:sz w:val="26"/>
          <w:szCs w:val="26"/>
        </w:rPr>
      </w:pPr>
      <w:r w:rsidRPr="006F3D7C">
        <w:rPr>
          <w:b/>
          <w:sz w:val="26"/>
          <w:szCs w:val="26"/>
        </w:rPr>
        <w:t xml:space="preserve"> «НАЦИОНАЛЬНАЯ ОБОРОНА»</w:t>
      </w:r>
    </w:p>
    <w:p w14:paraId="29AA0CFC" w14:textId="3A9F20C9" w:rsidR="00CA0340" w:rsidRPr="006F3D7C" w:rsidRDefault="00CA0340" w:rsidP="000838A6">
      <w:pPr>
        <w:autoSpaceDE w:val="0"/>
        <w:autoSpaceDN w:val="0"/>
        <w:adjustRightInd w:val="0"/>
        <w:ind w:firstLine="709"/>
        <w:jc w:val="both"/>
        <w:outlineLvl w:val="0"/>
        <w:rPr>
          <w:rFonts w:eastAsia="Calibri"/>
          <w:sz w:val="26"/>
          <w:szCs w:val="26"/>
          <w:lang w:eastAsia="en-US"/>
        </w:rPr>
      </w:pPr>
      <w:r w:rsidRPr="006F3D7C">
        <w:rPr>
          <w:rFonts w:eastAsia="Calibri"/>
          <w:sz w:val="26"/>
          <w:szCs w:val="26"/>
          <w:lang w:eastAsia="en-US"/>
        </w:rPr>
        <w:t xml:space="preserve">В проекте </w:t>
      </w:r>
      <w:r w:rsidR="00C977C1" w:rsidRPr="006F3D7C">
        <w:rPr>
          <w:rFonts w:eastAsia="Calibri"/>
          <w:sz w:val="26"/>
          <w:szCs w:val="26"/>
          <w:lang w:eastAsia="en-US"/>
        </w:rPr>
        <w:t>бюджета Веселовского сельского поселения</w:t>
      </w:r>
      <w:r w:rsidRPr="006F3D7C">
        <w:rPr>
          <w:rFonts w:eastAsia="Calibri"/>
          <w:sz w:val="26"/>
          <w:szCs w:val="26"/>
          <w:lang w:eastAsia="en-US"/>
        </w:rPr>
        <w:t xml:space="preserve"> по разделу</w:t>
      </w:r>
      <w:r w:rsidRPr="006F3D7C">
        <w:rPr>
          <w:rFonts w:eastAsia="Calibri"/>
          <w:color w:val="FFFFFF" w:themeColor="background1"/>
          <w:sz w:val="26"/>
          <w:szCs w:val="26"/>
          <w:lang w:eastAsia="en-US"/>
        </w:rPr>
        <w:t xml:space="preserve"> </w:t>
      </w:r>
      <w:r w:rsidRPr="006F3D7C">
        <w:rPr>
          <w:rFonts w:eastAsia="Calibri"/>
          <w:sz w:val="26"/>
          <w:szCs w:val="26"/>
          <w:lang w:eastAsia="en-US"/>
        </w:rPr>
        <w:t xml:space="preserve">бюджета «Национальная оборона» на </w:t>
      </w:r>
      <w:r w:rsidR="00553775" w:rsidRPr="006F3D7C">
        <w:rPr>
          <w:rFonts w:eastAsia="Calibri"/>
          <w:sz w:val="26"/>
          <w:szCs w:val="26"/>
          <w:lang w:eastAsia="en-US"/>
        </w:rPr>
        <w:t>2025</w:t>
      </w:r>
      <w:r w:rsidRPr="006F3D7C">
        <w:rPr>
          <w:rFonts w:eastAsia="Calibri"/>
          <w:sz w:val="26"/>
          <w:szCs w:val="26"/>
          <w:lang w:eastAsia="en-US"/>
        </w:rPr>
        <w:t xml:space="preserve"> год предусмотрены бюджетные ассигнования в сумме </w:t>
      </w:r>
      <w:r w:rsidR="00975F4E" w:rsidRPr="006F3D7C">
        <w:rPr>
          <w:rFonts w:eastAsia="Calibri"/>
          <w:sz w:val="26"/>
          <w:szCs w:val="26"/>
          <w:lang w:eastAsia="en-US"/>
        </w:rPr>
        <w:t>801,7</w:t>
      </w:r>
      <w:r w:rsidR="00911A42" w:rsidRPr="006F3D7C">
        <w:rPr>
          <w:rFonts w:eastAsia="Calibri"/>
          <w:sz w:val="26"/>
          <w:szCs w:val="26"/>
          <w:lang w:eastAsia="en-US"/>
        </w:rPr>
        <w:t xml:space="preserve"> тыс. рублей, на 202</w:t>
      </w:r>
      <w:r w:rsidR="00975F4E" w:rsidRPr="006F3D7C">
        <w:rPr>
          <w:rFonts w:eastAsia="Calibri"/>
          <w:sz w:val="26"/>
          <w:szCs w:val="26"/>
          <w:lang w:eastAsia="en-US"/>
        </w:rPr>
        <w:t>6</w:t>
      </w:r>
      <w:r w:rsidR="00911A42" w:rsidRPr="006F3D7C">
        <w:rPr>
          <w:rFonts w:eastAsia="Calibri"/>
          <w:sz w:val="26"/>
          <w:szCs w:val="26"/>
          <w:lang w:eastAsia="en-US"/>
        </w:rPr>
        <w:t xml:space="preserve"> год – </w:t>
      </w:r>
      <w:r w:rsidR="00975F4E" w:rsidRPr="006F3D7C">
        <w:rPr>
          <w:rFonts w:eastAsia="Calibri"/>
          <w:sz w:val="26"/>
          <w:szCs w:val="26"/>
          <w:lang w:eastAsia="en-US"/>
        </w:rPr>
        <w:t>875,0</w:t>
      </w:r>
      <w:r w:rsidR="00911A42" w:rsidRPr="006F3D7C">
        <w:rPr>
          <w:rFonts w:eastAsia="Calibri"/>
          <w:sz w:val="26"/>
          <w:szCs w:val="26"/>
          <w:lang w:eastAsia="en-US"/>
        </w:rPr>
        <w:t xml:space="preserve"> тыс. рублей и на 202</w:t>
      </w:r>
      <w:r w:rsidR="00975F4E" w:rsidRPr="006F3D7C">
        <w:rPr>
          <w:rFonts w:eastAsia="Calibri"/>
          <w:sz w:val="26"/>
          <w:szCs w:val="26"/>
          <w:lang w:eastAsia="en-US"/>
        </w:rPr>
        <w:t>7</w:t>
      </w:r>
      <w:r w:rsidR="00911A42" w:rsidRPr="006F3D7C">
        <w:rPr>
          <w:rFonts w:eastAsia="Calibri"/>
          <w:sz w:val="26"/>
          <w:szCs w:val="26"/>
          <w:lang w:eastAsia="en-US"/>
        </w:rPr>
        <w:t xml:space="preserve"> год –0,0 тыс. рублей.</w:t>
      </w:r>
    </w:p>
    <w:p w14:paraId="7BC0F0FE" w14:textId="77777777" w:rsidR="00EB3038" w:rsidRPr="006F3D7C" w:rsidRDefault="00EB3038" w:rsidP="000838A6">
      <w:pPr>
        <w:ind w:firstLine="709"/>
        <w:jc w:val="both"/>
        <w:rPr>
          <w:spacing w:val="-1"/>
          <w:sz w:val="26"/>
          <w:szCs w:val="26"/>
        </w:rPr>
      </w:pPr>
    </w:p>
    <w:p w14:paraId="33EA2B1F" w14:textId="77777777" w:rsidR="008712CF" w:rsidRPr="006F3D7C" w:rsidRDefault="008712CF" w:rsidP="000838A6">
      <w:pPr>
        <w:spacing w:line="0" w:lineRule="atLeast"/>
        <w:jc w:val="center"/>
        <w:rPr>
          <w:rFonts w:eastAsia="Calibri"/>
          <w:b/>
          <w:sz w:val="26"/>
          <w:szCs w:val="26"/>
        </w:rPr>
      </w:pPr>
      <w:r w:rsidRPr="006F3D7C">
        <w:rPr>
          <w:rFonts w:eastAsia="Calibri"/>
          <w:b/>
          <w:sz w:val="26"/>
          <w:szCs w:val="26"/>
        </w:rPr>
        <w:t>РАЗДЕЛ «НАЦИОНАЛЬНАЯ БЕЗОПАСНОСТЬ И</w:t>
      </w:r>
    </w:p>
    <w:p w14:paraId="39851F00" w14:textId="77777777" w:rsidR="008712CF" w:rsidRPr="006F3D7C" w:rsidRDefault="008712CF" w:rsidP="000838A6">
      <w:pPr>
        <w:autoSpaceDE w:val="0"/>
        <w:autoSpaceDN w:val="0"/>
        <w:adjustRightInd w:val="0"/>
        <w:spacing w:line="0" w:lineRule="atLeast"/>
        <w:jc w:val="center"/>
        <w:outlineLvl w:val="2"/>
        <w:rPr>
          <w:rFonts w:eastAsia="Calibri"/>
          <w:b/>
          <w:sz w:val="26"/>
          <w:szCs w:val="26"/>
        </w:rPr>
      </w:pPr>
      <w:r w:rsidRPr="006F3D7C">
        <w:rPr>
          <w:rFonts w:eastAsia="Calibri"/>
          <w:b/>
          <w:sz w:val="26"/>
          <w:szCs w:val="26"/>
        </w:rPr>
        <w:t>ПРАВООХРАНИТЕЛЬНАЯ ДЕЯТЕЛЬНОСТЬ»</w:t>
      </w:r>
    </w:p>
    <w:p w14:paraId="3FEB6CA5" w14:textId="09377638" w:rsidR="00772C88" w:rsidRPr="006F3D7C" w:rsidRDefault="008712CF" w:rsidP="000838A6">
      <w:pPr>
        <w:autoSpaceDE w:val="0"/>
        <w:autoSpaceDN w:val="0"/>
        <w:adjustRightInd w:val="0"/>
        <w:ind w:firstLine="709"/>
        <w:jc w:val="both"/>
        <w:outlineLvl w:val="0"/>
        <w:rPr>
          <w:rFonts w:eastAsia="Calibri"/>
          <w:sz w:val="26"/>
          <w:szCs w:val="26"/>
          <w:lang w:eastAsia="en-US"/>
        </w:rPr>
      </w:pPr>
      <w:r w:rsidRPr="006F3D7C">
        <w:rPr>
          <w:sz w:val="26"/>
          <w:szCs w:val="26"/>
          <w:lang w:eastAsia="en-US"/>
        </w:rPr>
        <w:t xml:space="preserve">В проекте бюджета по разделу «Национальная безопасность и правоохранительная деятельность» </w:t>
      </w:r>
      <w:r w:rsidRPr="006F3D7C">
        <w:rPr>
          <w:rFonts w:eastAsia="Calibri"/>
          <w:color w:val="000000"/>
          <w:sz w:val="26"/>
          <w:szCs w:val="26"/>
        </w:rPr>
        <w:t>предусмотрены бюджетные ассигнования</w:t>
      </w:r>
      <w:r w:rsidRPr="006F3D7C">
        <w:rPr>
          <w:sz w:val="26"/>
          <w:szCs w:val="26"/>
          <w:lang w:eastAsia="en-US"/>
        </w:rPr>
        <w:t xml:space="preserve"> </w:t>
      </w:r>
      <w:r w:rsidR="00772C88" w:rsidRPr="006F3D7C">
        <w:rPr>
          <w:rFonts w:eastAsia="Calibri"/>
          <w:sz w:val="26"/>
          <w:szCs w:val="26"/>
          <w:lang w:eastAsia="en-US"/>
        </w:rPr>
        <w:t xml:space="preserve">на </w:t>
      </w:r>
      <w:r w:rsidR="00553775" w:rsidRPr="006F3D7C">
        <w:rPr>
          <w:rFonts w:eastAsia="Calibri"/>
          <w:sz w:val="26"/>
          <w:szCs w:val="26"/>
          <w:lang w:eastAsia="en-US"/>
        </w:rPr>
        <w:t>2025</w:t>
      </w:r>
      <w:r w:rsidR="00772C88" w:rsidRPr="006F3D7C">
        <w:rPr>
          <w:rFonts w:eastAsia="Calibri"/>
          <w:sz w:val="26"/>
          <w:szCs w:val="26"/>
          <w:lang w:eastAsia="en-US"/>
        </w:rPr>
        <w:t xml:space="preserve"> год предусмотрены бюджетные ассигнования в сумме </w:t>
      </w:r>
      <w:r w:rsidR="009266A8" w:rsidRPr="006F3D7C">
        <w:rPr>
          <w:rFonts w:eastAsia="Calibri"/>
          <w:sz w:val="26"/>
          <w:szCs w:val="26"/>
          <w:lang w:eastAsia="en-US"/>
        </w:rPr>
        <w:t>1833,1</w:t>
      </w:r>
      <w:r w:rsidR="00772C88" w:rsidRPr="006F3D7C">
        <w:rPr>
          <w:rFonts w:eastAsia="Calibri"/>
          <w:sz w:val="26"/>
          <w:szCs w:val="26"/>
          <w:lang w:eastAsia="en-US"/>
        </w:rPr>
        <w:t xml:space="preserve"> тыс. рублей, на 202</w:t>
      </w:r>
      <w:r w:rsidR="00692175" w:rsidRPr="006F3D7C">
        <w:rPr>
          <w:rFonts w:eastAsia="Calibri"/>
          <w:sz w:val="26"/>
          <w:szCs w:val="26"/>
          <w:lang w:eastAsia="en-US"/>
        </w:rPr>
        <w:t>6</w:t>
      </w:r>
      <w:r w:rsidR="00772C88" w:rsidRPr="006F3D7C">
        <w:rPr>
          <w:rFonts w:eastAsia="Calibri"/>
          <w:sz w:val="26"/>
          <w:szCs w:val="26"/>
          <w:lang w:eastAsia="en-US"/>
        </w:rPr>
        <w:t xml:space="preserve"> год – </w:t>
      </w:r>
      <w:r w:rsidR="009266A8" w:rsidRPr="006F3D7C">
        <w:rPr>
          <w:rFonts w:eastAsia="Calibri"/>
          <w:sz w:val="26"/>
          <w:szCs w:val="26"/>
          <w:lang w:eastAsia="en-US"/>
        </w:rPr>
        <w:t>2439,4</w:t>
      </w:r>
      <w:r w:rsidR="00772C88" w:rsidRPr="006F3D7C">
        <w:rPr>
          <w:rFonts w:eastAsia="Calibri"/>
          <w:sz w:val="26"/>
          <w:szCs w:val="26"/>
          <w:lang w:eastAsia="en-US"/>
        </w:rPr>
        <w:t xml:space="preserve"> тыс. рублей и на 202</w:t>
      </w:r>
      <w:r w:rsidR="00692175" w:rsidRPr="006F3D7C">
        <w:rPr>
          <w:rFonts w:eastAsia="Calibri"/>
          <w:sz w:val="26"/>
          <w:szCs w:val="26"/>
          <w:lang w:eastAsia="en-US"/>
        </w:rPr>
        <w:t>7</w:t>
      </w:r>
      <w:r w:rsidR="00772C88" w:rsidRPr="006F3D7C">
        <w:rPr>
          <w:rFonts w:eastAsia="Calibri"/>
          <w:sz w:val="26"/>
          <w:szCs w:val="26"/>
          <w:lang w:eastAsia="en-US"/>
        </w:rPr>
        <w:t xml:space="preserve"> год –</w:t>
      </w:r>
      <w:r w:rsidR="009266A8" w:rsidRPr="006F3D7C">
        <w:rPr>
          <w:rFonts w:eastAsia="Calibri"/>
          <w:sz w:val="26"/>
          <w:szCs w:val="26"/>
          <w:lang w:eastAsia="en-US"/>
        </w:rPr>
        <w:t>169,4</w:t>
      </w:r>
      <w:r w:rsidR="00772C88" w:rsidRPr="006F3D7C">
        <w:rPr>
          <w:rFonts w:eastAsia="Calibri"/>
          <w:sz w:val="26"/>
          <w:szCs w:val="26"/>
          <w:lang w:eastAsia="en-US"/>
        </w:rPr>
        <w:t xml:space="preserve"> тыс. рублей.</w:t>
      </w:r>
    </w:p>
    <w:p w14:paraId="5DCA4891" w14:textId="77777777" w:rsidR="00772C88" w:rsidRPr="006F3D7C" w:rsidRDefault="00772C88" w:rsidP="000838A6">
      <w:pPr>
        <w:autoSpaceDE w:val="0"/>
        <w:autoSpaceDN w:val="0"/>
        <w:adjustRightInd w:val="0"/>
        <w:ind w:firstLine="709"/>
        <w:jc w:val="both"/>
        <w:outlineLvl w:val="0"/>
        <w:rPr>
          <w:rFonts w:eastAsia="Calibri"/>
          <w:sz w:val="26"/>
          <w:szCs w:val="26"/>
          <w:lang w:eastAsia="en-US"/>
        </w:rPr>
      </w:pPr>
    </w:p>
    <w:p w14:paraId="244CE48B" w14:textId="45B3DDB8" w:rsidR="008712CF" w:rsidRPr="006F3D7C" w:rsidRDefault="008712CF" w:rsidP="000838A6">
      <w:pPr>
        <w:autoSpaceDE w:val="0"/>
        <w:autoSpaceDN w:val="0"/>
        <w:adjustRightInd w:val="0"/>
        <w:ind w:firstLine="709"/>
        <w:jc w:val="center"/>
        <w:outlineLvl w:val="0"/>
        <w:rPr>
          <w:rFonts w:eastAsia="Calibri"/>
          <w:b/>
          <w:sz w:val="26"/>
          <w:szCs w:val="26"/>
        </w:rPr>
      </w:pPr>
      <w:r w:rsidRPr="006F3D7C">
        <w:rPr>
          <w:rFonts w:eastAsia="Calibri"/>
          <w:b/>
          <w:sz w:val="26"/>
          <w:szCs w:val="26"/>
        </w:rPr>
        <w:t>РАЗДЕЛ «ЖИЛИЩНО-КОММУНАЛЬНОЕ ХОЗЯЙСТВО»</w:t>
      </w:r>
    </w:p>
    <w:p w14:paraId="65EADF77" w14:textId="3A7413EF" w:rsidR="00FF1FB7" w:rsidRPr="006F3D7C" w:rsidRDefault="008712CF" w:rsidP="000838A6">
      <w:pPr>
        <w:autoSpaceDE w:val="0"/>
        <w:autoSpaceDN w:val="0"/>
        <w:adjustRightInd w:val="0"/>
        <w:ind w:firstLine="709"/>
        <w:jc w:val="both"/>
        <w:outlineLvl w:val="0"/>
        <w:rPr>
          <w:rFonts w:eastAsia="Calibri"/>
          <w:sz w:val="26"/>
          <w:szCs w:val="26"/>
          <w:lang w:eastAsia="en-US"/>
        </w:rPr>
      </w:pPr>
      <w:r w:rsidRPr="006F3D7C">
        <w:rPr>
          <w:sz w:val="26"/>
          <w:szCs w:val="26"/>
          <w:lang w:eastAsia="en-US"/>
        </w:rPr>
        <w:t xml:space="preserve">В проекте бюджета по разделу «Жилищно-коммунальное хозяйство» предусмотрены бюджетные ассигнования </w:t>
      </w:r>
      <w:r w:rsidR="00FF1FB7" w:rsidRPr="006F3D7C">
        <w:rPr>
          <w:rFonts w:eastAsia="Calibri"/>
          <w:sz w:val="26"/>
          <w:szCs w:val="26"/>
          <w:lang w:eastAsia="en-US"/>
        </w:rPr>
        <w:t xml:space="preserve">на </w:t>
      </w:r>
      <w:r w:rsidR="00553775" w:rsidRPr="006F3D7C">
        <w:rPr>
          <w:rFonts w:eastAsia="Calibri"/>
          <w:sz w:val="26"/>
          <w:szCs w:val="26"/>
          <w:lang w:eastAsia="en-US"/>
        </w:rPr>
        <w:t>2025</w:t>
      </w:r>
      <w:r w:rsidR="00FF1FB7" w:rsidRPr="006F3D7C">
        <w:rPr>
          <w:rFonts w:eastAsia="Calibri"/>
          <w:sz w:val="26"/>
          <w:szCs w:val="26"/>
          <w:lang w:eastAsia="en-US"/>
        </w:rPr>
        <w:t xml:space="preserve"> год предусмотрены бюджетные ассигнования в сумме </w:t>
      </w:r>
      <w:r w:rsidR="002F1CFE">
        <w:rPr>
          <w:rFonts w:eastAsia="Calibri"/>
          <w:sz w:val="26"/>
          <w:szCs w:val="26"/>
          <w:lang w:eastAsia="en-US"/>
        </w:rPr>
        <w:t>16342,8</w:t>
      </w:r>
      <w:r w:rsidR="00FF1FB7" w:rsidRPr="006F3D7C">
        <w:rPr>
          <w:rFonts w:eastAsia="Calibri"/>
          <w:sz w:val="26"/>
          <w:szCs w:val="26"/>
          <w:lang w:eastAsia="en-US"/>
        </w:rPr>
        <w:t xml:space="preserve"> тыс. рублей, на 202</w:t>
      </w:r>
      <w:r w:rsidR="000A263D" w:rsidRPr="006F3D7C">
        <w:rPr>
          <w:rFonts w:eastAsia="Calibri"/>
          <w:sz w:val="26"/>
          <w:szCs w:val="26"/>
          <w:lang w:eastAsia="en-US"/>
        </w:rPr>
        <w:t>6</w:t>
      </w:r>
      <w:r w:rsidR="00FF1FB7" w:rsidRPr="006F3D7C">
        <w:rPr>
          <w:rFonts w:eastAsia="Calibri"/>
          <w:sz w:val="26"/>
          <w:szCs w:val="26"/>
          <w:lang w:eastAsia="en-US"/>
        </w:rPr>
        <w:t xml:space="preserve"> год – </w:t>
      </w:r>
      <w:r w:rsidR="002F1CFE">
        <w:rPr>
          <w:rFonts w:eastAsia="Calibri"/>
          <w:sz w:val="26"/>
          <w:szCs w:val="26"/>
          <w:lang w:eastAsia="en-US"/>
        </w:rPr>
        <w:t>9351,5</w:t>
      </w:r>
      <w:r w:rsidR="00FF1FB7" w:rsidRPr="006F3D7C">
        <w:rPr>
          <w:rFonts w:eastAsia="Calibri"/>
          <w:sz w:val="26"/>
          <w:szCs w:val="26"/>
          <w:lang w:eastAsia="en-US"/>
        </w:rPr>
        <w:t xml:space="preserve"> тыс. рублей и на 202</w:t>
      </w:r>
      <w:r w:rsidR="000A263D" w:rsidRPr="006F3D7C">
        <w:rPr>
          <w:rFonts w:eastAsia="Calibri"/>
          <w:sz w:val="26"/>
          <w:szCs w:val="26"/>
          <w:lang w:eastAsia="en-US"/>
        </w:rPr>
        <w:t>7</w:t>
      </w:r>
      <w:r w:rsidR="00FF1FB7" w:rsidRPr="006F3D7C">
        <w:rPr>
          <w:rFonts w:eastAsia="Calibri"/>
          <w:sz w:val="26"/>
          <w:szCs w:val="26"/>
          <w:lang w:eastAsia="en-US"/>
        </w:rPr>
        <w:t xml:space="preserve"> год –</w:t>
      </w:r>
      <w:r w:rsidR="002F1CFE">
        <w:rPr>
          <w:rFonts w:eastAsia="Calibri"/>
          <w:sz w:val="26"/>
          <w:szCs w:val="26"/>
          <w:lang w:eastAsia="en-US"/>
        </w:rPr>
        <w:t>10980,8</w:t>
      </w:r>
      <w:r w:rsidR="00FF1FB7" w:rsidRPr="006F3D7C">
        <w:rPr>
          <w:rFonts w:eastAsia="Calibri"/>
          <w:sz w:val="26"/>
          <w:szCs w:val="26"/>
          <w:lang w:eastAsia="en-US"/>
        </w:rPr>
        <w:t xml:space="preserve"> тыс. рублей.</w:t>
      </w:r>
    </w:p>
    <w:p w14:paraId="14E54AEF" w14:textId="2C080CC6" w:rsidR="00FF1FB7" w:rsidRPr="006F3D7C" w:rsidRDefault="008712CF" w:rsidP="000838A6">
      <w:pPr>
        <w:autoSpaceDE w:val="0"/>
        <w:autoSpaceDN w:val="0"/>
        <w:adjustRightInd w:val="0"/>
        <w:ind w:firstLine="709"/>
        <w:jc w:val="both"/>
        <w:outlineLvl w:val="0"/>
        <w:rPr>
          <w:rFonts w:eastAsia="Calibri"/>
          <w:sz w:val="26"/>
          <w:szCs w:val="26"/>
          <w:lang w:eastAsia="en-US"/>
        </w:rPr>
      </w:pPr>
      <w:r w:rsidRPr="006F3D7C">
        <w:rPr>
          <w:rFonts w:eastAsia="Calibri"/>
          <w:b/>
          <w:i/>
          <w:sz w:val="26"/>
          <w:szCs w:val="26"/>
        </w:rPr>
        <w:t>Подраздел «Коммунальное хозяйство»</w:t>
      </w:r>
      <w:r w:rsidRPr="006F3D7C">
        <w:rPr>
          <w:sz w:val="26"/>
          <w:szCs w:val="26"/>
          <w:lang w:eastAsia="en-US"/>
        </w:rPr>
        <w:t xml:space="preserve"> предусмотрены бюджетные ассигнования </w:t>
      </w:r>
      <w:r w:rsidR="00FF1FB7" w:rsidRPr="006F3D7C">
        <w:rPr>
          <w:rFonts w:eastAsia="Calibri"/>
          <w:sz w:val="26"/>
          <w:szCs w:val="26"/>
          <w:lang w:eastAsia="en-US"/>
        </w:rPr>
        <w:t xml:space="preserve">на </w:t>
      </w:r>
      <w:r w:rsidR="00553775" w:rsidRPr="006F3D7C">
        <w:rPr>
          <w:rFonts w:eastAsia="Calibri"/>
          <w:sz w:val="26"/>
          <w:szCs w:val="26"/>
          <w:lang w:eastAsia="en-US"/>
        </w:rPr>
        <w:t>2025</w:t>
      </w:r>
      <w:r w:rsidR="00FF1FB7" w:rsidRPr="006F3D7C">
        <w:rPr>
          <w:rFonts w:eastAsia="Calibri"/>
          <w:sz w:val="26"/>
          <w:szCs w:val="26"/>
          <w:lang w:eastAsia="en-US"/>
        </w:rPr>
        <w:t xml:space="preserve"> год предусмотрены бюджетные ассигнования в сумме </w:t>
      </w:r>
      <w:r w:rsidR="00310D96" w:rsidRPr="006F3D7C">
        <w:rPr>
          <w:rFonts w:eastAsia="Calibri"/>
          <w:sz w:val="26"/>
          <w:szCs w:val="26"/>
          <w:lang w:eastAsia="en-US"/>
        </w:rPr>
        <w:t>373,3</w:t>
      </w:r>
      <w:r w:rsidR="00FF1FB7" w:rsidRPr="006F3D7C">
        <w:rPr>
          <w:rFonts w:eastAsia="Calibri"/>
          <w:sz w:val="26"/>
          <w:szCs w:val="26"/>
          <w:lang w:eastAsia="en-US"/>
        </w:rPr>
        <w:t xml:space="preserve"> тыс. рублей, на 202</w:t>
      </w:r>
      <w:r w:rsidR="00310D96" w:rsidRPr="006F3D7C">
        <w:rPr>
          <w:rFonts w:eastAsia="Calibri"/>
          <w:sz w:val="26"/>
          <w:szCs w:val="26"/>
          <w:lang w:eastAsia="en-US"/>
        </w:rPr>
        <w:t>6</w:t>
      </w:r>
      <w:r w:rsidR="00FF1FB7" w:rsidRPr="006F3D7C">
        <w:rPr>
          <w:rFonts w:eastAsia="Calibri"/>
          <w:sz w:val="26"/>
          <w:szCs w:val="26"/>
          <w:lang w:eastAsia="en-US"/>
        </w:rPr>
        <w:t xml:space="preserve"> год – </w:t>
      </w:r>
      <w:r w:rsidR="00310D96" w:rsidRPr="006F3D7C">
        <w:rPr>
          <w:rFonts w:eastAsia="Calibri"/>
          <w:sz w:val="26"/>
          <w:szCs w:val="26"/>
          <w:lang w:eastAsia="en-US"/>
        </w:rPr>
        <w:t>324,3</w:t>
      </w:r>
      <w:r w:rsidR="00FF1FB7" w:rsidRPr="006F3D7C">
        <w:rPr>
          <w:rFonts w:eastAsia="Calibri"/>
          <w:sz w:val="26"/>
          <w:szCs w:val="26"/>
          <w:lang w:eastAsia="en-US"/>
        </w:rPr>
        <w:t xml:space="preserve"> тыс. рублей и на 202</w:t>
      </w:r>
      <w:r w:rsidR="00310D96" w:rsidRPr="006F3D7C">
        <w:rPr>
          <w:rFonts w:eastAsia="Calibri"/>
          <w:sz w:val="26"/>
          <w:szCs w:val="26"/>
          <w:lang w:eastAsia="en-US"/>
        </w:rPr>
        <w:t>7</w:t>
      </w:r>
      <w:r w:rsidR="00FF1FB7" w:rsidRPr="006F3D7C">
        <w:rPr>
          <w:rFonts w:eastAsia="Calibri"/>
          <w:sz w:val="26"/>
          <w:szCs w:val="26"/>
          <w:lang w:eastAsia="en-US"/>
        </w:rPr>
        <w:t xml:space="preserve"> год –</w:t>
      </w:r>
      <w:r w:rsidR="00310D96" w:rsidRPr="006F3D7C">
        <w:rPr>
          <w:rFonts w:eastAsia="Calibri"/>
          <w:sz w:val="26"/>
          <w:szCs w:val="26"/>
          <w:lang w:eastAsia="en-US"/>
        </w:rPr>
        <w:t>324,3</w:t>
      </w:r>
      <w:r w:rsidR="00FF1FB7" w:rsidRPr="006F3D7C">
        <w:rPr>
          <w:rFonts w:eastAsia="Calibri"/>
          <w:sz w:val="26"/>
          <w:szCs w:val="26"/>
          <w:lang w:eastAsia="en-US"/>
        </w:rPr>
        <w:t xml:space="preserve"> тыс. рублей.</w:t>
      </w:r>
    </w:p>
    <w:p w14:paraId="1BFB154F" w14:textId="772DC2E6" w:rsidR="00F60798" w:rsidRPr="006F3D7C" w:rsidRDefault="008712CF" w:rsidP="000838A6">
      <w:pPr>
        <w:autoSpaceDE w:val="0"/>
        <w:autoSpaceDN w:val="0"/>
        <w:adjustRightInd w:val="0"/>
        <w:ind w:firstLine="709"/>
        <w:jc w:val="both"/>
        <w:outlineLvl w:val="0"/>
        <w:rPr>
          <w:rFonts w:eastAsia="Calibri"/>
          <w:sz w:val="26"/>
          <w:szCs w:val="26"/>
          <w:lang w:eastAsia="en-US"/>
        </w:rPr>
      </w:pPr>
      <w:r w:rsidRPr="006F3D7C">
        <w:rPr>
          <w:rFonts w:eastAsia="Calibri"/>
          <w:b/>
          <w:i/>
          <w:sz w:val="26"/>
          <w:szCs w:val="26"/>
        </w:rPr>
        <w:t>Подраздел «Благоустройство»</w:t>
      </w:r>
      <w:r w:rsidRPr="006F3D7C">
        <w:rPr>
          <w:sz w:val="26"/>
          <w:szCs w:val="26"/>
          <w:lang w:eastAsia="en-US"/>
        </w:rPr>
        <w:t xml:space="preserve"> предусмотрены бюджетные ассигнования </w:t>
      </w:r>
      <w:r w:rsidR="00F60798" w:rsidRPr="006F3D7C">
        <w:rPr>
          <w:rFonts w:eastAsia="Calibri"/>
          <w:sz w:val="26"/>
          <w:szCs w:val="26"/>
          <w:lang w:eastAsia="en-US"/>
        </w:rPr>
        <w:t xml:space="preserve">на </w:t>
      </w:r>
      <w:r w:rsidR="00553775" w:rsidRPr="006F3D7C">
        <w:rPr>
          <w:rFonts w:eastAsia="Calibri"/>
          <w:sz w:val="26"/>
          <w:szCs w:val="26"/>
          <w:lang w:eastAsia="en-US"/>
        </w:rPr>
        <w:t>2025</w:t>
      </w:r>
      <w:r w:rsidR="00F60798" w:rsidRPr="006F3D7C">
        <w:rPr>
          <w:rFonts w:eastAsia="Calibri"/>
          <w:sz w:val="26"/>
          <w:szCs w:val="26"/>
          <w:lang w:eastAsia="en-US"/>
        </w:rPr>
        <w:t xml:space="preserve"> год предусмотрены бюджетные ассигнования в сумме </w:t>
      </w:r>
      <w:r w:rsidR="00124F41">
        <w:rPr>
          <w:rFonts w:eastAsia="Calibri"/>
          <w:sz w:val="26"/>
          <w:szCs w:val="26"/>
          <w:lang w:eastAsia="en-US"/>
        </w:rPr>
        <w:t>15969,5</w:t>
      </w:r>
      <w:r w:rsidR="00F60798" w:rsidRPr="006F3D7C">
        <w:rPr>
          <w:rFonts w:eastAsia="Calibri"/>
          <w:sz w:val="26"/>
          <w:szCs w:val="26"/>
          <w:lang w:eastAsia="en-US"/>
        </w:rPr>
        <w:t xml:space="preserve"> тыс. рублей, на 202</w:t>
      </w:r>
      <w:r w:rsidR="00310D96" w:rsidRPr="006F3D7C">
        <w:rPr>
          <w:rFonts w:eastAsia="Calibri"/>
          <w:sz w:val="26"/>
          <w:szCs w:val="26"/>
          <w:lang w:eastAsia="en-US"/>
        </w:rPr>
        <w:t>6</w:t>
      </w:r>
      <w:r w:rsidR="00F60798" w:rsidRPr="006F3D7C">
        <w:rPr>
          <w:rFonts w:eastAsia="Calibri"/>
          <w:sz w:val="26"/>
          <w:szCs w:val="26"/>
          <w:lang w:eastAsia="en-US"/>
        </w:rPr>
        <w:t xml:space="preserve"> год – </w:t>
      </w:r>
      <w:r w:rsidR="00124F41">
        <w:rPr>
          <w:rFonts w:eastAsia="Calibri"/>
          <w:sz w:val="26"/>
          <w:szCs w:val="26"/>
          <w:lang w:eastAsia="en-US"/>
        </w:rPr>
        <w:t>9027,2</w:t>
      </w:r>
      <w:r w:rsidR="00F60798" w:rsidRPr="006F3D7C">
        <w:rPr>
          <w:rFonts w:eastAsia="Calibri"/>
          <w:sz w:val="26"/>
          <w:szCs w:val="26"/>
          <w:lang w:eastAsia="en-US"/>
        </w:rPr>
        <w:t xml:space="preserve"> тыс. рублей и на 202</w:t>
      </w:r>
      <w:r w:rsidR="00310D96" w:rsidRPr="006F3D7C">
        <w:rPr>
          <w:rFonts w:eastAsia="Calibri"/>
          <w:sz w:val="26"/>
          <w:szCs w:val="26"/>
          <w:lang w:eastAsia="en-US"/>
        </w:rPr>
        <w:t>7</w:t>
      </w:r>
      <w:r w:rsidR="00F60798" w:rsidRPr="006F3D7C">
        <w:rPr>
          <w:rFonts w:eastAsia="Calibri"/>
          <w:sz w:val="26"/>
          <w:szCs w:val="26"/>
          <w:lang w:eastAsia="en-US"/>
        </w:rPr>
        <w:t xml:space="preserve"> год –</w:t>
      </w:r>
      <w:r w:rsidR="00124F41">
        <w:rPr>
          <w:rFonts w:eastAsia="Calibri"/>
          <w:sz w:val="26"/>
          <w:szCs w:val="26"/>
          <w:lang w:eastAsia="en-US"/>
        </w:rPr>
        <w:t>10656,5</w:t>
      </w:r>
      <w:r w:rsidR="00F60798" w:rsidRPr="006F3D7C">
        <w:rPr>
          <w:rFonts w:eastAsia="Calibri"/>
          <w:sz w:val="26"/>
          <w:szCs w:val="26"/>
          <w:lang w:eastAsia="en-US"/>
        </w:rPr>
        <w:t xml:space="preserve"> тыс. рублей.</w:t>
      </w:r>
    </w:p>
    <w:p w14:paraId="61E1C69D" w14:textId="0A6D3BF6" w:rsidR="008712CF" w:rsidRPr="006F3D7C" w:rsidRDefault="008712CF" w:rsidP="000838A6">
      <w:pPr>
        <w:spacing w:line="0" w:lineRule="atLeast"/>
        <w:ind w:firstLine="709"/>
        <w:jc w:val="both"/>
        <w:rPr>
          <w:rFonts w:eastAsia="Calibri"/>
          <w:sz w:val="26"/>
          <w:szCs w:val="26"/>
          <w:lang w:eastAsia="en-US"/>
        </w:rPr>
      </w:pPr>
    </w:p>
    <w:p w14:paraId="03894AEB" w14:textId="56EFDF20" w:rsidR="00680F1E" w:rsidRPr="006F3D7C" w:rsidRDefault="00680F1E" w:rsidP="000838A6">
      <w:pPr>
        <w:spacing w:line="0" w:lineRule="atLeast"/>
        <w:ind w:firstLine="709"/>
        <w:jc w:val="center"/>
        <w:rPr>
          <w:rFonts w:eastAsia="Calibri"/>
          <w:b/>
          <w:sz w:val="26"/>
          <w:szCs w:val="26"/>
        </w:rPr>
      </w:pPr>
      <w:r w:rsidRPr="006F3D7C">
        <w:rPr>
          <w:rFonts w:eastAsia="Calibri"/>
          <w:b/>
          <w:sz w:val="26"/>
          <w:szCs w:val="26"/>
        </w:rPr>
        <w:t>РАЗДЕЛ «ОБРАЗОВАНИЕ»</w:t>
      </w:r>
    </w:p>
    <w:p w14:paraId="299804AE" w14:textId="1AD0773A" w:rsidR="00550F9F" w:rsidRPr="006F3D7C" w:rsidRDefault="00680F1E" w:rsidP="000838A6">
      <w:pPr>
        <w:autoSpaceDE w:val="0"/>
        <w:autoSpaceDN w:val="0"/>
        <w:adjustRightInd w:val="0"/>
        <w:ind w:firstLine="709"/>
        <w:jc w:val="both"/>
        <w:outlineLvl w:val="0"/>
        <w:rPr>
          <w:rFonts w:eastAsia="Calibri"/>
          <w:sz w:val="26"/>
          <w:szCs w:val="26"/>
          <w:lang w:eastAsia="en-US"/>
        </w:rPr>
      </w:pPr>
      <w:r w:rsidRPr="006F3D7C">
        <w:rPr>
          <w:sz w:val="26"/>
          <w:szCs w:val="26"/>
          <w:lang w:eastAsia="en-US"/>
        </w:rPr>
        <w:t xml:space="preserve">В проекте бюджета по разделу «Образование» предусмотрены бюджетные ассигнования </w:t>
      </w:r>
      <w:r w:rsidR="00550F9F" w:rsidRPr="006F3D7C">
        <w:rPr>
          <w:rFonts w:eastAsia="Calibri"/>
          <w:sz w:val="26"/>
          <w:szCs w:val="26"/>
          <w:lang w:eastAsia="en-US"/>
        </w:rPr>
        <w:t xml:space="preserve">на </w:t>
      </w:r>
      <w:r w:rsidR="00553775" w:rsidRPr="006F3D7C">
        <w:rPr>
          <w:rFonts w:eastAsia="Calibri"/>
          <w:sz w:val="26"/>
          <w:szCs w:val="26"/>
          <w:lang w:eastAsia="en-US"/>
        </w:rPr>
        <w:t>2025</w:t>
      </w:r>
      <w:r w:rsidR="00550F9F" w:rsidRPr="006F3D7C">
        <w:rPr>
          <w:rFonts w:eastAsia="Calibri"/>
          <w:sz w:val="26"/>
          <w:szCs w:val="26"/>
          <w:lang w:eastAsia="en-US"/>
        </w:rPr>
        <w:t xml:space="preserve"> год предусмотрены бюджетные ассигнования в сумме 15,0 тыс. рублей, на 202</w:t>
      </w:r>
      <w:r w:rsidR="00C50954" w:rsidRPr="006F3D7C">
        <w:rPr>
          <w:rFonts w:eastAsia="Calibri"/>
          <w:sz w:val="26"/>
          <w:szCs w:val="26"/>
          <w:lang w:eastAsia="en-US"/>
        </w:rPr>
        <w:t>6</w:t>
      </w:r>
      <w:r w:rsidR="00550F9F" w:rsidRPr="006F3D7C">
        <w:rPr>
          <w:rFonts w:eastAsia="Calibri"/>
          <w:sz w:val="26"/>
          <w:szCs w:val="26"/>
          <w:lang w:eastAsia="en-US"/>
        </w:rPr>
        <w:t xml:space="preserve"> год –</w:t>
      </w:r>
      <w:r w:rsidR="00C50954" w:rsidRPr="006F3D7C">
        <w:rPr>
          <w:rFonts w:eastAsia="Calibri"/>
          <w:sz w:val="26"/>
          <w:szCs w:val="26"/>
          <w:lang w:eastAsia="en-US"/>
        </w:rPr>
        <w:t>2</w:t>
      </w:r>
      <w:r w:rsidR="00550F9F" w:rsidRPr="006F3D7C">
        <w:rPr>
          <w:rFonts w:eastAsia="Calibri"/>
          <w:sz w:val="26"/>
          <w:szCs w:val="26"/>
          <w:lang w:eastAsia="en-US"/>
        </w:rPr>
        <w:t>5,0 тыс. рублей и на 202</w:t>
      </w:r>
      <w:r w:rsidR="00C50954" w:rsidRPr="006F3D7C">
        <w:rPr>
          <w:rFonts w:eastAsia="Calibri"/>
          <w:sz w:val="26"/>
          <w:szCs w:val="26"/>
          <w:lang w:eastAsia="en-US"/>
        </w:rPr>
        <w:t>7</w:t>
      </w:r>
      <w:r w:rsidR="00550F9F" w:rsidRPr="006F3D7C">
        <w:rPr>
          <w:rFonts w:eastAsia="Calibri"/>
          <w:sz w:val="26"/>
          <w:szCs w:val="26"/>
          <w:lang w:eastAsia="en-US"/>
        </w:rPr>
        <w:t xml:space="preserve"> год –</w:t>
      </w:r>
      <w:r w:rsidR="00C50954" w:rsidRPr="006F3D7C">
        <w:rPr>
          <w:rFonts w:eastAsia="Calibri"/>
          <w:sz w:val="26"/>
          <w:szCs w:val="26"/>
          <w:lang w:eastAsia="en-US"/>
        </w:rPr>
        <w:t>15</w:t>
      </w:r>
      <w:r w:rsidR="00550F9F" w:rsidRPr="006F3D7C">
        <w:rPr>
          <w:rFonts w:eastAsia="Calibri"/>
          <w:sz w:val="26"/>
          <w:szCs w:val="26"/>
          <w:lang w:eastAsia="en-US"/>
        </w:rPr>
        <w:t>,0 тыс. рублей.</w:t>
      </w:r>
    </w:p>
    <w:p w14:paraId="732B5691" w14:textId="47F857E9" w:rsidR="00680F1E" w:rsidRPr="006F3D7C" w:rsidRDefault="00680F1E" w:rsidP="000838A6">
      <w:pPr>
        <w:spacing w:line="0" w:lineRule="atLeast"/>
        <w:ind w:firstLine="709"/>
        <w:jc w:val="both"/>
        <w:rPr>
          <w:rFonts w:eastAsia="Calibri"/>
          <w:color w:val="000000"/>
          <w:sz w:val="26"/>
          <w:szCs w:val="26"/>
        </w:rPr>
      </w:pPr>
    </w:p>
    <w:p w14:paraId="60A4F0A2" w14:textId="77777777" w:rsidR="008712CF" w:rsidRPr="006F3D7C" w:rsidRDefault="00680F1E" w:rsidP="000838A6">
      <w:pPr>
        <w:autoSpaceDE w:val="0"/>
        <w:autoSpaceDN w:val="0"/>
        <w:adjustRightInd w:val="0"/>
        <w:spacing w:line="0" w:lineRule="atLeast"/>
        <w:ind w:firstLine="709"/>
        <w:jc w:val="center"/>
        <w:rPr>
          <w:rFonts w:eastAsia="Calibri"/>
          <w:b/>
          <w:sz w:val="26"/>
          <w:szCs w:val="26"/>
        </w:rPr>
      </w:pPr>
      <w:r w:rsidRPr="006F3D7C">
        <w:rPr>
          <w:rFonts w:eastAsia="Calibri"/>
          <w:b/>
          <w:sz w:val="26"/>
          <w:szCs w:val="26"/>
        </w:rPr>
        <w:t>РАЗДЕЛ «</w:t>
      </w:r>
      <w:r w:rsidR="008712CF" w:rsidRPr="006F3D7C">
        <w:rPr>
          <w:rFonts w:eastAsia="Calibri"/>
          <w:b/>
          <w:sz w:val="26"/>
          <w:szCs w:val="26"/>
        </w:rPr>
        <w:t>КУЛЬТУРА, КИНЕМАТОГРАФИЯ»</w:t>
      </w:r>
    </w:p>
    <w:p w14:paraId="278E169C" w14:textId="4E1D47C8" w:rsidR="00550F9F" w:rsidRPr="006F3D7C" w:rsidRDefault="008712CF" w:rsidP="000838A6">
      <w:pPr>
        <w:autoSpaceDE w:val="0"/>
        <w:autoSpaceDN w:val="0"/>
        <w:adjustRightInd w:val="0"/>
        <w:ind w:firstLine="709"/>
        <w:jc w:val="both"/>
        <w:outlineLvl w:val="0"/>
        <w:rPr>
          <w:rFonts w:eastAsia="Calibri"/>
          <w:sz w:val="26"/>
          <w:szCs w:val="26"/>
          <w:lang w:eastAsia="en-US"/>
        </w:rPr>
      </w:pPr>
      <w:r w:rsidRPr="006F3D7C">
        <w:rPr>
          <w:sz w:val="26"/>
          <w:szCs w:val="26"/>
          <w:lang w:eastAsia="en-US"/>
        </w:rPr>
        <w:t xml:space="preserve">В проекте бюджета по разделу «Культура, кинематография» предусмотрены бюджетные ассигнования </w:t>
      </w:r>
      <w:r w:rsidR="00550F9F" w:rsidRPr="006F3D7C">
        <w:rPr>
          <w:rFonts w:eastAsia="Calibri"/>
          <w:sz w:val="26"/>
          <w:szCs w:val="26"/>
          <w:lang w:eastAsia="en-US"/>
        </w:rPr>
        <w:t xml:space="preserve">на </w:t>
      </w:r>
      <w:r w:rsidR="00553775" w:rsidRPr="006F3D7C">
        <w:rPr>
          <w:rFonts w:eastAsia="Calibri"/>
          <w:sz w:val="26"/>
          <w:szCs w:val="26"/>
          <w:lang w:eastAsia="en-US"/>
        </w:rPr>
        <w:t>2025</w:t>
      </w:r>
      <w:r w:rsidR="00550F9F" w:rsidRPr="006F3D7C">
        <w:rPr>
          <w:rFonts w:eastAsia="Calibri"/>
          <w:sz w:val="26"/>
          <w:szCs w:val="26"/>
          <w:lang w:eastAsia="en-US"/>
        </w:rPr>
        <w:t xml:space="preserve"> год предусмотрены бюджетные ассигнования в сумме </w:t>
      </w:r>
      <w:r w:rsidR="00C50954" w:rsidRPr="006F3D7C">
        <w:rPr>
          <w:rFonts w:eastAsia="Calibri"/>
          <w:sz w:val="26"/>
          <w:szCs w:val="26"/>
          <w:lang w:eastAsia="en-US"/>
        </w:rPr>
        <w:t>12685,3</w:t>
      </w:r>
      <w:r w:rsidR="00550F9F" w:rsidRPr="006F3D7C">
        <w:rPr>
          <w:rFonts w:eastAsia="Calibri"/>
          <w:sz w:val="26"/>
          <w:szCs w:val="26"/>
          <w:lang w:eastAsia="en-US"/>
        </w:rPr>
        <w:t xml:space="preserve"> тыс. рублей, на 202</w:t>
      </w:r>
      <w:r w:rsidR="00C50954" w:rsidRPr="006F3D7C">
        <w:rPr>
          <w:rFonts w:eastAsia="Calibri"/>
          <w:sz w:val="26"/>
          <w:szCs w:val="26"/>
          <w:lang w:eastAsia="en-US"/>
        </w:rPr>
        <w:t>6</w:t>
      </w:r>
      <w:r w:rsidR="00550F9F" w:rsidRPr="006F3D7C">
        <w:rPr>
          <w:rFonts w:eastAsia="Calibri"/>
          <w:sz w:val="26"/>
          <w:szCs w:val="26"/>
          <w:lang w:eastAsia="en-US"/>
        </w:rPr>
        <w:t xml:space="preserve"> год – </w:t>
      </w:r>
      <w:r w:rsidR="00C50954" w:rsidRPr="006F3D7C">
        <w:rPr>
          <w:rFonts w:eastAsia="Calibri"/>
          <w:sz w:val="26"/>
          <w:szCs w:val="26"/>
          <w:lang w:eastAsia="en-US"/>
        </w:rPr>
        <w:t>8656,8</w:t>
      </w:r>
      <w:r w:rsidR="00550F9F" w:rsidRPr="006F3D7C">
        <w:rPr>
          <w:rFonts w:eastAsia="Calibri"/>
          <w:sz w:val="26"/>
          <w:szCs w:val="26"/>
          <w:lang w:eastAsia="en-US"/>
        </w:rPr>
        <w:t xml:space="preserve"> тыс. рублей и на 202</w:t>
      </w:r>
      <w:r w:rsidR="00C50954" w:rsidRPr="006F3D7C">
        <w:rPr>
          <w:rFonts w:eastAsia="Calibri"/>
          <w:sz w:val="26"/>
          <w:szCs w:val="26"/>
          <w:lang w:eastAsia="en-US"/>
        </w:rPr>
        <w:t>7</w:t>
      </w:r>
      <w:r w:rsidR="00550F9F" w:rsidRPr="006F3D7C">
        <w:rPr>
          <w:rFonts w:eastAsia="Calibri"/>
          <w:sz w:val="26"/>
          <w:szCs w:val="26"/>
          <w:lang w:eastAsia="en-US"/>
        </w:rPr>
        <w:t xml:space="preserve"> год –</w:t>
      </w:r>
      <w:r w:rsidR="007906F2" w:rsidRPr="006F3D7C">
        <w:rPr>
          <w:rFonts w:eastAsia="Calibri"/>
          <w:sz w:val="26"/>
          <w:szCs w:val="26"/>
          <w:lang w:eastAsia="en-US"/>
        </w:rPr>
        <w:t>8876,3</w:t>
      </w:r>
      <w:r w:rsidR="00550F9F" w:rsidRPr="006F3D7C">
        <w:rPr>
          <w:rFonts w:eastAsia="Calibri"/>
          <w:sz w:val="26"/>
          <w:szCs w:val="26"/>
          <w:lang w:eastAsia="en-US"/>
        </w:rPr>
        <w:t xml:space="preserve"> тыс. рублей.</w:t>
      </w:r>
    </w:p>
    <w:p w14:paraId="35BA726F" w14:textId="11063930" w:rsidR="008712CF" w:rsidRPr="006F3D7C" w:rsidRDefault="008712CF" w:rsidP="000838A6">
      <w:pPr>
        <w:spacing w:line="0" w:lineRule="atLeast"/>
        <w:ind w:firstLine="709"/>
        <w:jc w:val="both"/>
        <w:rPr>
          <w:rFonts w:eastAsia="Calibri"/>
          <w:sz w:val="26"/>
          <w:szCs w:val="26"/>
          <w:lang w:eastAsia="en-US"/>
        </w:rPr>
      </w:pPr>
    </w:p>
    <w:p w14:paraId="4CC4D395" w14:textId="77777777" w:rsidR="008712CF" w:rsidRPr="006F3D7C" w:rsidRDefault="008712CF" w:rsidP="000838A6">
      <w:pPr>
        <w:spacing w:line="0" w:lineRule="atLeast"/>
        <w:jc w:val="center"/>
        <w:outlineLvl w:val="2"/>
        <w:rPr>
          <w:rFonts w:eastAsia="Calibri"/>
          <w:b/>
          <w:sz w:val="26"/>
          <w:szCs w:val="26"/>
          <w:lang w:eastAsia="en-US"/>
        </w:rPr>
      </w:pPr>
      <w:r w:rsidRPr="006F3D7C">
        <w:rPr>
          <w:rFonts w:eastAsia="Calibri"/>
          <w:b/>
          <w:sz w:val="26"/>
          <w:szCs w:val="26"/>
          <w:lang w:eastAsia="en-US"/>
        </w:rPr>
        <w:t>РАЗДЕЛ «СОЦИАЛЬНАЯ ПОЛИТИКА»</w:t>
      </w:r>
    </w:p>
    <w:p w14:paraId="0FCD1C10" w14:textId="035DB2CF" w:rsidR="00A57744" w:rsidRPr="006F3D7C" w:rsidRDefault="008712CF" w:rsidP="000838A6">
      <w:pPr>
        <w:autoSpaceDE w:val="0"/>
        <w:autoSpaceDN w:val="0"/>
        <w:adjustRightInd w:val="0"/>
        <w:ind w:firstLine="709"/>
        <w:jc w:val="both"/>
        <w:outlineLvl w:val="0"/>
        <w:rPr>
          <w:rFonts w:eastAsia="Calibri"/>
          <w:sz w:val="26"/>
          <w:szCs w:val="26"/>
          <w:lang w:eastAsia="en-US"/>
        </w:rPr>
      </w:pPr>
      <w:r w:rsidRPr="006F3D7C">
        <w:rPr>
          <w:sz w:val="26"/>
          <w:szCs w:val="26"/>
          <w:lang w:eastAsia="en-US"/>
        </w:rPr>
        <w:lastRenderedPageBreak/>
        <w:t xml:space="preserve">В проекте бюджета по разделу «Социальная политика» предусмотрены бюджетные ассигнования </w:t>
      </w:r>
      <w:r w:rsidR="00A57744" w:rsidRPr="006F3D7C">
        <w:rPr>
          <w:rFonts w:eastAsia="Calibri"/>
          <w:sz w:val="26"/>
          <w:szCs w:val="26"/>
          <w:lang w:eastAsia="en-US"/>
        </w:rPr>
        <w:t xml:space="preserve">на </w:t>
      </w:r>
      <w:r w:rsidR="00553775" w:rsidRPr="006F3D7C">
        <w:rPr>
          <w:rFonts w:eastAsia="Calibri"/>
          <w:sz w:val="26"/>
          <w:szCs w:val="26"/>
          <w:lang w:eastAsia="en-US"/>
        </w:rPr>
        <w:t>2025</w:t>
      </w:r>
      <w:r w:rsidR="00A57744" w:rsidRPr="006F3D7C">
        <w:rPr>
          <w:rFonts w:eastAsia="Calibri"/>
          <w:sz w:val="26"/>
          <w:szCs w:val="26"/>
          <w:lang w:eastAsia="en-US"/>
        </w:rPr>
        <w:t xml:space="preserve"> год предусмотрены бюджетные ассигнования в сумме </w:t>
      </w:r>
      <w:r w:rsidR="007906F2" w:rsidRPr="006F3D7C">
        <w:rPr>
          <w:rFonts w:eastAsia="Calibri"/>
          <w:sz w:val="26"/>
          <w:szCs w:val="26"/>
          <w:lang w:eastAsia="en-US"/>
        </w:rPr>
        <w:t>435,2</w:t>
      </w:r>
      <w:r w:rsidR="00A57744" w:rsidRPr="006F3D7C">
        <w:rPr>
          <w:rFonts w:eastAsia="Calibri"/>
          <w:sz w:val="26"/>
          <w:szCs w:val="26"/>
          <w:lang w:eastAsia="en-US"/>
        </w:rPr>
        <w:t xml:space="preserve"> тыс. рублей, на 202</w:t>
      </w:r>
      <w:r w:rsidR="007906F2" w:rsidRPr="006F3D7C">
        <w:rPr>
          <w:rFonts w:eastAsia="Calibri"/>
          <w:sz w:val="26"/>
          <w:szCs w:val="26"/>
          <w:lang w:eastAsia="en-US"/>
        </w:rPr>
        <w:t>6</w:t>
      </w:r>
      <w:r w:rsidR="00A57744" w:rsidRPr="006F3D7C">
        <w:rPr>
          <w:rFonts w:eastAsia="Calibri"/>
          <w:sz w:val="26"/>
          <w:szCs w:val="26"/>
          <w:lang w:eastAsia="en-US"/>
        </w:rPr>
        <w:t xml:space="preserve"> год – </w:t>
      </w:r>
      <w:r w:rsidR="007906F2" w:rsidRPr="006F3D7C">
        <w:rPr>
          <w:rFonts w:eastAsia="Calibri"/>
          <w:sz w:val="26"/>
          <w:szCs w:val="26"/>
          <w:lang w:eastAsia="en-US"/>
        </w:rPr>
        <w:t>452,6</w:t>
      </w:r>
      <w:r w:rsidR="00A57744" w:rsidRPr="006F3D7C">
        <w:rPr>
          <w:rFonts w:eastAsia="Calibri"/>
          <w:sz w:val="26"/>
          <w:szCs w:val="26"/>
          <w:lang w:eastAsia="en-US"/>
        </w:rPr>
        <w:t xml:space="preserve"> тыс. рублей и на 202</w:t>
      </w:r>
      <w:r w:rsidR="007906F2" w:rsidRPr="006F3D7C">
        <w:rPr>
          <w:rFonts w:eastAsia="Calibri"/>
          <w:sz w:val="26"/>
          <w:szCs w:val="26"/>
          <w:lang w:eastAsia="en-US"/>
        </w:rPr>
        <w:t>7</w:t>
      </w:r>
      <w:r w:rsidR="00A57744" w:rsidRPr="006F3D7C">
        <w:rPr>
          <w:rFonts w:eastAsia="Calibri"/>
          <w:sz w:val="26"/>
          <w:szCs w:val="26"/>
          <w:lang w:eastAsia="en-US"/>
        </w:rPr>
        <w:t xml:space="preserve"> год –</w:t>
      </w:r>
      <w:r w:rsidR="007906F2" w:rsidRPr="006F3D7C">
        <w:rPr>
          <w:rFonts w:eastAsia="Calibri"/>
          <w:sz w:val="26"/>
          <w:szCs w:val="26"/>
          <w:lang w:eastAsia="en-US"/>
        </w:rPr>
        <w:t>465,3</w:t>
      </w:r>
      <w:r w:rsidR="00A57744" w:rsidRPr="006F3D7C">
        <w:rPr>
          <w:rFonts w:eastAsia="Calibri"/>
          <w:sz w:val="26"/>
          <w:szCs w:val="26"/>
          <w:lang w:eastAsia="en-US"/>
        </w:rPr>
        <w:t xml:space="preserve"> тыс. рублей.</w:t>
      </w:r>
    </w:p>
    <w:p w14:paraId="3179B0F8" w14:textId="4ABA4FB4" w:rsidR="008712CF" w:rsidRPr="006F3D7C" w:rsidRDefault="008712CF" w:rsidP="000838A6">
      <w:pPr>
        <w:spacing w:line="0" w:lineRule="atLeast"/>
        <w:ind w:firstLine="709"/>
        <w:jc w:val="both"/>
        <w:rPr>
          <w:rFonts w:eastAsia="Calibri"/>
          <w:b/>
          <w:sz w:val="26"/>
          <w:szCs w:val="26"/>
        </w:rPr>
      </w:pPr>
    </w:p>
    <w:p w14:paraId="2486D823" w14:textId="77777777" w:rsidR="008712CF" w:rsidRPr="006F3D7C" w:rsidRDefault="008712CF" w:rsidP="000838A6">
      <w:pPr>
        <w:autoSpaceDE w:val="0"/>
        <w:autoSpaceDN w:val="0"/>
        <w:adjustRightInd w:val="0"/>
        <w:spacing w:line="0" w:lineRule="atLeast"/>
        <w:jc w:val="center"/>
        <w:outlineLvl w:val="2"/>
        <w:rPr>
          <w:rFonts w:eastAsia="Calibri"/>
          <w:b/>
          <w:bCs/>
          <w:sz w:val="26"/>
          <w:szCs w:val="26"/>
          <w:lang w:eastAsia="en-US"/>
        </w:rPr>
      </w:pPr>
      <w:r w:rsidRPr="006F3D7C">
        <w:rPr>
          <w:rFonts w:eastAsia="Calibri"/>
          <w:b/>
          <w:sz w:val="26"/>
          <w:szCs w:val="26"/>
        </w:rPr>
        <w:t>РАЗДЕЛ «ФИЗИЧЕСКАЯ КУЛЬТУРА И СПОРТ</w:t>
      </w:r>
      <w:r w:rsidRPr="006F3D7C">
        <w:rPr>
          <w:rFonts w:eastAsia="Calibri"/>
          <w:b/>
          <w:bCs/>
          <w:sz w:val="26"/>
          <w:szCs w:val="26"/>
          <w:lang w:eastAsia="en-US"/>
        </w:rPr>
        <w:t>»</w:t>
      </w:r>
    </w:p>
    <w:p w14:paraId="26A67A1A" w14:textId="04DEAFD2" w:rsidR="00A57744" w:rsidRPr="006F3D7C" w:rsidRDefault="008712CF" w:rsidP="000838A6">
      <w:pPr>
        <w:autoSpaceDE w:val="0"/>
        <w:autoSpaceDN w:val="0"/>
        <w:adjustRightInd w:val="0"/>
        <w:ind w:firstLine="709"/>
        <w:jc w:val="both"/>
        <w:outlineLvl w:val="0"/>
        <w:rPr>
          <w:rFonts w:eastAsia="Calibri"/>
          <w:sz w:val="26"/>
          <w:szCs w:val="26"/>
          <w:lang w:eastAsia="en-US"/>
        </w:rPr>
      </w:pPr>
      <w:r w:rsidRPr="006F3D7C">
        <w:rPr>
          <w:sz w:val="26"/>
          <w:szCs w:val="26"/>
          <w:lang w:eastAsia="en-US"/>
        </w:rPr>
        <w:t xml:space="preserve">В проекте бюджета по разделу «Физическая культура и спорт» предусмотрены бюджетные ассигнования </w:t>
      </w:r>
      <w:r w:rsidR="00A57744" w:rsidRPr="006F3D7C">
        <w:rPr>
          <w:rFonts w:eastAsia="Calibri"/>
          <w:sz w:val="26"/>
          <w:szCs w:val="26"/>
          <w:lang w:eastAsia="en-US"/>
        </w:rPr>
        <w:t xml:space="preserve">на </w:t>
      </w:r>
      <w:r w:rsidR="00553775" w:rsidRPr="006F3D7C">
        <w:rPr>
          <w:rFonts w:eastAsia="Calibri"/>
          <w:sz w:val="26"/>
          <w:szCs w:val="26"/>
          <w:lang w:eastAsia="en-US"/>
        </w:rPr>
        <w:t>2025</w:t>
      </w:r>
      <w:r w:rsidR="00A57744" w:rsidRPr="006F3D7C">
        <w:rPr>
          <w:rFonts w:eastAsia="Calibri"/>
          <w:sz w:val="26"/>
          <w:szCs w:val="26"/>
          <w:lang w:eastAsia="en-US"/>
        </w:rPr>
        <w:t xml:space="preserve"> год предусмотрены бюджетные ассигнования в сумме 100,0 тыс. рублей, на 202</w:t>
      </w:r>
      <w:r w:rsidR="007906F2" w:rsidRPr="006F3D7C">
        <w:rPr>
          <w:rFonts w:eastAsia="Calibri"/>
          <w:sz w:val="26"/>
          <w:szCs w:val="26"/>
          <w:lang w:eastAsia="en-US"/>
        </w:rPr>
        <w:t>6</w:t>
      </w:r>
      <w:r w:rsidR="00A57744" w:rsidRPr="006F3D7C">
        <w:rPr>
          <w:rFonts w:eastAsia="Calibri"/>
          <w:sz w:val="26"/>
          <w:szCs w:val="26"/>
          <w:lang w:eastAsia="en-US"/>
        </w:rPr>
        <w:t xml:space="preserve"> год – 100,0 тыс. рублей и на 202</w:t>
      </w:r>
      <w:r w:rsidR="007906F2" w:rsidRPr="006F3D7C">
        <w:rPr>
          <w:rFonts w:eastAsia="Calibri"/>
          <w:sz w:val="26"/>
          <w:szCs w:val="26"/>
          <w:lang w:eastAsia="en-US"/>
        </w:rPr>
        <w:t>7</w:t>
      </w:r>
      <w:r w:rsidR="00A57744" w:rsidRPr="006F3D7C">
        <w:rPr>
          <w:rFonts w:eastAsia="Calibri"/>
          <w:sz w:val="26"/>
          <w:szCs w:val="26"/>
          <w:lang w:eastAsia="en-US"/>
        </w:rPr>
        <w:t xml:space="preserve"> год –100,0 тыс. рублей.</w:t>
      </w:r>
    </w:p>
    <w:p w14:paraId="2F54ABC1" w14:textId="77777777" w:rsidR="00A57744" w:rsidRPr="006F3D7C" w:rsidRDefault="00A57744" w:rsidP="000838A6">
      <w:pPr>
        <w:spacing w:line="0" w:lineRule="atLeast"/>
        <w:ind w:firstLine="709"/>
        <w:jc w:val="both"/>
        <w:rPr>
          <w:b/>
          <w:bCs/>
          <w:sz w:val="26"/>
          <w:szCs w:val="26"/>
        </w:rPr>
      </w:pPr>
    </w:p>
    <w:p w14:paraId="75C77C0A" w14:textId="335A6EAD" w:rsidR="009A3D12" w:rsidRPr="006F3D7C" w:rsidRDefault="009A3D12" w:rsidP="000838A6">
      <w:pPr>
        <w:spacing w:line="0" w:lineRule="atLeast"/>
        <w:ind w:firstLine="709"/>
        <w:jc w:val="center"/>
        <w:rPr>
          <w:b/>
          <w:bCs/>
          <w:color w:val="FF0000"/>
          <w:sz w:val="26"/>
          <w:szCs w:val="26"/>
        </w:rPr>
      </w:pPr>
      <w:r w:rsidRPr="006F3D7C">
        <w:rPr>
          <w:b/>
          <w:bCs/>
          <w:sz w:val="26"/>
          <w:szCs w:val="26"/>
        </w:rPr>
        <w:t>РАЗДЕЛ</w:t>
      </w:r>
    </w:p>
    <w:p w14:paraId="00EE7FED" w14:textId="77777777" w:rsidR="009A3D12" w:rsidRPr="006F3D7C" w:rsidRDefault="009A3D12" w:rsidP="000838A6">
      <w:pPr>
        <w:pStyle w:val="ConsPlusTitle"/>
        <w:jc w:val="center"/>
        <w:outlineLvl w:val="2"/>
        <w:rPr>
          <w:rFonts w:ascii="Times New Roman" w:hAnsi="Times New Roman"/>
          <w:sz w:val="26"/>
          <w:szCs w:val="26"/>
        </w:rPr>
      </w:pPr>
      <w:r w:rsidRPr="006F3D7C">
        <w:rPr>
          <w:rFonts w:ascii="Times New Roman" w:hAnsi="Times New Roman"/>
          <w:b w:val="0"/>
          <w:sz w:val="26"/>
          <w:szCs w:val="26"/>
        </w:rPr>
        <w:t>«</w:t>
      </w:r>
      <w:r w:rsidRPr="006F3D7C">
        <w:rPr>
          <w:rFonts w:ascii="Times New Roman" w:hAnsi="Times New Roman"/>
          <w:sz w:val="26"/>
          <w:szCs w:val="26"/>
        </w:rPr>
        <w:t>ОБСЛУЖИВАНИЕ ГОСУДАРСТВЕННОГО</w:t>
      </w:r>
    </w:p>
    <w:p w14:paraId="58AE655D" w14:textId="5202CA30" w:rsidR="009A3D12" w:rsidRPr="006F3D7C" w:rsidRDefault="00F5186A" w:rsidP="000838A6">
      <w:pPr>
        <w:pStyle w:val="ConsPlusTitle"/>
        <w:jc w:val="center"/>
        <w:rPr>
          <w:rFonts w:ascii="Times New Roman" w:hAnsi="Times New Roman"/>
          <w:sz w:val="26"/>
          <w:szCs w:val="26"/>
        </w:rPr>
      </w:pPr>
      <w:r w:rsidRPr="006F3D7C">
        <w:rPr>
          <w:rFonts w:ascii="Times New Roman" w:hAnsi="Times New Roman"/>
          <w:sz w:val="26"/>
          <w:szCs w:val="26"/>
        </w:rPr>
        <w:t>(МУНИЦИПАЛЬНОГО</w:t>
      </w:r>
      <w:r w:rsidR="004439BF" w:rsidRPr="006F3D7C">
        <w:rPr>
          <w:rFonts w:ascii="Times New Roman" w:hAnsi="Times New Roman"/>
          <w:sz w:val="26"/>
          <w:szCs w:val="26"/>
        </w:rPr>
        <w:t>)</w:t>
      </w:r>
      <w:r w:rsidR="009A3D12" w:rsidRPr="006F3D7C">
        <w:rPr>
          <w:rFonts w:ascii="Times New Roman" w:hAnsi="Times New Roman"/>
          <w:sz w:val="26"/>
          <w:szCs w:val="26"/>
        </w:rPr>
        <w:t xml:space="preserve"> ДОЛГА</w:t>
      </w:r>
      <w:r w:rsidR="009A3D12" w:rsidRPr="006F3D7C">
        <w:rPr>
          <w:rFonts w:ascii="Times New Roman" w:hAnsi="Times New Roman"/>
          <w:b w:val="0"/>
          <w:sz w:val="26"/>
          <w:szCs w:val="26"/>
        </w:rPr>
        <w:t>»</w:t>
      </w:r>
    </w:p>
    <w:p w14:paraId="57D8331A" w14:textId="27329F86" w:rsidR="007B7593" w:rsidRPr="006F3D7C" w:rsidRDefault="00570E98" w:rsidP="000838A6">
      <w:pPr>
        <w:autoSpaceDE w:val="0"/>
        <w:autoSpaceDN w:val="0"/>
        <w:adjustRightInd w:val="0"/>
        <w:ind w:firstLine="709"/>
        <w:jc w:val="both"/>
        <w:outlineLvl w:val="0"/>
        <w:rPr>
          <w:rFonts w:eastAsia="Calibri"/>
          <w:sz w:val="26"/>
          <w:szCs w:val="26"/>
          <w:lang w:eastAsia="en-US"/>
        </w:rPr>
      </w:pPr>
      <w:r w:rsidRPr="006F3D7C">
        <w:rPr>
          <w:rFonts w:eastAsia="Calibri"/>
          <w:sz w:val="26"/>
          <w:szCs w:val="26"/>
          <w:lang w:eastAsia="en-US"/>
        </w:rPr>
        <w:t xml:space="preserve">В проекте </w:t>
      </w:r>
      <w:r w:rsidR="00C977C1" w:rsidRPr="006F3D7C">
        <w:rPr>
          <w:rFonts w:eastAsia="Calibri"/>
          <w:sz w:val="26"/>
          <w:szCs w:val="26"/>
          <w:lang w:eastAsia="en-US"/>
        </w:rPr>
        <w:t>бюджета Веселовского сельского поселения</w:t>
      </w:r>
      <w:r w:rsidRPr="006F3D7C">
        <w:rPr>
          <w:rFonts w:eastAsia="Calibri"/>
          <w:sz w:val="26"/>
          <w:szCs w:val="26"/>
          <w:lang w:eastAsia="en-US"/>
        </w:rPr>
        <w:t xml:space="preserve"> по разделу «</w:t>
      </w:r>
      <w:r w:rsidRPr="006F3D7C">
        <w:rPr>
          <w:sz w:val="26"/>
          <w:szCs w:val="26"/>
        </w:rPr>
        <w:t>Обслуживание государственного (муниципального) долга</w:t>
      </w:r>
      <w:r w:rsidRPr="006F3D7C">
        <w:rPr>
          <w:rFonts w:eastAsia="Calibri"/>
          <w:sz w:val="26"/>
          <w:szCs w:val="26"/>
          <w:lang w:eastAsia="en-US"/>
        </w:rPr>
        <w:t xml:space="preserve">» </w:t>
      </w:r>
      <w:r w:rsidR="007B7593" w:rsidRPr="006F3D7C">
        <w:rPr>
          <w:rFonts w:eastAsia="Calibri"/>
          <w:sz w:val="26"/>
          <w:szCs w:val="26"/>
          <w:lang w:eastAsia="en-US"/>
        </w:rPr>
        <w:t xml:space="preserve">на </w:t>
      </w:r>
      <w:r w:rsidR="00553775" w:rsidRPr="006F3D7C">
        <w:rPr>
          <w:rFonts w:eastAsia="Calibri"/>
          <w:sz w:val="26"/>
          <w:szCs w:val="26"/>
          <w:lang w:eastAsia="en-US"/>
        </w:rPr>
        <w:t>2025</w:t>
      </w:r>
      <w:r w:rsidR="007B7593" w:rsidRPr="006F3D7C">
        <w:rPr>
          <w:rFonts w:eastAsia="Calibri"/>
          <w:sz w:val="26"/>
          <w:szCs w:val="26"/>
          <w:lang w:eastAsia="en-US"/>
        </w:rPr>
        <w:t xml:space="preserve"> год предусмотрены бюджетные ассигнования в сумме 0,0 тыс. рублей, на 202</w:t>
      </w:r>
      <w:r w:rsidR="0052132C" w:rsidRPr="006F3D7C">
        <w:rPr>
          <w:rFonts w:eastAsia="Calibri"/>
          <w:sz w:val="26"/>
          <w:szCs w:val="26"/>
          <w:lang w:eastAsia="en-US"/>
        </w:rPr>
        <w:t>6</w:t>
      </w:r>
      <w:r w:rsidR="007B7593" w:rsidRPr="006F3D7C">
        <w:rPr>
          <w:rFonts w:eastAsia="Calibri"/>
          <w:sz w:val="26"/>
          <w:szCs w:val="26"/>
          <w:lang w:eastAsia="en-US"/>
        </w:rPr>
        <w:t xml:space="preserve"> год – 0,0 тыс. рублей и на 202</w:t>
      </w:r>
      <w:r w:rsidR="0052132C" w:rsidRPr="006F3D7C">
        <w:rPr>
          <w:rFonts w:eastAsia="Calibri"/>
          <w:sz w:val="26"/>
          <w:szCs w:val="26"/>
          <w:lang w:eastAsia="en-US"/>
        </w:rPr>
        <w:t>7</w:t>
      </w:r>
      <w:r w:rsidR="007B7593" w:rsidRPr="006F3D7C">
        <w:rPr>
          <w:rFonts w:eastAsia="Calibri"/>
          <w:sz w:val="26"/>
          <w:szCs w:val="26"/>
          <w:lang w:eastAsia="en-US"/>
        </w:rPr>
        <w:t xml:space="preserve"> год –0,0 тыс. рублей.</w:t>
      </w:r>
    </w:p>
    <w:p w14:paraId="29E0CD03" w14:textId="1B48E9A5" w:rsidR="00570E98" w:rsidRPr="006F3D7C" w:rsidRDefault="00570E98" w:rsidP="000838A6">
      <w:pPr>
        <w:autoSpaceDE w:val="0"/>
        <w:autoSpaceDN w:val="0"/>
        <w:adjustRightInd w:val="0"/>
        <w:ind w:firstLine="709"/>
        <w:jc w:val="both"/>
        <w:outlineLvl w:val="0"/>
        <w:rPr>
          <w:sz w:val="26"/>
          <w:szCs w:val="26"/>
        </w:rPr>
      </w:pPr>
      <w:r w:rsidRPr="006F3D7C">
        <w:rPr>
          <w:sz w:val="26"/>
          <w:szCs w:val="26"/>
        </w:rPr>
        <w:t xml:space="preserve">Расходные обязательства </w:t>
      </w:r>
      <w:r w:rsidR="006E7705" w:rsidRPr="006F3D7C">
        <w:rPr>
          <w:sz w:val="26"/>
          <w:szCs w:val="26"/>
        </w:rPr>
        <w:t xml:space="preserve">Веселовского сельского поселения </w:t>
      </w:r>
      <w:r w:rsidRPr="006F3D7C">
        <w:rPr>
          <w:sz w:val="26"/>
          <w:szCs w:val="26"/>
        </w:rPr>
        <w:t xml:space="preserve"> на обслуживание </w:t>
      </w:r>
      <w:r w:rsidR="00086160" w:rsidRPr="006F3D7C">
        <w:rPr>
          <w:sz w:val="26"/>
          <w:szCs w:val="26"/>
        </w:rPr>
        <w:t>муниципального</w:t>
      </w:r>
      <w:r w:rsidRPr="006F3D7C">
        <w:rPr>
          <w:sz w:val="26"/>
          <w:szCs w:val="26"/>
        </w:rPr>
        <w:t xml:space="preserve"> долга определяются на основании заключенных </w:t>
      </w:r>
      <w:r w:rsidR="00086160" w:rsidRPr="006F3D7C">
        <w:rPr>
          <w:sz w:val="26"/>
          <w:szCs w:val="26"/>
        </w:rPr>
        <w:t>муниципального</w:t>
      </w:r>
      <w:r w:rsidRPr="006F3D7C">
        <w:rPr>
          <w:sz w:val="26"/>
          <w:szCs w:val="26"/>
        </w:rPr>
        <w:t xml:space="preserve"> контрактов (кредитных договоров) и соглашений, а также прогнозируемого уровня заимствований в </w:t>
      </w:r>
      <w:r w:rsidR="00553775" w:rsidRPr="006F3D7C">
        <w:rPr>
          <w:sz w:val="26"/>
          <w:szCs w:val="26"/>
        </w:rPr>
        <w:t>2025</w:t>
      </w:r>
      <w:r w:rsidRPr="006F3D7C">
        <w:rPr>
          <w:sz w:val="26"/>
          <w:szCs w:val="26"/>
        </w:rPr>
        <w:t xml:space="preserve"> – 202</w:t>
      </w:r>
      <w:r w:rsidR="0052132C" w:rsidRPr="006F3D7C">
        <w:rPr>
          <w:sz w:val="26"/>
          <w:szCs w:val="26"/>
        </w:rPr>
        <w:t>7</w:t>
      </w:r>
      <w:r w:rsidRPr="006F3D7C">
        <w:rPr>
          <w:sz w:val="26"/>
          <w:szCs w:val="26"/>
        </w:rPr>
        <w:t xml:space="preserve"> годах. </w:t>
      </w:r>
    </w:p>
    <w:p w14:paraId="3025C1E2" w14:textId="77777777" w:rsidR="00DD1FE3" w:rsidRPr="006F3D7C" w:rsidRDefault="00DD1FE3" w:rsidP="000838A6">
      <w:pPr>
        <w:widowControl w:val="0"/>
        <w:tabs>
          <w:tab w:val="left" w:pos="90"/>
          <w:tab w:val="center" w:pos="5970"/>
          <w:tab w:val="right" w:pos="8670"/>
          <w:tab w:val="right" w:pos="10545"/>
        </w:tabs>
        <w:autoSpaceDE w:val="0"/>
        <w:autoSpaceDN w:val="0"/>
        <w:adjustRightInd w:val="0"/>
        <w:spacing w:before="16"/>
        <w:jc w:val="center"/>
        <w:rPr>
          <w:b/>
          <w:bCs/>
          <w:color w:val="000000"/>
          <w:sz w:val="26"/>
          <w:szCs w:val="26"/>
        </w:rPr>
      </w:pPr>
    </w:p>
    <w:p w14:paraId="338BD41E" w14:textId="77777777" w:rsidR="007D4982" w:rsidRPr="006F3D7C" w:rsidRDefault="007D4982" w:rsidP="000838A6">
      <w:pPr>
        <w:pStyle w:val="ConsPlusNormal"/>
        <w:ind w:firstLine="0"/>
        <w:jc w:val="center"/>
        <w:rPr>
          <w:rFonts w:ascii="Times New Roman" w:hAnsi="Times New Roman"/>
          <w:b/>
          <w:bCs/>
          <w:snapToGrid/>
          <w:kern w:val="28"/>
          <w:sz w:val="26"/>
          <w:szCs w:val="26"/>
        </w:rPr>
      </w:pPr>
      <w:r w:rsidRPr="006F3D7C">
        <w:rPr>
          <w:rFonts w:ascii="Times New Roman" w:hAnsi="Times New Roman"/>
          <w:b/>
          <w:kern w:val="28"/>
          <w:sz w:val="26"/>
          <w:szCs w:val="26"/>
        </w:rPr>
        <w:t>V.</w:t>
      </w:r>
      <w:r w:rsidRPr="006F3D7C">
        <w:rPr>
          <w:rFonts w:ascii="Times New Roman" w:hAnsi="Times New Roman"/>
          <w:kern w:val="28"/>
          <w:sz w:val="26"/>
          <w:szCs w:val="26"/>
        </w:rPr>
        <w:t xml:space="preserve">  </w:t>
      </w:r>
      <w:r w:rsidRPr="006F3D7C">
        <w:rPr>
          <w:rFonts w:ascii="Times New Roman" w:hAnsi="Times New Roman"/>
          <w:b/>
          <w:bCs/>
          <w:snapToGrid/>
          <w:kern w:val="28"/>
          <w:sz w:val="26"/>
          <w:szCs w:val="26"/>
        </w:rPr>
        <w:t xml:space="preserve">Дефицит (профицит) </w:t>
      </w:r>
      <w:r w:rsidR="00C977C1" w:rsidRPr="006F3D7C">
        <w:rPr>
          <w:rFonts w:ascii="Times New Roman" w:hAnsi="Times New Roman"/>
          <w:b/>
          <w:bCs/>
          <w:snapToGrid/>
          <w:kern w:val="28"/>
          <w:sz w:val="26"/>
          <w:szCs w:val="26"/>
        </w:rPr>
        <w:t>бюджета Веселовского сельского поселения</w:t>
      </w:r>
    </w:p>
    <w:p w14:paraId="165554A6" w14:textId="77777777" w:rsidR="007D4982" w:rsidRPr="006F3D7C" w:rsidRDefault="007D4982" w:rsidP="000838A6">
      <w:pPr>
        <w:pStyle w:val="ConsPlusNormal"/>
        <w:ind w:firstLine="0"/>
        <w:jc w:val="center"/>
        <w:rPr>
          <w:rFonts w:ascii="Times New Roman" w:hAnsi="Times New Roman"/>
          <w:b/>
          <w:bCs/>
          <w:snapToGrid/>
          <w:kern w:val="28"/>
          <w:sz w:val="26"/>
          <w:szCs w:val="26"/>
        </w:rPr>
      </w:pPr>
      <w:r w:rsidRPr="006F3D7C">
        <w:rPr>
          <w:rFonts w:ascii="Times New Roman" w:hAnsi="Times New Roman"/>
          <w:b/>
          <w:bCs/>
          <w:snapToGrid/>
          <w:kern w:val="28"/>
          <w:sz w:val="26"/>
          <w:szCs w:val="26"/>
        </w:rPr>
        <w:t xml:space="preserve"> и источники его финансирования</w:t>
      </w:r>
    </w:p>
    <w:p w14:paraId="629D1E4C" w14:textId="7A316602" w:rsidR="00EF7A2A" w:rsidRPr="006F3D7C" w:rsidRDefault="00086160" w:rsidP="000838A6">
      <w:pPr>
        <w:ind w:firstLine="709"/>
        <w:jc w:val="both"/>
        <w:rPr>
          <w:sz w:val="26"/>
          <w:szCs w:val="26"/>
        </w:rPr>
      </w:pPr>
      <w:r w:rsidRPr="006F3D7C">
        <w:rPr>
          <w:sz w:val="26"/>
          <w:szCs w:val="26"/>
        </w:rPr>
        <w:t>В проекте</w:t>
      </w:r>
      <w:r w:rsidR="00626498" w:rsidRPr="006F3D7C">
        <w:rPr>
          <w:sz w:val="26"/>
          <w:szCs w:val="26"/>
        </w:rPr>
        <w:t xml:space="preserve"> </w:t>
      </w:r>
      <w:r w:rsidR="00C977C1" w:rsidRPr="006F3D7C">
        <w:rPr>
          <w:sz w:val="26"/>
          <w:szCs w:val="26"/>
        </w:rPr>
        <w:t>бюджета Веселовского сельского поселения</w:t>
      </w:r>
      <w:r w:rsidR="00626498" w:rsidRPr="006F3D7C">
        <w:rPr>
          <w:sz w:val="26"/>
          <w:szCs w:val="26"/>
        </w:rPr>
        <w:t xml:space="preserve"> д</w:t>
      </w:r>
      <w:r w:rsidR="00EF7A2A" w:rsidRPr="006F3D7C">
        <w:rPr>
          <w:sz w:val="26"/>
          <w:szCs w:val="26"/>
        </w:rPr>
        <w:t xml:space="preserve">ефицит на </w:t>
      </w:r>
      <w:r w:rsidR="00553775" w:rsidRPr="006F3D7C">
        <w:rPr>
          <w:sz w:val="26"/>
          <w:szCs w:val="26"/>
        </w:rPr>
        <w:t>2025</w:t>
      </w:r>
      <w:r w:rsidR="00EF7A2A" w:rsidRPr="006F3D7C">
        <w:rPr>
          <w:sz w:val="26"/>
          <w:szCs w:val="26"/>
        </w:rPr>
        <w:t xml:space="preserve"> год запланирован в </w:t>
      </w:r>
      <w:r w:rsidR="00F81DA8" w:rsidRPr="006F3D7C">
        <w:rPr>
          <w:sz w:val="26"/>
          <w:szCs w:val="26"/>
        </w:rPr>
        <w:t>объеме</w:t>
      </w:r>
      <w:r w:rsidR="00EF7A2A" w:rsidRPr="006F3D7C">
        <w:rPr>
          <w:sz w:val="26"/>
          <w:szCs w:val="26"/>
        </w:rPr>
        <w:t xml:space="preserve"> </w:t>
      </w:r>
      <w:r w:rsidRPr="006F3D7C">
        <w:rPr>
          <w:sz w:val="26"/>
          <w:szCs w:val="26"/>
        </w:rPr>
        <w:t>0,0</w:t>
      </w:r>
      <w:r w:rsidR="0056410B" w:rsidRPr="006F3D7C">
        <w:rPr>
          <w:sz w:val="26"/>
          <w:szCs w:val="26"/>
        </w:rPr>
        <w:t xml:space="preserve"> </w:t>
      </w:r>
      <w:r w:rsidR="00C977C1" w:rsidRPr="006F3D7C">
        <w:rPr>
          <w:sz w:val="26"/>
          <w:szCs w:val="26"/>
        </w:rPr>
        <w:t>тыс</w:t>
      </w:r>
      <w:r w:rsidR="00CF33A9" w:rsidRPr="006F3D7C">
        <w:rPr>
          <w:sz w:val="26"/>
          <w:szCs w:val="26"/>
        </w:rPr>
        <w:t>.</w:t>
      </w:r>
      <w:r w:rsidR="0056410B" w:rsidRPr="006F3D7C">
        <w:rPr>
          <w:sz w:val="26"/>
          <w:szCs w:val="26"/>
        </w:rPr>
        <w:t xml:space="preserve"> ру</w:t>
      </w:r>
      <w:r w:rsidR="00EF7A2A" w:rsidRPr="006F3D7C">
        <w:rPr>
          <w:sz w:val="26"/>
          <w:szCs w:val="26"/>
        </w:rPr>
        <w:t>блей, на 202</w:t>
      </w:r>
      <w:r w:rsidR="0052132C" w:rsidRPr="006F3D7C">
        <w:rPr>
          <w:sz w:val="26"/>
          <w:szCs w:val="26"/>
        </w:rPr>
        <w:t>6</w:t>
      </w:r>
      <w:r w:rsidR="00EF7A2A" w:rsidRPr="006F3D7C">
        <w:rPr>
          <w:sz w:val="26"/>
          <w:szCs w:val="26"/>
        </w:rPr>
        <w:t xml:space="preserve"> год запланирован профицит в размере </w:t>
      </w:r>
      <w:r w:rsidRPr="006F3D7C">
        <w:rPr>
          <w:sz w:val="26"/>
          <w:szCs w:val="26"/>
        </w:rPr>
        <w:t>0,0</w:t>
      </w:r>
      <w:r w:rsidR="00EF7A2A" w:rsidRPr="006F3D7C">
        <w:rPr>
          <w:sz w:val="26"/>
          <w:szCs w:val="26"/>
        </w:rPr>
        <w:t xml:space="preserve"> </w:t>
      </w:r>
      <w:r w:rsidR="00C977C1" w:rsidRPr="006F3D7C">
        <w:rPr>
          <w:sz w:val="26"/>
          <w:szCs w:val="26"/>
        </w:rPr>
        <w:t>тыс</w:t>
      </w:r>
      <w:r w:rsidR="00CF33A9" w:rsidRPr="006F3D7C">
        <w:rPr>
          <w:sz w:val="26"/>
          <w:szCs w:val="26"/>
        </w:rPr>
        <w:t>.</w:t>
      </w:r>
      <w:r w:rsidR="00EF7A2A" w:rsidRPr="006F3D7C">
        <w:rPr>
          <w:sz w:val="26"/>
          <w:szCs w:val="26"/>
        </w:rPr>
        <w:t xml:space="preserve"> рублей и на 202</w:t>
      </w:r>
      <w:r w:rsidR="0052132C" w:rsidRPr="006F3D7C">
        <w:rPr>
          <w:sz w:val="26"/>
          <w:szCs w:val="26"/>
        </w:rPr>
        <w:t>7</w:t>
      </w:r>
      <w:r w:rsidR="00EF7A2A" w:rsidRPr="006F3D7C">
        <w:rPr>
          <w:sz w:val="26"/>
          <w:szCs w:val="26"/>
        </w:rPr>
        <w:t xml:space="preserve"> год – </w:t>
      </w:r>
      <w:r w:rsidR="0056410B" w:rsidRPr="006F3D7C">
        <w:rPr>
          <w:sz w:val="26"/>
          <w:szCs w:val="26"/>
        </w:rPr>
        <w:t>профицит</w:t>
      </w:r>
      <w:r w:rsidR="00EF7A2A" w:rsidRPr="006F3D7C">
        <w:rPr>
          <w:sz w:val="26"/>
          <w:szCs w:val="26"/>
        </w:rPr>
        <w:t xml:space="preserve"> в </w:t>
      </w:r>
      <w:r w:rsidR="00F81DA8" w:rsidRPr="006F3D7C">
        <w:rPr>
          <w:sz w:val="26"/>
          <w:szCs w:val="26"/>
        </w:rPr>
        <w:t>объеме</w:t>
      </w:r>
      <w:r w:rsidR="00EF7A2A" w:rsidRPr="006F3D7C">
        <w:rPr>
          <w:sz w:val="26"/>
          <w:szCs w:val="26"/>
        </w:rPr>
        <w:t xml:space="preserve"> </w:t>
      </w:r>
      <w:r w:rsidRPr="006F3D7C">
        <w:rPr>
          <w:sz w:val="26"/>
          <w:szCs w:val="26"/>
        </w:rPr>
        <w:t>0,0</w:t>
      </w:r>
      <w:r w:rsidR="00EF7A2A" w:rsidRPr="006F3D7C">
        <w:rPr>
          <w:sz w:val="26"/>
          <w:szCs w:val="26"/>
        </w:rPr>
        <w:t xml:space="preserve"> </w:t>
      </w:r>
      <w:r w:rsidR="00C977C1" w:rsidRPr="006F3D7C">
        <w:rPr>
          <w:sz w:val="26"/>
          <w:szCs w:val="26"/>
        </w:rPr>
        <w:t>тыс</w:t>
      </w:r>
      <w:r w:rsidR="00CF33A9" w:rsidRPr="006F3D7C">
        <w:rPr>
          <w:sz w:val="26"/>
          <w:szCs w:val="26"/>
        </w:rPr>
        <w:t>.</w:t>
      </w:r>
      <w:r w:rsidR="00EF7A2A" w:rsidRPr="006F3D7C">
        <w:rPr>
          <w:sz w:val="26"/>
          <w:szCs w:val="26"/>
        </w:rPr>
        <w:t xml:space="preserve"> рублей. </w:t>
      </w:r>
    </w:p>
    <w:p w14:paraId="40A03A14" w14:textId="6D07DB53" w:rsidR="00855D33" w:rsidRPr="006F3D7C" w:rsidRDefault="00855D33" w:rsidP="000838A6">
      <w:pPr>
        <w:ind w:firstLine="709"/>
        <w:jc w:val="both"/>
        <w:rPr>
          <w:sz w:val="26"/>
          <w:szCs w:val="26"/>
        </w:rPr>
      </w:pPr>
      <w:r w:rsidRPr="006F3D7C">
        <w:rPr>
          <w:sz w:val="26"/>
          <w:szCs w:val="26"/>
        </w:rPr>
        <w:t xml:space="preserve">Параметры бюджетного дефицита в </w:t>
      </w:r>
      <w:r w:rsidR="00624304" w:rsidRPr="006F3D7C">
        <w:rPr>
          <w:sz w:val="26"/>
          <w:szCs w:val="26"/>
        </w:rPr>
        <w:t>202</w:t>
      </w:r>
      <w:r w:rsidR="0052132C" w:rsidRPr="006F3D7C">
        <w:rPr>
          <w:sz w:val="26"/>
          <w:szCs w:val="26"/>
        </w:rPr>
        <w:t>5</w:t>
      </w:r>
      <w:r w:rsidRPr="006F3D7C">
        <w:rPr>
          <w:sz w:val="26"/>
          <w:szCs w:val="26"/>
        </w:rPr>
        <w:t xml:space="preserve"> году соответствуют ограничениям, установленным соглашениями о предоставлении бюджетных кредитов из федерального бюджета. </w:t>
      </w:r>
    </w:p>
    <w:p w14:paraId="5DE0DD64" w14:textId="77777777" w:rsidR="00855D33" w:rsidRPr="006F3D7C" w:rsidRDefault="00C977C1" w:rsidP="000838A6">
      <w:pPr>
        <w:ind w:left="283" w:right="15"/>
        <w:jc w:val="right"/>
        <w:rPr>
          <w:sz w:val="26"/>
          <w:szCs w:val="26"/>
        </w:rPr>
      </w:pPr>
      <w:r w:rsidRPr="006F3D7C">
        <w:rPr>
          <w:sz w:val="26"/>
          <w:szCs w:val="26"/>
        </w:rPr>
        <w:t>тыс</w:t>
      </w:r>
      <w:r w:rsidR="00CF33A9" w:rsidRPr="006F3D7C">
        <w:rPr>
          <w:sz w:val="26"/>
          <w:szCs w:val="26"/>
        </w:rPr>
        <w:t>.</w:t>
      </w:r>
      <w:r w:rsidR="00855D33" w:rsidRPr="006F3D7C">
        <w:rPr>
          <w:sz w:val="26"/>
          <w:szCs w:val="26"/>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7"/>
        <w:gridCol w:w="1540"/>
        <w:gridCol w:w="1768"/>
        <w:gridCol w:w="1542"/>
        <w:gridCol w:w="10"/>
      </w:tblGrid>
      <w:tr w:rsidR="00855D33" w:rsidRPr="006F3D7C" w14:paraId="12F29606" w14:textId="77777777" w:rsidTr="000838A6">
        <w:trPr>
          <w:trHeight w:val="57"/>
          <w:tblHeader/>
        </w:trPr>
        <w:tc>
          <w:tcPr>
            <w:tcW w:w="2476" w:type="pct"/>
            <w:vMerge w:val="restart"/>
            <w:vAlign w:val="center"/>
          </w:tcPr>
          <w:p w14:paraId="169A3426" w14:textId="77777777" w:rsidR="00855D33" w:rsidRPr="006F3D7C" w:rsidRDefault="00855D33" w:rsidP="000838A6">
            <w:pPr>
              <w:jc w:val="center"/>
              <w:rPr>
                <w:b/>
                <w:sz w:val="20"/>
              </w:rPr>
            </w:pPr>
            <w:r w:rsidRPr="006F3D7C">
              <w:rPr>
                <w:b/>
                <w:sz w:val="20"/>
              </w:rPr>
              <w:t>Показатель</w:t>
            </w:r>
          </w:p>
        </w:tc>
        <w:tc>
          <w:tcPr>
            <w:tcW w:w="2524" w:type="pct"/>
            <w:gridSpan w:val="4"/>
            <w:vAlign w:val="center"/>
          </w:tcPr>
          <w:p w14:paraId="34CF6215" w14:textId="77777777" w:rsidR="00855D33" w:rsidRPr="006F3D7C" w:rsidRDefault="00855D33" w:rsidP="000838A6">
            <w:pPr>
              <w:jc w:val="center"/>
              <w:rPr>
                <w:b/>
                <w:sz w:val="20"/>
              </w:rPr>
            </w:pPr>
            <w:r w:rsidRPr="006F3D7C">
              <w:rPr>
                <w:b/>
                <w:sz w:val="20"/>
              </w:rPr>
              <w:t>Проект</w:t>
            </w:r>
          </w:p>
        </w:tc>
      </w:tr>
      <w:tr w:rsidR="007B7593" w:rsidRPr="006F3D7C" w14:paraId="441E8D4B" w14:textId="77777777" w:rsidTr="000838A6">
        <w:trPr>
          <w:gridAfter w:val="1"/>
          <w:wAfter w:w="5" w:type="pct"/>
          <w:trHeight w:val="57"/>
          <w:tblHeader/>
        </w:trPr>
        <w:tc>
          <w:tcPr>
            <w:tcW w:w="2476" w:type="pct"/>
            <w:vMerge/>
            <w:vAlign w:val="center"/>
          </w:tcPr>
          <w:p w14:paraId="7F722836" w14:textId="77777777" w:rsidR="007B7593" w:rsidRPr="006F3D7C" w:rsidRDefault="007B7593" w:rsidP="000838A6">
            <w:pPr>
              <w:jc w:val="center"/>
              <w:rPr>
                <w:b/>
                <w:sz w:val="20"/>
              </w:rPr>
            </w:pPr>
          </w:p>
        </w:tc>
        <w:tc>
          <w:tcPr>
            <w:tcW w:w="800" w:type="pct"/>
          </w:tcPr>
          <w:p w14:paraId="597D9D1F" w14:textId="7E3B07F8" w:rsidR="007B7593" w:rsidRPr="006F3D7C" w:rsidRDefault="00553775" w:rsidP="000838A6">
            <w:pPr>
              <w:jc w:val="center"/>
              <w:rPr>
                <w:b/>
                <w:sz w:val="20"/>
              </w:rPr>
            </w:pPr>
            <w:r w:rsidRPr="006F3D7C">
              <w:rPr>
                <w:b/>
                <w:sz w:val="20"/>
              </w:rPr>
              <w:t>2025</w:t>
            </w:r>
            <w:r w:rsidR="007B7593" w:rsidRPr="006F3D7C">
              <w:rPr>
                <w:b/>
                <w:sz w:val="20"/>
              </w:rPr>
              <w:t xml:space="preserve"> год</w:t>
            </w:r>
          </w:p>
        </w:tc>
        <w:tc>
          <w:tcPr>
            <w:tcW w:w="918" w:type="pct"/>
          </w:tcPr>
          <w:p w14:paraId="430191B1" w14:textId="1388E733" w:rsidR="007B7593" w:rsidRPr="006F3D7C" w:rsidRDefault="007B7593" w:rsidP="000838A6">
            <w:pPr>
              <w:jc w:val="center"/>
              <w:rPr>
                <w:b/>
                <w:sz w:val="20"/>
              </w:rPr>
            </w:pPr>
            <w:r w:rsidRPr="006F3D7C">
              <w:rPr>
                <w:b/>
                <w:sz w:val="20"/>
              </w:rPr>
              <w:t>202</w:t>
            </w:r>
            <w:r w:rsidR="00EE3A0E" w:rsidRPr="006F3D7C">
              <w:rPr>
                <w:b/>
                <w:sz w:val="20"/>
              </w:rPr>
              <w:t>6</w:t>
            </w:r>
            <w:r w:rsidRPr="006F3D7C">
              <w:rPr>
                <w:b/>
                <w:sz w:val="20"/>
              </w:rPr>
              <w:t xml:space="preserve"> год</w:t>
            </w:r>
          </w:p>
        </w:tc>
        <w:tc>
          <w:tcPr>
            <w:tcW w:w="801" w:type="pct"/>
            <w:vAlign w:val="center"/>
          </w:tcPr>
          <w:p w14:paraId="2E3F0E91" w14:textId="37C8B7B3" w:rsidR="007B7593" w:rsidRPr="006F3D7C" w:rsidRDefault="007B7593" w:rsidP="000838A6">
            <w:pPr>
              <w:jc w:val="center"/>
              <w:rPr>
                <w:b/>
                <w:sz w:val="20"/>
              </w:rPr>
            </w:pPr>
            <w:r w:rsidRPr="006F3D7C">
              <w:rPr>
                <w:b/>
                <w:sz w:val="20"/>
              </w:rPr>
              <w:t>202</w:t>
            </w:r>
            <w:r w:rsidR="00EE3A0E" w:rsidRPr="006F3D7C">
              <w:rPr>
                <w:b/>
                <w:sz w:val="20"/>
              </w:rPr>
              <w:t>7</w:t>
            </w:r>
            <w:r w:rsidRPr="006F3D7C">
              <w:rPr>
                <w:b/>
                <w:sz w:val="20"/>
              </w:rPr>
              <w:t xml:space="preserve"> год</w:t>
            </w:r>
          </w:p>
        </w:tc>
      </w:tr>
      <w:tr w:rsidR="008C53D1" w:rsidRPr="006F3D7C" w14:paraId="10E6D3B3" w14:textId="77777777" w:rsidTr="000838A6">
        <w:trPr>
          <w:gridAfter w:val="1"/>
          <w:wAfter w:w="5" w:type="pct"/>
          <w:trHeight w:val="57"/>
        </w:trPr>
        <w:tc>
          <w:tcPr>
            <w:tcW w:w="2476" w:type="pct"/>
            <w:vAlign w:val="center"/>
          </w:tcPr>
          <w:p w14:paraId="631F4E0F" w14:textId="77777777" w:rsidR="008C53D1" w:rsidRPr="006F3D7C" w:rsidRDefault="008C53D1" w:rsidP="000838A6">
            <w:pPr>
              <w:rPr>
                <w:bCs/>
                <w:sz w:val="20"/>
              </w:rPr>
            </w:pPr>
            <w:r w:rsidRPr="006F3D7C">
              <w:rPr>
                <w:bCs/>
                <w:sz w:val="20"/>
              </w:rPr>
              <w:t>Источники финансирования дефицита, всего</w:t>
            </w:r>
          </w:p>
        </w:tc>
        <w:tc>
          <w:tcPr>
            <w:tcW w:w="800" w:type="pct"/>
            <w:tcBorders>
              <w:left w:val="single" w:sz="4" w:space="0" w:color="auto"/>
            </w:tcBorders>
          </w:tcPr>
          <w:p w14:paraId="43029128" w14:textId="77777777" w:rsidR="008C53D1" w:rsidRPr="006F3D7C" w:rsidRDefault="008C53D1" w:rsidP="000838A6">
            <w:pPr>
              <w:jc w:val="center"/>
              <w:rPr>
                <w:sz w:val="20"/>
              </w:rPr>
            </w:pPr>
            <w:r w:rsidRPr="006F3D7C">
              <w:rPr>
                <w:sz w:val="20"/>
              </w:rPr>
              <w:t>0,0</w:t>
            </w:r>
          </w:p>
        </w:tc>
        <w:tc>
          <w:tcPr>
            <w:tcW w:w="918" w:type="pct"/>
            <w:tcBorders>
              <w:left w:val="single" w:sz="4" w:space="0" w:color="auto"/>
            </w:tcBorders>
          </w:tcPr>
          <w:p w14:paraId="54878119" w14:textId="77777777" w:rsidR="008C53D1" w:rsidRPr="006F3D7C" w:rsidRDefault="008C53D1" w:rsidP="000838A6">
            <w:pPr>
              <w:jc w:val="center"/>
              <w:rPr>
                <w:sz w:val="20"/>
              </w:rPr>
            </w:pPr>
            <w:r w:rsidRPr="006F3D7C">
              <w:rPr>
                <w:sz w:val="20"/>
              </w:rPr>
              <w:t>0,0</w:t>
            </w:r>
          </w:p>
        </w:tc>
        <w:tc>
          <w:tcPr>
            <w:tcW w:w="801" w:type="pct"/>
            <w:tcBorders>
              <w:left w:val="single" w:sz="4" w:space="0" w:color="auto"/>
            </w:tcBorders>
          </w:tcPr>
          <w:p w14:paraId="6D70868D" w14:textId="77777777" w:rsidR="008C53D1" w:rsidRPr="006F3D7C" w:rsidRDefault="008C53D1" w:rsidP="000838A6">
            <w:pPr>
              <w:jc w:val="center"/>
              <w:rPr>
                <w:sz w:val="20"/>
              </w:rPr>
            </w:pPr>
            <w:r w:rsidRPr="006F3D7C">
              <w:rPr>
                <w:sz w:val="20"/>
              </w:rPr>
              <w:t>0,0</w:t>
            </w:r>
          </w:p>
        </w:tc>
      </w:tr>
      <w:tr w:rsidR="008C53D1" w:rsidRPr="006F3D7C" w14:paraId="4EAB66E1" w14:textId="77777777" w:rsidTr="000838A6">
        <w:trPr>
          <w:gridAfter w:val="1"/>
          <w:wAfter w:w="5" w:type="pct"/>
          <w:trHeight w:val="57"/>
        </w:trPr>
        <w:tc>
          <w:tcPr>
            <w:tcW w:w="2476" w:type="pct"/>
            <w:vAlign w:val="center"/>
          </w:tcPr>
          <w:p w14:paraId="025432E7" w14:textId="77777777" w:rsidR="008C53D1" w:rsidRPr="006F3D7C" w:rsidRDefault="008C53D1" w:rsidP="000838A6">
            <w:pPr>
              <w:rPr>
                <w:i/>
                <w:iCs/>
                <w:sz w:val="20"/>
              </w:rPr>
            </w:pPr>
            <w:r w:rsidRPr="006F3D7C">
              <w:rPr>
                <w:i/>
                <w:iCs/>
                <w:sz w:val="20"/>
              </w:rPr>
              <w:t>%% к доходам без учета безвозмездных поступлений</w:t>
            </w:r>
          </w:p>
        </w:tc>
        <w:tc>
          <w:tcPr>
            <w:tcW w:w="800" w:type="pct"/>
            <w:tcBorders>
              <w:left w:val="single" w:sz="4" w:space="0" w:color="auto"/>
            </w:tcBorders>
          </w:tcPr>
          <w:p w14:paraId="73317639" w14:textId="77777777" w:rsidR="008C53D1" w:rsidRPr="006F3D7C" w:rsidRDefault="008C53D1" w:rsidP="000838A6">
            <w:pPr>
              <w:jc w:val="center"/>
              <w:rPr>
                <w:sz w:val="20"/>
              </w:rPr>
            </w:pPr>
            <w:r w:rsidRPr="006F3D7C">
              <w:rPr>
                <w:sz w:val="20"/>
              </w:rPr>
              <w:t>0,0</w:t>
            </w:r>
          </w:p>
        </w:tc>
        <w:tc>
          <w:tcPr>
            <w:tcW w:w="918" w:type="pct"/>
            <w:tcBorders>
              <w:left w:val="single" w:sz="4" w:space="0" w:color="auto"/>
            </w:tcBorders>
          </w:tcPr>
          <w:p w14:paraId="4B914C4A" w14:textId="77777777" w:rsidR="008C53D1" w:rsidRPr="006F3D7C" w:rsidRDefault="008C53D1" w:rsidP="000838A6">
            <w:pPr>
              <w:jc w:val="center"/>
              <w:rPr>
                <w:sz w:val="20"/>
              </w:rPr>
            </w:pPr>
            <w:r w:rsidRPr="006F3D7C">
              <w:rPr>
                <w:sz w:val="20"/>
              </w:rPr>
              <w:t>0,0</w:t>
            </w:r>
          </w:p>
        </w:tc>
        <w:tc>
          <w:tcPr>
            <w:tcW w:w="801" w:type="pct"/>
            <w:tcBorders>
              <w:left w:val="single" w:sz="4" w:space="0" w:color="auto"/>
            </w:tcBorders>
          </w:tcPr>
          <w:p w14:paraId="20288CB9" w14:textId="77777777" w:rsidR="008C53D1" w:rsidRPr="006F3D7C" w:rsidRDefault="008C53D1" w:rsidP="000838A6">
            <w:pPr>
              <w:jc w:val="center"/>
              <w:rPr>
                <w:sz w:val="20"/>
              </w:rPr>
            </w:pPr>
            <w:r w:rsidRPr="006F3D7C">
              <w:rPr>
                <w:sz w:val="20"/>
              </w:rPr>
              <w:t>0,0</w:t>
            </w:r>
          </w:p>
        </w:tc>
      </w:tr>
      <w:tr w:rsidR="00855D33" w:rsidRPr="006F3D7C" w14:paraId="4A3C1676" w14:textId="77777777" w:rsidTr="000838A6">
        <w:trPr>
          <w:gridAfter w:val="1"/>
          <w:wAfter w:w="5" w:type="pct"/>
          <w:trHeight w:val="57"/>
        </w:trPr>
        <w:tc>
          <w:tcPr>
            <w:tcW w:w="2476" w:type="pct"/>
            <w:vAlign w:val="center"/>
          </w:tcPr>
          <w:p w14:paraId="20969F21" w14:textId="77777777" w:rsidR="00855D33" w:rsidRPr="006F3D7C" w:rsidRDefault="00855D33" w:rsidP="000838A6">
            <w:pPr>
              <w:rPr>
                <w:i/>
                <w:iCs/>
                <w:sz w:val="20"/>
              </w:rPr>
            </w:pPr>
            <w:r w:rsidRPr="006F3D7C">
              <w:rPr>
                <w:i/>
                <w:iCs/>
                <w:color w:val="000000"/>
                <w:sz w:val="20"/>
              </w:rPr>
              <w:t>в том числе:</w:t>
            </w:r>
          </w:p>
        </w:tc>
        <w:tc>
          <w:tcPr>
            <w:tcW w:w="800" w:type="pct"/>
            <w:tcBorders>
              <w:left w:val="single" w:sz="4" w:space="0" w:color="auto"/>
            </w:tcBorders>
            <w:vAlign w:val="center"/>
          </w:tcPr>
          <w:p w14:paraId="4D638337" w14:textId="77777777" w:rsidR="00855D33" w:rsidRPr="006F3D7C" w:rsidRDefault="00855D33" w:rsidP="000838A6">
            <w:pPr>
              <w:jc w:val="center"/>
              <w:rPr>
                <w:color w:val="000000"/>
                <w:sz w:val="20"/>
                <w:lang w:eastAsia="en-US"/>
              </w:rPr>
            </w:pPr>
          </w:p>
        </w:tc>
        <w:tc>
          <w:tcPr>
            <w:tcW w:w="918" w:type="pct"/>
            <w:tcBorders>
              <w:left w:val="single" w:sz="4" w:space="0" w:color="auto"/>
            </w:tcBorders>
            <w:vAlign w:val="center"/>
          </w:tcPr>
          <w:p w14:paraId="7DADA0BB" w14:textId="77777777" w:rsidR="00855D33" w:rsidRPr="006F3D7C" w:rsidRDefault="00855D33" w:rsidP="000838A6">
            <w:pPr>
              <w:jc w:val="center"/>
              <w:rPr>
                <w:color w:val="000000"/>
                <w:sz w:val="20"/>
                <w:lang w:eastAsia="en-US"/>
              </w:rPr>
            </w:pPr>
          </w:p>
        </w:tc>
        <w:tc>
          <w:tcPr>
            <w:tcW w:w="801" w:type="pct"/>
            <w:tcBorders>
              <w:left w:val="single" w:sz="4" w:space="0" w:color="auto"/>
            </w:tcBorders>
            <w:vAlign w:val="center"/>
          </w:tcPr>
          <w:p w14:paraId="08FC1847" w14:textId="77777777" w:rsidR="00855D33" w:rsidRPr="006F3D7C" w:rsidRDefault="00855D33" w:rsidP="000838A6">
            <w:pPr>
              <w:jc w:val="center"/>
              <w:rPr>
                <w:color w:val="000000"/>
                <w:sz w:val="20"/>
                <w:lang w:eastAsia="en-US"/>
              </w:rPr>
            </w:pPr>
          </w:p>
        </w:tc>
      </w:tr>
      <w:tr w:rsidR="008C53D1" w:rsidRPr="006F3D7C" w14:paraId="2CB244CB" w14:textId="77777777" w:rsidTr="000838A6">
        <w:trPr>
          <w:gridAfter w:val="1"/>
          <w:wAfter w:w="5" w:type="pct"/>
          <w:trHeight w:val="57"/>
        </w:trPr>
        <w:tc>
          <w:tcPr>
            <w:tcW w:w="2476" w:type="pct"/>
            <w:vAlign w:val="center"/>
          </w:tcPr>
          <w:p w14:paraId="7E368F52" w14:textId="77777777" w:rsidR="008C53D1" w:rsidRPr="006F3D7C" w:rsidRDefault="008C53D1" w:rsidP="000838A6">
            <w:pPr>
              <w:rPr>
                <w:sz w:val="20"/>
              </w:rPr>
            </w:pPr>
            <w:r w:rsidRPr="006F3D7C">
              <w:rPr>
                <w:sz w:val="20"/>
              </w:rPr>
              <w:t>Кредиты кредитных организаций</w:t>
            </w:r>
            <w:r w:rsidRPr="006F3D7C">
              <w:rPr>
                <w:bCs/>
                <w:sz w:val="20"/>
              </w:rPr>
              <w:t xml:space="preserve"> </w:t>
            </w:r>
          </w:p>
        </w:tc>
        <w:tc>
          <w:tcPr>
            <w:tcW w:w="800" w:type="pct"/>
            <w:tcBorders>
              <w:left w:val="single" w:sz="4" w:space="0" w:color="auto"/>
            </w:tcBorders>
          </w:tcPr>
          <w:p w14:paraId="0E25308F" w14:textId="77777777" w:rsidR="008C53D1" w:rsidRPr="006F3D7C" w:rsidRDefault="008C53D1" w:rsidP="000838A6">
            <w:pPr>
              <w:jc w:val="center"/>
              <w:rPr>
                <w:sz w:val="20"/>
              </w:rPr>
            </w:pPr>
            <w:r w:rsidRPr="006F3D7C">
              <w:rPr>
                <w:sz w:val="20"/>
              </w:rPr>
              <w:t>0,0</w:t>
            </w:r>
          </w:p>
        </w:tc>
        <w:tc>
          <w:tcPr>
            <w:tcW w:w="918" w:type="pct"/>
            <w:tcBorders>
              <w:left w:val="single" w:sz="4" w:space="0" w:color="auto"/>
            </w:tcBorders>
          </w:tcPr>
          <w:p w14:paraId="43C4837D" w14:textId="77777777" w:rsidR="008C53D1" w:rsidRPr="006F3D7C" w:rsidRDefault="008C53D1" w:rsidP="000838A6">
            <w:pPr>
              <w:jc w:val="center"/>
              <w:rPr>
                <w:sz w:val="20"/>
              </w:rPr>
            </w:pPr>
            <w:r w:rsidRPr="006F3D7C">
              <w:rPr>
                <w:sz w:val="20"/>
              </w:rPr>
              <w:t>0,0</w:t>
            </w:r>
          </w:p>
        </w:tc>
        <w:tc>
          <w:tcPr>
            <w:tcW w:w="801" w:type="pct"/>
            <w:tcBorders>
              <w:left w:val="single" w:sz="4" w:space="0" w:color="auto"/>
            </w:tcBorders>
          </w:tcPr>
          <w:p w14:paraId="64F52C52" w14:textId="77777777" w:rsidR="008C53D1" w:rsidRPr="006F3D7C" w:rsidRDefault="008C53D1" w:rsidP="000838A6">
            <w:pPr>
              <w:jc w:val="center"/>
              <w:rPr>
                <w:sz w:val="20"/>
              </w:rPr>
            </w:pPr>
            <w:r w:rsidRPr="006F3D7C">
              <w:rPr>
                <w:sz w:val="20"/>
              </w:rPr>
              <w:t>0,0</w:t>
            </w:r>
          </w:p>
        </w:tc>
      </w:tr>
      <w:tr w:rsidR="008C53D1" w:rsidRPr="006F3D7C" w14:paraId="340D1AA7" w14:textId="77777777" w:rsidTr="000838A6">
        <w:trPr>
          <w:gridAfter w:val="1"/>
          <w:wAfter w:w="5" w:type="pct"/>
          <w:trHeight w:val="57"/>
        </w:trPr>
        <w:tc>
          <w:tcPr>
            <w:tcW w:w="2476" w:type="pct"/>
            <w:vAlign w:val="center"/>
          </w:tcPr>
          <w:p w14:paraId="4E05F504" w14:textId="77777777" w:rsidR="008C53D1" w:rsidRPr="006F3D7C" w:rsidRDefault="008C53D1" w:rsidP="000838A6">
            <w:pPr>
              <w:rPr>
                <w:sz w:val="20"/>
              </w:rPr>
            </w:pPr>
            <w:r w:rsidRPr="006F3D7C">
              <w:rPr>
                <w:sz w:val="20"/>
              </w:rPr>
              <w:t xml:space="preserve">Бюджетные кредиты </w:t>
            </w:r>
          </w:p>
        </w:tc>
        <w:tc>
          <w:tcPr>
            <w:tcW w:w="800" w:type="pct"/>
            <w:tcBorders>
              <w:left w:val="single" w:sz="4" w:space="0" w:color="auto"/>
            </w:tcBorders>
          </w:tcPr>
          <w:p w14:paraId="5595690D" w14:textId="77777777" w:rsidR="008C53D1" w:rsidRPr="006F3D7C" w:rsidRDefault="008C53D1" w:rsidP="000838A6">
            <w:pPr>
              <w:jc w:val="center"/>
              <w:rPr>
                <w:sz w:val="20"/>
              </w:rPr>
            </w:pPr>
            <w:r w:rsidRPr="006F3D7C">
              <w:rPr>
                <w:sz w:val="20"/>
              </w:rPr>
              <w:t>0,0</w:t>
            </w:r>
          </w:p>
        </w:tc>
        <w:tc>
          <w:tcPr>
            <w:tcW w:w="918" w:type="pct"/>
            <w:tcBorders>
              <w:left w:val="single" w:sz="4" w:space="0" w:color="auto"/>
            </w:tcBorders>
          </w:tcPr>
          <w:p w14:paraId="5FEC0651" w14:textId="77777777" w:rsidR="008C53D1" w:rsidRPr="006F3D7C" w:rsidRDefault="008C53D1" w:rsidP="000838A6">
            <w:pPr>
              <w:jc w:val="center"/>
              <w:rPr>
                <w:sz w:val="20"/>
              </w:rPr>
            </w:pPr>
            <w:r w:rsidRPr="006F3D7C">
              <w:rPr>
                <w:sz w:val="20"/>
              </w:rPr>
              <w:t>0,0</w:t>
            </w:r>
          </w:p>
        </w:tc>
        <w:tc>
          <w:tcPr>
            <w:tcW w:w="801" w:type="pct"/>
            <w:tcBorders>
              <w:left w:val="single" w:sz="4" w:space="0" w:color="auto"/>
            </w:tcBorders>
          </w:tcPr>
          <w:p w14:paraId="7CBB2F28" w14:textId="77777777" w:rsidR="008C53D1" w:rsidRPr="006F3D7C" w:rsidRDefault="008C53D1" w:rsidP="000838A6">
            <w:pPr>
              <w:jc w:val="center"/>
              <w:rPr>
                <w:sz w:val="20"/>
              </w:rPr>
            </w:pPr>
            <w:r w:rsidRPr="006F3D7C">
              <w:rPr>
                <w:sz w:val="20"/>
              </w:rPr>
              <w:t>0,0</w:t>
            </w:r>
          </w:p>
        </w:tc>
      </w:tr>
      <w:tr w:rsidR="008C53D1" w:rsidRPr="006F3D7C" w14:paraId="019B0C71" w14:textId="77777777" w:rsidTr="000838A6">
        <w:trPr>
          <w:gridAfter w:val="1"/>
          <w:wAfter w:w="5" w:type="pct"/>
          <w:trHeight w:val="57"/>
        </w:trPr>
        <w:tc>
          <w:tcPr>
            <w:tcW w:w="2476" w:type="pct"/>
            <w:vAlign w:val="center"/>
          </w:tcPr>
          <w:p w14:paraId="75C43BBA" w14:textId="77777777" w:rsidR="008C53D1" w:rsidRPr="006F3D7C" w:rsidRDefault="008C53D1" w:rsidP="000838A6">
            <w:pPr>
              <w:rPr>
                <w:bCs/>
                <w:sz w:val="20"/>
              </w:rPr>
            </w:pPr>
            <w:r w:rsidRPr="006F3D7C">
              <w:rPr>
                <w:bCs/>
                <w:sz w:val="20"/>
              </w:rPr>
              <w:t>Иные источники</w:t>
            </w:r>
          </w:p>
        </w:tc>
        <w:tc>
          <w:tcPr>
            <w:tcW w:w="800" w:type="pct"/>
            <w:tcBorders>
              <w:left w:val="single" w:sz="4" w:space="0" w:color="auto"/>
            </w:tcBorders>
          </w:tcPr>
          <w:p w14:paraId="04343E38" w14:textId="77777777" w:rsidR="008C53D1" w:rsidRPr="006F3D7C" w:rsidRDefault="008C53D1" w:rsidP="000838A6">
            <w:pPr>
              <w:jc w:val="center"/>
              <w:rPr>
                <w:sz w:val="20"/>
              </w:rPr>
            </w:pPr>
            <w:r w:rsidRPr="006F3D7C">
              <w:rPr>
                <w:sz w:val="20"/>
              </w:rPr>
              <w:t>0,0</w:t>
            </w:r>
          </w:p>
        </w:tc>
        <w:tc>
          <w:tcPr>
            <w:tcW w:w="918" w:type="pct"/>
            <w:tcBorders>
              <w:left w:val="single" w:sz="4" w:space="0" w:color="auto"/>
            </w:tcBorders>
          </w:tcPr>
          <w:p w14:paraId="63439055" w14:textId="77777777" w:rsidR="008C53D1" w:rsidRPr="006F3D7C" w:rsidRDefault="008C53D1" w:rsidP="000838A6">
            <w:pPr>
              <w:jc w:val="center"/>
              <w:rPr>
                <w:sz w:val="20"/>
              </w:rPr>
            </w:pPr>
            <w:r w:rsidRPr="006F3D7C">
              <w:rPr>
                <w:sz w:val="20"/>
              </w:rPr>
              <w:t>0,0</w:t>
            </w:r>
          </w:p>
        </w:tc>
        <w:tc>
          <w:tcPr>
            <w:tcW w:w="801" w:type="pct"/>
            <w:tcBorders>
              <w:left w:val="single" w:sz="4" w:space="0" w:color="auto"/>
            </w:tcBorders>
          </w:tcPr>
          <w:p w14:paraId="3204EA3E" w14:textId="77777777" w:rsidR="008C53D1" w:rsidRPr="006F3D7C" w:rsidRDefault="008C53D1" w:rsidP="000838A6">
            <w:pPr>
              <w:jc w:val="center"/>
              <w:rPr>
                <w:sz w:val="20"/>
              </w:rPr>
            </w:pPr>
            <w:r w:rsidRPr="006F3D7C">
              <w:rPr>
                <w:sz w:val="20"/>
              </w:rPr>
              <w:t>0,0</w:t>
            </w:r>
          </w:p>
        </w:tc>
      </w:tr>
      <w:tr w:rsidR="008C53D1" w:rsidRPr="006F3D7C" w14:paraId="3F62D5B1" w14:textId="77777777" w:rsidTr="000838A6">
        <w:trPr>
          <w:gridAfter w:val="1"/>
          <w:wAfter w:w="5" w:type="pct"/>
          <w:trHeight w:val="57"/>
        </w:trPr>
        <w:tc>
          <w:tcPr>
            <w:tcW w:w="2476" w:type="pct"/>
            <w:vAlign w:val="center"/>
          </w:tcPr>
          <w:p w14:paraId="3438FC34" w14:textId="77777777" w:rsidR="008C53D1" w:rsidRPr="006F3D7C" w:rsidRDefault="008C53D1" w:rsidP="000838A6">
            <w:pPr>
              <w:rPr>
                <w:bCs/>
                <w:sz w:val="20"/>
              </w:rPr>
            </w:pPr>
            <w:r w:rsidRPr="006F3D7C">
              <w:rPr>
                <w:bCs/>
                <w:sz w:val="20"/>
              </w:rPr>
              <w:t>Остатки средств</w:t>
            </w:r>
          </w:p>
        </w:tc>
        <w:tc>
          <w:tcPr>
            <w:tcW w:w="800" w:type="pct"/>
            <w:tcBorders>
              <w:left w:val="single" w:sz="4" w:space="0" w:color="auto"/>
            </w:tcBorders>
          </w:tcPr>
          <w:p w14:paraId="093036BB" w14:textId="77777777" w:rsidR="008C53D1" w:rsidRPr="006F3D7C" w:rsidRDefault="008C53D1" w:rsidP="000838A6">
            <w:pPr>
              <w:jc w:val="center"/>
              <w:rPr>
                <w:sz w:val="20"/>
              </w:rPr>
            </w:pPr>
            <w:r w:rsidRPr="006F3D7C">
              <w:rPr>
                <w:sz w:val="20"/>
              </w:rPr>
              <w:t>0,0</w:t>
            </w:r>
          </w:p>
        </w:tc>
        <w:tc>
          <w:tcPr>
            <w:tcW w:w="918" w:type="pct"/>
            <w:tcBorders>
              <w:left w:val="single" w:sz="4" w:space="0" w:color="auto"/>
            </w:tcBorders>
          </w:tcPr>
          <w:p w14:paraId="19B048C3" w14:textId="77777777" w:rsidR="008C53D1" w:rsidRPr="006F3D7C" w:rsidRDefault="008C53D1" w:rsidP="000838A6">
            <w:pPr>
              <w:jc w:val="center"/>
              <w:rPr>
                <w:sz w:val="20"/>
              </w:rPr>
            </w:pPr>
            <w:r w:rsidRPr="006F3D7C">
              <w:rPr>
                <w:sz w:val="20"/>
              </w:rPr>
              <w:t>0,0</w:t>
            </w:r>
          </w:p>
        </w:tc>
        <w:tc>
          <w:tcPr>
            <w:tcW w:w="801" w:type="pct"/>
            <w:tcBorders>
              <w:left w:val="single" w:sz="4" w:space="0" w:color="auto"/>
            </w:tcBorders>
          </w:tcPr>
          <w:p w14:paraId="1AE4321A" w14:textId="77777777" w:rsidR="008C53D1" w:rsidRPr="006F3D7C" w:rsidRDefault="008C53D1" w:rsidP="000838A6">
            <w:pPr>
              <w:jc w:val="center"/>
              <w:rPr>
                <w:sz w:val="20"/>
              </w:rPr>
            </w:pPr>
            <w:r w:rsidRPr="006F3D7C">
              <w:rPr>
                <w:sz w:val="20"/>
              </w:rPr>
              <w:t>0,0</w:t>
            </w:r>
          </w:p>
        </w:tc>
      </w:tr>
    </w:tbl>
    <w:p w14:paraId="4DACB902" w14:textId="0DAFD540" w:rsidR="00626498" w:rsidRPr="006F3D7C" w:rsidRDefault="00626498" w:rsidP="000838A6">
      <w:pPr>
        <w:ind w:firstLine="709"/>
        <w:jc w:val="both"/>
        <w:rPr>
          <w:sz w:val="26"/>
          <w:szCs w:val="26"/>
        </w:rPr>
      </w:pPr>
    </w:p>
    <w:p w14:paraId="5988B074" w14:textId="6BE63B43" w:rsidR="002026D9" w:rsidRPr="006F3D7C" w:rsidRDefault="002026D9" w:rsidP="000838A6">
      <w:pPr>
        <w:rPr>
          <w:sz w:val="26"/>
          <w:szCs w:val="26"/>
        </w:rPr>
      </w:pPr>
    </w:p>
    <w:p w14:paraId="47F6ED23" w14:textId="66F44230" w:rsidR="002026D9" w:rsidRPr="006F3D7C" w:rsidRDefault="002026D9" w:rsidP="000838A6">
      <w:pPr>
        <w:tabs>
          <w:tab w:val="left" w:pos="0"/>
        </w:tabs>
        <w:rPr>
          <w:sz w:val="26"/>
          <w:szCs w:val="26"/>
        </w:rPr>
      </w:pPr>
      <w:r w:rsidRPr="006F3D7C">
        <w:rPr>
          <w:sz w:val="26"/>
          <w:szCs w:val="26"/>
        </w:rPr>
        <w:t xml:space="preserve">Глава Администрации </w:t>
      </w:r>
    </w:p>
    <w:p w14:paraId="7A7C7378" w14:textId="556DB411" w:rsidR="002026D9" w:rsidRPr="00361F92" w:rsidRDefault="002026D9" w:rsidP="000838A6">
      <w:pPr>
        <w:tabs>
          <w:tab w:val="left" w:pos="0"/>
        </w:tabs>
        <w:rPr>
          <w:sz w:val="26"/>
          <w:szCs w:val="26"/>
        </w:rPr>
      </w:pPr>
      <w:r w:rsidRPr="006F3D7C">
        <w:rPr>
          <w:sz w:val="26"/>
          <w:szCs w:val="26"/>
        </w:rPr>
        <w:t>Веселовского сельского поселения</w:t>
      </w:r>
      <w:r w:rsidRPr="00361F92">
        <w:rPr>
          <w:sz w:val="26"/>
          <w:szCs w:val="26"/>
        </w:rPr>
        <w:t xml:space="preserve">      ____________           К.А. Федорченко</w:t>
      </w:r>
    </w:p>
    <w:sectPr w:rsidR="002026D9" w:rsidRPr="00361F92" w:rsidSect="00F5186A">
      <w:headerReference w:type="default" r:id="rId10"/>
      <w:pgSz w:w="11906" w:h="16838"/>
      <w:pgMar w:top="851" w:right="851" w:bottom="567"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18026" w14:textId="77777777" w:rsidR="000477E6" w:rsidRDefault="000477E6" w:rsidP="001957DA">
      <w:r>
        <w:separator/>
      </w:r>
    </w:p>
  </w:endnote>
  <w:endnote w:type="continuationSeparator" w:id="0">
    <w:p w14:paraId="650335BC" w14:textId="77777777" w:rsidR="000477E6" w:rsidRDefault="000477E6" w:rsidP="0019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4998A" w14:textId="77777777" w:rsidR="000477E6" w:rsidRDefault="000477E6" w:rsidP="001957DA">
      <w:r>
        <w:separator/>
      </w:r>
    </w:p>
  </w:footnote>
  <w:footnote w:type="continuationSeparator" w:id="0">
    <w:p w14:paraId="36E5AF7F" w14:textId="77777777" w:rsidR="000477E6" w:rsidRDefault="000477E6" w:rsidP="00195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028029"/>
      <w:docPartObj>
        <w:docPartGallery w:val="Page Numbers (Top of Page)"/>
        <w:docPartUnique/>
      </w:docPartObj>
    </w:sdtPr>
    <w:sdtEndPr>
      <w:rPr>
        <w:sz w:val="16"/>
        <w:szCs w:val="16"/>
      </w:rPr>
    </w:sdtEndPr>
    <w:sdtContent>
      <w:p w14:paraId="36B34FA2" w14:textId="77777777" w:rsidR="001A6FA1" w:rsidRPr="008C53D1" w:rsidRDefault="001A6FA1">
        <w:pPr>
          <w:pStyle w:val="aa"/>
          <w:jc w:val="center"/>
          <w:rPr>
            <w:sz w:val="16"/>
            <w:szCs w:val="16"/>
          </w:rPr>
        </w:pPr>
        <w:r w:rsidRPr="008C53D1">
          <w:rPr>
            <w:noProof/>
            <w:sz w:val="16"/>
            <w:szCs w:val="16"/>
          </w:rPr>
          <w:fldChar w:fldCharType="begin"/>
        </w:r>
        <w:r w:rsidRPr="008C53D1">
          <w:rPr>
            <w:noProof/>
            <w:sz w:val="16"/>
            <w:szCs w:val="16"/>
          </w:rPr>
          <w:instrText xml:space="preserve"> PAGE   \* MERGEFORMAT </w:instrText>
        </w:r>
        <w:r w:rsidRPr="008C53D1">
          <w:rPr>
            <w:noProof/>
            <w:sz w:val="16"/>
            <w:szCs w:val="16"/>
          </w:rPr>
          <w:fldChar w:fldCharType="separate"/>
        </w:r>
        <w:r w:rsidRPr="008C53D1">
          <w:rPr>
            <w:noProof/>
            <w:sz w:val="16"/>
            <w:szCs w:val="16"/>
          </w:rPr>
          <w:t>2</w:t>
        </w:r>
        <w:r w:rsidRPr="008C53D1">
          <w:rPr>
            <w:noProof/>
            <w:sz w:val="16"/>
            <w:szCs w:val="16"/>
          </w:rPr>
          <w:fldChar w:fldCharType="end"/>
        </w:r>
      </w:p>
    </w:sdtContent>
  </w:sdt>
  <w:p w14:paraId="1802C8E7" w14:textId="77777777" w:rsidR="001A6FA1" w:rsidRDefault="001A6FA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01A"/>
    <w:multiLevelType w:val="hybridMultilevel"/>
    <w:tmpl w:val="AA4ED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A2083"/>
    <w:multiLevelType w:val="hybridMultilevel"/>
    <w:tmpl w:val="17C65C18"/>
    <w:lvl w:ilvl="0" w:tplc="C4187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97009C"/>
    <w:multiLevelType w:val="hybridMultilevel"/>
    <w:tmpl w:val="141856D2"/>
    <w:lvl w:ilvl="0" w:tplc="08503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21E97"/>
    <w:multiLevelType w:val="hybridMultilevel"/>
    <w:tmpl w:val="A6B4D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987A5F"/>
    <w:multiLevelType w:val="hybridMultilevel"/>
    <w:tmpl w:val="307A42B8"/>
    <w:lvl w:ilvl="0" w:tplc="E12E5EE0">
      <w:start w:val="1"/>
      <w:numFmt w:val="upperRoman"/>
      <w:lvlText w:val="%1."/>
      <w:lvlJc w:val="left"/>
      <w:pPr>
        <w:ind w:left="4950" w:hanging="720"/>
      </w:pPr>
      <w:rPr>
        <w:rFonts w:hint="default"/>
      </w:rPr>
    </w:lvl>
    <w:lvl w:ilvl="1" w:tplc="04190019" w:tentative="1">
      <w:start w:val="1"/>
      <w:numFmt w:val="lowerLetter"/>
      <w:lvlText w:val="%2."/>
      <w:lvlJc w:val="left"/>
      <w:pPr>
        <w:ind w:left="5310" w:hanging="360"/>
      </w:pPr>
    </w:lvl>
    <w:lvl w:ilvl="2" w:tplc="0419001B" w:tentative="1">
      <w:start w:val="1"/>
      <w:numFmt w:val="lowerRoman"/>
      <w:lvlText w:val="%3."/>
      <w:lvlJc w:val="right"/>
      <w:pPr>
        <w:ind w:left="6030" w:hanging="180"/>
      </w:pPr>
    </w:lvl>
    <w:lvl w:ilvl="3" w:tplc="0419000F" w:tentative="1">
      <w:start w:val="1"/>
      <w:numFmt w:val="decimal"/>
      <w:lvlText w:val="%4."/>
      <w:lvlJc w:val="left"/>
      <w:pPr>
        <w:ind w:left="6750" w:hanging="360"/>
      </w:pPr>
    </w:lvl>
    <w:lvl w:ilvl="4" w:tplc="04190019" w:tentative="1">
      <w:start w:val="1"/>
      <w:numFmt w:val="lowerLetter"/>
      <w:lvlText w:val="%5."/>
      <w:lvlJc w:val="left"/>
      <w:pPr>
        <w:ind w:left="7470" w:hanging="360"/>
      </w:pPr>
    </w:lvl>
    <w:lvl w:ilvl="5" w:tplc="0419001B" w:tentative="1">
      <w:start w:val="1"/>
      <w:numFmt w:val="lowerRoman"/>
      <w:lvlText w:val="%6."/>
      <w:lvlJc w:val="right"/>
      <w:pPr>
        <w:ind w:left="8190" w:hanging="180"/>
      </w:pPr>
    </w:lvl>
    <w:lvl w:ilvl="6" w:tplc="0419000F" w:tentative="1">
      <w:start w:val="1"/>
      <w:numFmt w:val="decimal"/>
      <w:lvlText w:val="%7."/>
      <w:lvlJc w:val="left"/>
      <w:pPr>
        <w:ind w:left="8910" w:hanging="360"/>
      </w:pPr>
    </w:lvl>
    <w:lvl w:ilvl="7" w:tplc="04190019" w:tentative="1">
      <w:start w:val="1"/>
      <w:numFmt w:val="lowerLetter"/>
      <w:lvlText w:val="%8."/>
      <w:lvlJc w:val="left"/>
      <w:pPr>
        <w:ind w:left="9630" w:hanging="360"/>
      </w:pPr>
    </w:lvl>
    <w:lvl w:ilvl="8" w:tplc="0419001B" w:tentative="1">
      <w:start w:val="1"/>
      <w:numFmt w:val="lowerRoman"/>
      <w:lvlText w:val="%9."/>
      <w:lvlJc w:val="right"/>
      <w:pPr>
        <w:ind w:left="10350" w:hanging="180"/>
      </w:pPr>
    </w:lvl>
  </w:abstractNum>
  <w:abstractNum w:abstractNumId="6" w15:restartNumberingAfterBreak="0">
    <w:nsid w:val="11BC04D3"/>
    <w:multiLevelType w:val="hybridMultilevel"/>
    <w:tmpl w:val="ABB02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F64F6C"/>
    <w:multiLevelType w:val="hybridMultilevel"/>
    <w:tmpl w:val="20829C5A"/>
    <w:lvl w:ilvl="0" w:tplc="91C0DA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5B0897"/>
    <w:multiLevelType w:val="hybridMultilevel"/>
    <w:tmpl w:val="9D902A04"/>
    <w:lvl w:ilvl="0" w:tplc="A178F946">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9B21D8"/>
    <w:multiLevelType w:val="hybridMultilevel"/>
    <w:tmpl w:val="FF40C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E4354A"/>
    <w:multiLevelType w:val="hybridMultilevel"/>
    <w:tmpl w:val="31A4CF1A"/>
    <w:lvl w:ilvl="0" w:tplc="3C0268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DA610F"/>
    <w:multiLevelType w:val="hybridMultilevel"/>
    <w:tmpl w:val="1AAC8ACC"/>
    <w:lvl w:ilvl="0" w:tplc="CB7E3E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46E29"/>
    <w:multiLevelType w:val="hybridMultilevel"/>
    <w:tmpl w:val="B96610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BF4654C"/>
    <w:multiLevelType w:val="hybridMultilevel"/>
    <w:tmpl w:val="C9FAFB84"/>
    <w:lvl w:ilvl="0" w:tplc="4E1258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CF327CD"/>
    <w:multiLevelType w:val="hybridMultilevel"/>
    <w:tmpl w:val="CFCED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F797310"/>
    <w:multiLevelType w:val="multilevel"/>
    <w:tmpl w:val="BCD4AE6A"/>
    <w:lvl w:ilvl="0">
      <w:start w:val="7"/>
      <w:numFmt w:val="decimal"/>
      <w:lvlText w:val="%1."/>
      <w:lvlJc w:val="left"/>
      <w:pPr>
        <w:ind w:left="645" w:hanging="645"/>
      </w:pPr>
      <w:rPr>
        <w:rFonts w:hint="default"/>
        <w:b w:val="0"/>
      </w:rPr>
    </w:lvl>
    <w:lvl w:ilvl="1">
      <w:start w:val="10"/>
      <w:numFmt w:val="decimal"/>
      <w:lvlText w:val="%1.%2."/>
      <w:lvlJc w:val="left"/>
      <w:pPr>
        <w:ind w:left="1430" w:hanging="720"/>
      </w:pPr>
      <w:rPr>
        <w:rFonts w:hint="default"/>
        <w:b/>
        <w:i/>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4276" w:hanging="144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7123" w:hanging="2160"/>
      </w:pPr>
      <w:rPr>
        <w:rFonts w:hint="default"/>
        <w:b w:val="0"/>
      </w:rPr>
    </w:lvl>
    <w:lvl w:ilvl="8">
      <w:start w:val="1"/>
      <w:numFmt w:val="decimal"/>
      <w:lvlText w:val="%1.%2.%3.%4.%5.%6.%7.%8.%9."/>
      <w:lvlJc w:val="left"/>
      <w:pPr>
        <w:ind w:left="7832" w:hanging="2160"/>
      </w:pPr>
      <w:rPr>
        <w:rFonts w:hint="default"/>
        <w:b w:val="0"/>
      </w:rPr>
    </w:lvl>
  </w:abstractNum>
  <w:abstractNum w:abstractNumId="17" w15:restartNumberingAfterBreak="0">
    <w:nsid w:val="33E94063"/>
    <w:multiLevelType w:val="multilevel"/>
    <w:tmpl w:val="988217F0"/>
    <w:lvl w:ilvl="0">
      <w:start w:val="1"/>
      <w:numFmt w:val="decimal"/>
      <w:lvlText w:val="%1."/>
      <w:lvlJc w:val="left"/>
      <w:pPr>
        <w:ind w:left="928" w:hanging="360"/>
      </w:pPr>
      <w:rPr>
        <w:rFonts w:hint="default"/>
        <w:b/>
        <w:i/>
      </w:rPr>
    </w:lvl>
    <w:lvl w:ilvl="1">
      <w:start w:val="9"/>
      <w:numFmt w:val="decimal"/>
      <w:isLgl/>
      <w:lvlText w:val="%1.%2."/>
      <w:lvlJc w:val="left"/>
      <w:pPr>
        <w:ind w:left="1429" w:hanging="720"/>
      </w:pPr>
      <w:rPr>
        <w:rFonts w:hint="default"/>
        <w:b w:val="0"/>
      </w:rPr>
    </w:lvl>
    <w:lvl w:ilvl="2">
      <w:start w:val="1"/>
      <w:numFmt w:val="decimal"/>
      <w:isLgl/>
      <w:lvlText w:val="%1.%2.%3."/>
      <w:lvlJc w:val="left"/>
      <w:pPr>
        <w:ind w:left="1570" w:hanging="720"/>
      </w:pPr>
      <w:rPr>
        <w:rFonts w:hint="default"/>
        <w:b/>
      </w:rPr>
    </w:lvl>
    <w:lvl w:ilvl="3">
      <w:start w:val="1"/>
      <w:numFmt w:val="decimal"/>
      <w:isLgl/>
      <w:lvlText w:val="%1.%2.%3.%4."/>
      <w:lvlJc w:val="left"/>
      <w:pPr>
        <w:ind w:left="2071" w:hanging="1080"/>
      </w:pPr>
      <w:rPr>
        <w:rFonts w:hint="default"/>
        <w:b/>
      </w:rPr>
    </w:lvl>
    <w:lvl w:ilvl="4">
      <w:start w:val="1"/>
      <w:numFmt w:val="decimal"/>
      <w:isLgl/>
      <w:lvlText w:val="%1.%2.%3.%4.%5."/>
      <w:lvlJc w:val="left"/>
      <w:pPr>
        <w:ind w:left="2572" w:hanging="1440"/>
      </w:pPr>
      <w:rPr>
        <w:rFonts w:hint="default"/>
        <w:b/>
      </w:rPr>
    </w:lvl>
    <w:lvl w:ilvl="5">
      <w:start w:val="1"/>
      <w:numFmt w:val="decimal"/>
      <w:isLgl/>
      <w:lvlText w:val="%1.%2.%3.%4.%5.%6."/>
      <w:lvlJc w:val="left"/>
      <w:pPr>
        <w:ind w:left="2713" w:hanging="1440"/>
      </w:pPr>
      <w:rPr>
        <w:rFonts w:hint="default"/>
        <w:b/>
      </w:rPr>
    </w:lvl>
    <w:lvl w:ilvl="6">
      <w:start w:val="1"/>
      <w:numFmt w:val="decimal"/>
      <w:isLgl/>
      <w:lvlText w:val="%1.%2.%3.%4.%5.%6.%7."/>
      <w:lvlJc w:val="left"/>
      <w:pPr>
        <w:ind w:left="3214" w:hanging="1800"/>
      </w:pPr>
      <w:rPr>
        <w:rFonts w:hint="default"/>
        <w:b/>
      </w:rPr>
    </w:lvl>
    <w:lvl w:ilvl="7">
      <w:start w:val="1"/>
      <w:numFmt w:val="decimal"/>
      <w:isLgl/>
      <w:lvlText w:val="%1.%2.%3.%4.%5.%6.%7.%8."/>
      <w:lvlJc w:val="left"/>
      <w:pPr>
        <w:ind w:left="3715" w:hanging="2160"/>
      </w:pPr>
      <w:rPr>
        <w:rFonts w:hint="default"/>
        <w:b/>
      </w:rPr>
    </w:lvl>
    <w:lvl w:ilvl="8">
      <w:start w:val="1"/>
      <w:numFmt w:val="decimal"/>
      <w:isLgl/>
      <w:lvlText w:val="%1.%2.%3.%4.%5.%6.%7.%8.%9."/>
      <w:lvlJc w:val="left"/>
      <w:pPr>
        <w:ind w:left="3856" w:hanging="2160"/>
      </w:pPr>
      <w:rPr>
        <w:rFonts w:hint="default"/>
        <w:b/>
      </w:rPr>
    </w:lvl>
  </w:abstractNum>
  <w:abstractNum w:abstractNumId="18" w15:restartNumberingAfterBreak="0">
    <w:nsid w:val="36395F03"/>
    <w:multiLevelType w:val="hybridMultilevel"/>
    <w:tmpl w:val="37200FA4"/>
    <w:lvl w:ilvl="0" w:tplc="630E9BB6">
      <w:start w:val="1"/>
      <w:numFmt w:val="decimal"/>
      <w:lvlText w:val="%1."/>
      <w:lvlJc w:val="left"/>
      <w:pPr>
        <w:ind w:left="1211" w:hanging="360"/>
      </w:pPr>
      <w:rPr>
        <w:rFonts w:hint="default"/>
        <w:b/>
        <w:i/>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37EC201C"/>
    <w:multiLevelType w:val="hybridMultilevel"/>
    <w:tmpl w:val="693A701E"/>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decimal"/>
      <w:lvlText w:val="%2."/>
      <w:lvlJc w:val="left"/>
      <w:pPr>
        <w:tabs>
          <w:tab w:val="num" w:pos="1785"/>
        </w:tabs>
        <w:ind w:left="1785" w:hanging="360"/>
      </w:p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A3C4F8E"/>
    <w:multiLevelType w:val="multilevel"/>
    <w:tmpl w:val="71AA2100"/>
    <w:lvl w:ilvl="0">
      <w:start w:val="7"/>
      <w:numFmt w:val="decimal"/>
      <w:lvlText w:val="%1."/>
      <w:lvlJc w:val="left"/>
      <w:pPr>
        <w:ind w:left="480" w:hanging="480"/>
      </w:pPr>
      <w:rPr>
        <w:rFonts w:hint="default"/>
      </w:rPr>
    </w:lvl>
    <w:lvl w:ilvl="1">
      <w:start w:val="1"/>
      <w:numFmt w:val="decimal"/>
      <w:lvlText w:val="%1.%2."/>
      <w:lvlJc w:val="left"/>
      <w:pPr>
        <w:ind w:left="1288" w:hanging="720"/>
      </w:pPr>
      <w:rPr>
        <w:rFonts w:hint="default"/>
        <w:b/>
        <w:i/>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A447270"/>
    <w:multiLevelType w:val="hybridMultilevel"/>
    <w:tmpl w:val="40BE1BA4"/>
    <w:lvl w:ilvl="0" w:tplc="0960E45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AD13513"/>
    <w:multiLevelType w:val="hybridMultilevel"/>
    <w:tmpl w:val="9640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6E190A"/>
    <w:multiLevelType w:val="hybridMultilevel"/>
    <w:tmpl w:val="207A4CF4"/>
    <w:lvl w:ilvl="0" w:tplc="4E7C4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2C96416"/>
    <w:multiLevelType w:val="hybridMultilevel"/>
    <w:tmpl w:val="CA26BB64"/>
    <w:lvl w:ilvl="0" w:tplc="0A407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5F807EF"/>
    <w:multiLevelType w:val="hybridMultilevel"/>
    <w:tmpl w:val="D832B310"/>
    <w:lvl w:ilvl="0" w:tplc="F4A4E58C">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42855A2"/>
    <w:multiLevelType w:val="hybridMultilevel"/>
    <w:tmpl w:val="BBC62678"/>
    <w:lvl w:ilvl="0" w:tplc="30E0746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B5C1C58"/>
    <w:multiLevelType w:val="singleLevel"/>
    <w:tmpl w:val="07640694"/>
    <w:lvl w:ilvl="0">
      <w:start w:val="14"/>
      <w:numFmt w:val="bullet"/>
      <w:lvlText w:val="-"/>
      <w:lvlJc w:val="left"/>
      <w:pPr>
        <w:tabs>
          <w:tab w:val="num" w:pos="585"/>
        </w:tabs>
        <w:ind w:left="585" w:hanging="360"/>
      </w:pPr>
      <w:rPr>
        <w:rFonts w:hint="default"/>
      </w:rPr>
    </w:lvl>
  </w:abstractNum>
  <w:abstractNum w:abstractNumId="28" w15:restartNumberingAfterBreak="0">
    <w:nsid w:val="5C3234D9"/>
    <w:multiLevelType w:val="hybridMultilevel"/>
    <w:tmpl w:val="B726C372"/>
    <w:lvl w:ilvl="0" w:tplc="0E0427C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E5D5BE1"/>
    <w:multiLevelType w:val="hybridMultilevel"/>
    <w:tmpl w:val="00D2FA8A"/>
    <w:lvl w:ilvl="0" w:tplc="3C0268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C714CF"/>
    <w:multiLevelType w:val="hybridMultilevel"/>
    <w:tmpl w:val="DAAA2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B4754DF"/>
    <w:multiLevelType w:val="hybridMultilevel"/>
    <w:tmpl w:val="39E6AA5C"/>
    <w:lvl w:ilvl="0" w:tplc="B352004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15:restartNumberingAfterBreak="0">
    <w:nsid w:val="6BE860B6"/>
    <w:multiLevelType w:val="hybridMultilevel"/>
    <w:tmpl w:val="4BE02478"/>
    <w:lvl w:ilvl="0" w:tplc="E28CBA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F864A1A"/>
    <w:multiLevelType w:val="hybridMultilevel"/>
    <w:tmpl w:val="E61AF43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15:restartNumberingAfterBreak="0">
    <w:nsid w:val="752D1180"/>
    <w:multiLevelType w:val="hybridMultilevel"/>
    <w:tmpl w:val="B8505606"/>
    <w:lvl w:ilvl="0" w:tplc="A12C8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A2B1CEC"/>
    <w:multiLevelType w:val="hybridMultilevel"/>
    <w:tmpl w:val="17A80DE4"/>
    <w:lvl w:ilvl="0" w:tplc="62F49824">
      <w:start w:val="1"/>
      <w:numFmt w:val="upperRoman"/>
      <w:lvlText w:val="%1."/>
      <w:lvlJc w:val="left"/>
      <w:pPr>
        <w:tabs>
          <w:tab w:val="num" w:pos="2138"/>
        </w:tabs>
        <w:ind w:left="2138"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16cid:durableId="1990940002">
    <w:abstractNumId w:val="5"/>
  </w:num>
  <w:num w:numId="2" w16cid:durableId="1838574062">
    <w:abstractNumId w:val="17"/>
  </w:num>
  <w:num w:numId="3" w16cid:durableId="155726132">
    <w:abstractNumId w:val="18"/>
  </w:num>
  <w:num w:numId="4" w16cid:durableId="21977990">
    <w:abstractNumId w:val="32"/>
  </w:num>
  <w:num w:numId="5" w16cid:durableId="1328752464">
    <w:abstractNumId w:val="28"/>
  </w:num>
  <w:num w:numId="6" w16cid:durableId="1051229266">
    <w:abstractNumId w:val="4"/>
  </w:num>
  <w:num w:numId="7" w16cid:durableId="1827938397">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6451691">
    <w:abstractNumId w:val="31"/>
  </w:num>
  <w:num w:numId="9" w16cid:durableId="993491884">
    <w:abstractNumId w:val="19"/>
  </w:num>
  <w:num w:numId="10" w16cid:durableId="1601569270">
    <w:abstractNumId w:val="35"/>
  </w:num>
  <w:num w:numId="11" w16cid:durableId="1292174383">
    <w:abstractNumId w:val="3"/>
  </w:num>
  <w:num w:numId="12" w16cid:durableId="1084447786">
    <w:abstractNumId w:val="21"/>
  </w:num>
  <w:num w:numId="13" w16cid:durableId="420759982">
    <w:abstractNumId w:val="6"/>
  </w:num>
  <w:num w:numId="14" w16cid:durableId="1605117833">
    <w:abstractNumId w:val="22"/>
  </w:num>
  <w:num w:numId="15" w16cid:durableId="295524665">
    <w:abstractNumId w:val="27"/>
  </w:num>
  <w:num w:numId="16" w16cid:durableId="1445078075">
    <w:abstractNumId w:val="13"/>
  </w:num>
  <w:num w:numId="17" w16cid:durableId="746465782">
    <w:abstractNumId w:val="30"/>
  </w:num>
  <w:num w:numId="18" w16cid:durableId="6627284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8854332">
    <w:abstractNumId w:val="12"/>
  </w:num>
  <w:num w:numId="20" w16cid:durableId="2090762008">
    <w:abstractNumId w:val="23"/>
  </w:num>
  <w:num w:numId="21" w16cid:durableId="931356094">
    <w:abstractNumId w:val="25"/>
  </w:num>
  <w:num w:numId="22" w16cid:durableId="1611938197">
    <w:abstractNumId w:val="34"/>
  </w:num>
  <w:num w:numId="23" w16cid:durableId="1467620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8821585">
    <w:abstractNumId w:val="1"/>
  </w:num>
  <w:num w:numId="25" w16cid:durableId="1106536596">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3846081">
    <w:abstractNumId w:val="10"/>
  </w:num>
  <w:num w:numId="27" w16cid:durableId="69351550">
    <w:abstractNumId w:val="7"/>
  </w:num>
  <w:num w:numId="28" w16cid:durableId="549923734">
    <w:abstractNumId w:val="0"/>
  </w:num>
  <w:num w:numId="29" w16cid:durableId="1524513306">
    <w:abstractNumId w:val="29"/>
  </w:num>
  <w:num w:numId="30" w16cid:durableId="1417359268">
    <w:abstractNumId w:val="24"/>
  </w:num>
  <w:num w:numId="31" w16cid:durableId="725908883">
    <w:abstractNumId w:val="8"/>
  </w:num>
  <w:num w:numId="32" w16cid:durableId="1694261471">
    <w:abstractNumId w:val="16"/>
  </w:num>
  <w:num w:numId="33" w16cid:durableId="1923368979">
    <w:abstractNumId w:val="20"/>
  </w:num>
  <w:num w:numId="34" w16cid:durableId="932667386">
    <w:abstractNumId w:val="2"/>
  </w:num>
  <w:num w:numId="35" w16cid:durableId="2071993800">
    <w:abstractNumId w:val="11"/>
  </w:num>
  <w:num w:numId="36" w16cid:durableId="693305553">
    <w:abstractNumId w:val="26"/>
  </w:num>
  <w:num w:numId="37" w16cid:durableId="540749273">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30278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973969">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295619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8555709">
    <w:abstractNumId w:val="33"/>
  </w:num>
  <w:num w:numId="42" w16cid:durableId="14177496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01"/>
    <w:rsid w:val="00000E7A"/>
    <w:rsid w:val="00000F7F"/>
    <w:rsid w:val="00001FEE"/>
    <w:rsid w:val="00003E33"/>
    <w:rsid w:val="0000533A"/>
    <w:rsid w:val="00007ADE"/>
    <w:rsid w:val="00007F2C"/>
    <w:rsid w:val="00010CB1"/>
    <w:rsid w:val="00011BAF"/>
    <w:rsid w:val="00013E3B"/>
    <w:rsid w:val="00014782"/>
    <w:rsid w:val="000168C5"/>
    <w:rsid w:val="00016A8E"/>
    <w:rsid w:val="00016ECD"/>
    <w:rsid w:val="00022F09"/>
    <w:rsid w:val="00023B79"/>
    <w:rsid w:val="0002511D"/>
    <w:rsid w:val="00025A30"/>
    <w:rsid w:val="00032D37"/>
    <w:rsid w:val="00034766"/>
    <w:rsid w:val="00036E74"/>
    <w:rsid w:val="00036F30"/>
    <w:rsid w:val="0004202B"/>
    <w:rsid w:val="00042368"/>
    <w:rsid w:val="0004302E"/>
    <w:rsid w:val="00045A23"/>
    <w:rsid w:val="000477E6"/>
    <w:rsid w:val="0005279A"/>
    <w:rsid w:val="00052D5D"/>
    <w:rsid w:val="00052D75"/>
    <w:rsid w:val="000543E7"/>
    <w:rsid w:val="00054CFD"/>
    <w:rsid w:val="00057E69"/>
    <w:rsid w:val="000638D7"/>
    <w:rsid w:val="00066528"/>
    <w:rsid w:val="0006689F"/>
    <w:rsid w:val="00071707"/>
    <w:rsid w:val="00074E9F"/>
    <w:rsid w:val="00074ECE"/>
    <w:rsid w:val="000769A0"/>
    <w:rsid w:val="00082A47"/>
    <w:rsid w:val="0008386F"/>
    <w:rsid w:val="000838A6"/>
    <w:rsid w:val="00084CF1"/>
    <w:rsid w:val="00086160"/>
    <w:rsid w:val="000865D8"/>
    <w:rsid w:val="00086F4C"/>
    <w:rsid w:val="00092AC1"/>
    <w:rsid w:val="00094A5A"/>
    <w:rsid w:val="00097FD5"/>
    <w:rsid w:val="000A0327"/>
    <w:rsid w:val="000A263D"/>
    <w:rsid w:val="000A451B"/>
    <w:rsid w:val="000A61BB"/>
    <w:rsid w:val="000B4591"/>
    <w:rsid w:val="000C1239"/>
    <w:rsid w:val="000C2063"/>
    <w:rsid w:val="000C234A"/>
    <w:rsid w:val="000C275C"/>
    <w:rsid w:val="000C3634"/>
    <w:rsid w:val="000C5857"/>
    <w:rsid w:val="000C5AF0"/>
    <w:rsid w:val="000C73CB"/>
    <w:rsid w:val="000C75B3"/>
    <w:rsid w:val="000C7D76"/>
    <w:rsid w:val="000D1C9C"/>
    <w:rsid w:val="000D1CD4"/>
    <w:rsid w:val="000D2385"/>
    <w:rsid w:val="000D365D"/>
    <w:rsid w:val="000D4F15"/>
    <w:rsid w:val="000D725B"/>
    <w:rsid w:val="000E4544"/>
    <w:rsid w:val="000E5105"/>
    <w:rsid w:val="000E7DCC"/>
    <w:rsid w:val="000F1B29"/>
    <w:rsid w:val="000F4DBA"/>
    <w:rsid w:val="000F5A89"/>
    <w:rsid w:val="00100C1A"/>
    <w:rsid w:val="00103437"/>
    <w:rsid w:val="0010597A"/>
    <w:rsid w:val="00107352"/>
    <w:rsid w:val="00107ABD"/>
    <w:rsid w:val="00111CB6"/>
    <w:rsid w:val="00113AA8"/>
    <w:rsid w:val="00113F93"/>
    <w:rsid w:val="00114103"/>
    <w:rsid w:val="00114408"/>
    <w:rsid w:val="00114766"/>
    <w:rsid w:val="0011577B"/>
    <w:rsid w:val="00120427"/>
    <w:rsid w:val="001247E8"/>
    <w:rsid w:val="00124F41"/>
    <w:rsid w:val="00125318"/>
    <w:rsid w:val="0012711B"/>
    <w:rsid w:val="0012731D"/>
    <w:rsid w:val="00136A5D"/>
    <w:rsid w:val="00136B59"/>
    <w:rsid w:val="0013738C"/>
    <w:rsid w:val="001377F5"/>
    <w:rsid w:val="001423A8"/>
    <w:rsid w:val="00145586"/>
    <w:rsid w:val="00146C90"/>
    <w:rsid w:val="00150787"/>
    <w:rsid w:val="00154BFC"/>
    <w:rsid w:val="001575B4"/>
    <w:rsid w:val="001604BD"/>
    <w:rsid w:val="00160E6F"/>
    <w:rsid w:val="00161B2E"/>
    <w:rsid w:val="00162C41"/>
    <w:rsid w:val="001659CF"/>
    <w:rsid w:val="00165AE4"/>
    <w:rsid w:val="00172628"/>
    <w:rsid w:val="00172B64"/>
    <w:rsid w:val="00172BA1"/>
    <w:rsid w:val="001758F6"/>
    <w:rsid w:val="00177402"/>
    <w:rsid w:val="00177F4C"/>
    <w:rsid w:val="00181C8E"/>
    <w:rsid w:val="00182AC4"/>
    <w:rsid w:val="00182D85"/>
    <w:rsid w:val="001831A8"/>
    <w:rsid w:val="001879DF"/>
    <w:rsid w:val="001957DA"/>
    <w:rsid w:val="00195A65"/>
    <w:rsid w:val="001A1416"/>
    <w:rsid w:val="001A1ACE"/>
    <w:rsid w:val="001A2443"/>
    <w:rsid w:val="001A2BDD"/>
    <w:rsid w:val="001A52DF"/>
    <w:rsid w:val="001A5815"/>
    <w:rsid w:val="001A645B"/>
    <w:rsid w:val="001A6FA1"/>
    <w:rsid w:val="001B196B"/>
    <w:rsid w:val="001B2E2A"/>
    <w:rsid w:val="001B56CD"/>
    <w:rsid w:val="001B6410"/>
    <w:rsid w:val="001B6460"/>
    <w:rsid w:val="001C19CD"/>
    <w:rsid w:val="001C225F"/>
    <w:rsid w:val="001C3941"/>
    <w:rsid w:val="001C3DAF"/>
    <w:rsid w:val="001C51BF"/>
    <w:rsid w:val="001C7F9D"/>
    <w:rsid w:val="001D0027"/>
    <w:rsid w:val="001D081C"/>
    <w:rsid w:val="001D21B6"/>
    <w:rsid w:val="001D3765"/>
    <w:rsid w:val="001D46AA"/>
    <w:rsid w:val="001D4B37"/>
    <w:rsid w:val="001D562B"/>
    <w:rsid w:val="001D5BA2"/>
    <w:rsid w:val="001E1B2F"/>
    <w:rsid w:val="001E2BC7"/>
    <w:rsid w:val="001F08CC"/>
    <w:rsid w:val="001F178B"/>
    <w:rsid w:val="001F4867"/>
    <w:rsid w:val="001F6C5A"/>
    <w:rsid w:val="00201EBB"/>
    <w:rsid w:val="002026D9"/>
    <w:rsid w:val="00202E1B"/>
    <w:rsid w:val="00203926"/>
    <w:rsid w:val="00205B8D"/>
    <w:rsid w:val="00205C2A"/>
    <w:rsid w:val="002105E5"/>
    <w:rsid w:val="002135D0"/>
    <w:rsid w:val="0021421A"/>
    <w:rsid w:val="00216128"/>
    <w:rsid w:val="002169C2"/>
    <w:rsid w:val="00217183"/>
    <w:rsid w:val="0022007B"/>
    <w:rsid w:val="00220F58"/>
    <w:rsid w:val="002210C4"/>
    <w:rsid w:val="002224D1"/>
    <w:rsid w:val="00224205"/>
    <w:rsid w:val="00231A9A"/>
    <w:rsid w:val="00232575"/>
    <w:rsid w:val="00234153"/>
    <w:rsid w:val="002349FA"/>
    <w:rsid w:val="00246EC3"/>
    <w:rsid w:val="0025043B"/>
    <w:rsid w:val="00256B91"/>
    <w:rsid w:val="00257EB9"/>
    <w:rsid w:val="002608C4"/>
    <w:rsid w:val="00262407"/>
    <w:rsid w:val="002627D9"/>
    <w:rsid w:val="00266084"/>
    <w:rsid w:val="00266353"/>
    <w:rsid w:val="00266784"/>
    <w:rsid w:val="0026761D"/>
    <w:rsid w:val="002720F2"/>
    <w:rsid w:val="0027270F"/>
    <w:rsid w:val="00272749"/>
    <w:rsid w:val="00273324"/>
    <w:rsid w:val="002746BB"/>
    <w:rsid w:val="002746CA"/>
    <w:rsid w:val="002769AD"/>
    <w:rsid w:val="00281D35"/>
    <w:rsid w:val="0028248D"/>
    <w:rsid w:val="00282556"/>
    <w:rsid w:val="00285A9A"/>
    <w:rsid w:val="002864C6"/>
    <w:rsid w:val="00287DEF"/>
    <w:rsid w:val="00296594"/>
    <w:rsid w:val="00296F55"/>
    <w:rsid w:val="002970A2"/>
    <w:rsid w:val="00297871"/>
    <w:rsid w:val="002A1397"/>
    <w:rsid w:val="002A1812"/>
    <w:rsid w:val="002B3174"/>
    <w:rsid w:val="002B45C4"/>
    <w:rsid w:val="002B6E99"/>
    <w:rsid w:val="002B7966"/>
    <w:rsid w:val="002B7C7A"/>
    <w:rsid w:val="002C0740"/>
    <w:rsid w:val="002C2603"/>
    <w:rsid w:val="002C2C66"/>
    <w:rsid w:val="002C43EB"/>
    <w:rsid w:val="002C6378"/>
    <w:rsid w:val="002C6441"/>
    <w:rsid w:val="002C6825"/>
    <w:rsid w:val="002C6F97"/>
    <w:rsid w:val="002E0645"/>
    <w:rsid w:val="002E14A7"/>
    <w:rsid w:val="002E1D8D"/>
    <w:rsid w:val="002E23F5"/>
    <w:rsid w:val="002E4438"/>
    <w:rsid w:val="002E49E6"/>
    <w:rsid w:val="002E6411"/>
    <w:rsid w:val="002F1CFE"/>
    <w:rsid w:val="002F2AD1"/>
    <w:rsid w:val="002F3542"/>
    <w:rsid w:val="002F3F79"/>
    <w:rsid w:val="002F4EAD"/>
    <w:rsid w:val="002F5900"/>
    <w:rsid w:val="002F7147"/>
    <w:rsid w:val="0030078D"/>
    <w:rsid w:val="00301121"/>
    <w:rsid w:val="003013E7"/>
    <w:rsid w:val="003018F8"/>
    <w:rsid w:val="00302527"/>
    <w:rsid w:val="003042F4"/>
    <w:rsid w:val="00305858"/>
    <w:rsid w:val="003069C5"/>
    <w:rsid w:val="003078F2"/>
    <w:rsid w:val="0031073D"/>
    <w:rsid w:val="00310D96"/>
    <w:rsid w:val="003110E1"/>
    <w:rsid w:val="00311451"/>
    <w:rsid w:val="003116F5"/>
    <w:rsid w:val="003165E4"/>
    <w:rsid w:val="00317F21"/>
    <w:rsid w:val="00320785"/>
    <w:rsid w:val="003210B8"/>
    <w:rsid w:val="00323221"/>
    <w:rsid w:val="00324229"/>
    <w:rsid w:val="00326E68"/>
    <w:rsid w:val="00331DDB"/>
    <w:rsid w:val="003326DA"/>
    <w:rsid w:val="003337F4"/>
    <w:rsid w:val="00333831"/>
    <w:rsid w:val="00340346"/>
    <w:rsid w:val="00343AB6"/>
    <w:rsid w:val="0034691E"/>
    <w:rsid w:val="00350F44"/>
    <w:rsid w:val="00351C89"/>
    <w:rsid w:val="00353BDC"/>
    <w:rsid w:val="00360210"/>
    <w:rsid w:val="00360A11"/>
    <w:rsid w:val="00360BA5"/>
    <w:rsid w:val="00361DF0"/>
    <w:rsid w:val="00361F92"/>
    <w:rsid w:val="00362C2D"/>
    <w:rsid w:val="00365092"/>
    <w:rsid w:val="00366DCA"/>
    <w:rsid w:val="00367F87"/>
    <w:rsid w:val="0037025C"/>
    <w:rsid w:val="00370E26"/>
    <w:rsid w:val="00374B24"/>
    <w:rsid w:val="0037504C"/>
    <w:rsid w:val="003760C5"/>
    <w:rsid w:val="00376C65"/>
    <w:rsid w:val="00377DA4"/>
    <w:rsid w:val="003810E9"/>
    <w:rsid w:val="00381172"/>
    <w:rsid w:val="00381A77"/>
    <w:rsid w:val="00382C0C"/>
    <w:rsid w:val="0038704C"/>
    <w:rsid w:val="003912E1"/>
    <w:rsid w:val="00393E15"/>
    <w:rsid w:val="00395057"/>
    <w:rsid w:val="00396118"/>
    <w:rsid w:val="00396B2A"/>
    <w:rsid w:val="003A18F4"/>
    <w:rsid w:val="003A27FE"/>
    <w:rsid w:val="003A2FC6"/>
    <w:rsid w:val="003A3AA3"/>
    <w:rsid w:val="003A3DCF"/>
    <w:rsid w:val="003A7DC9"/>
    <w:rsid w:val="003B18C1"/>
    <w:rsid w:val="003B2175"/>
    <w:rsid w:val="003B2ACE"/>
    <w:rsid w:val="003B3B0E"/>
    <w:rsid w:val="003B3CF4"/>
    <w:rsid w:val="003B5DBA"/>
    <w:rsid w:val="003B71E5"/>
    <w:rsid w:val="003B799B"/>
    <w:rsid w:val="003C0919"/>
    <w:rsid w:val="003C3E78"/>
    <w:rsid w:val="003C50B5"/>
    <w:rsid w:val="003C59F6"/>
    <w:rsid w:val="003C6CAE"/>
    <w:rsid w:val="003C7307"/>
    <w:rsid w:val="003D10BE"/>
    <w:rsid w:val="003D144C"/>
    <w:rsid w:val="003D5890"/>
    <w:rsid w:val="003E094C"/>
    <w:rsid w:val="003E20C6"/>
    <w:rsid w:val="003E2370"/>
    <w:rsid w:val="003E33BD"/>
    <w:rsid w:val="003E49B5"/>
    <w:rsid w:val="003E77F4"/>
    <w:rsid w:val="003F0177"/>
    <w:rsid w:val="003F03FE"/>
    <w:rsid w:val="003F3DBD"/>
    <w:rsid w:val="003F5407"/>
    <w:rsid w:val="003F57B1"/>
    <w:rsid w:val="003F62BF"/>
    <w:rsid w:val="003F7769"/>
    <w:rsid w:val="0040795A"/>
    <w:rsid w:val="00410085"/>
    <w:rsid w:val="00411A73"/>
    <w:rsid w:val="00413054"/>
    <w:rsid w:val="004133E8"/>
    <w:rsid w:val="00414749"/>
    <w:rsid w:val="004152BB"/>
    <w:rsid w:val="004154DA"/>
    <w:rsid w:val="0041660B"/>
    <w:rsid w:val="00416B14"/>
    <w:rsid w:val="00417DC9"/>
    <w:rsid w:val="00420DAA"/>
    <w:rsid w:val="004216E7"/>
    <w:rsid w:val="00421DE2"/>
    <w:rsid w:val="00421E9F"/>
    <w:rsid w:val="0042339A"/>
    <w:rsid w:val="004268A5"/>
    <w:rsid w:val="00430036"/>
    <w:rsid w:val="00430D29"/>
    <w:rsid w:val="00431518"/>
    <w:rsid w:val="00431F4A"/>
    <w:rsid w:val="0043232C"/>
    <w:rsid w:val="00432BCF"/>
    <w:rsid w:val="0043372F"/>
    <w:rsid w:val="004361EE"/>
    <w:rsid w:val="004362B1"/>
    <w:rsid w:val="004402E3"/>
    <w:rsid w:val="004420DE"/>
    <w:rsid w:val="004439BF"/>
    <w:rsid w:val="00446B98"/>
    <w:rsid w:val="0045208A"/>
    <w:rsid w:val="004557EC"/>
    <w:rsid w:val="004561EA"/>
    <w:rsid w:val="004568CA"/>
    <w:rsid w:val="00460C48"/>
    <w:rsid w:val="00463EA3"/>
    <w:rsid w:val="00465F39"/>
    <w:rsid w:val="004675E2"/>
    <w:rsid w:val="00467848"/>
    <w:rsid w:val="00467BE5"/>
    <w:rsid w:val="00473AF7"/>
    <w:rsid w:val="00474293"/>
    <w:rsid w:val="004744CC"/>
    <w:rsid w:val="00474982"/>
    <w:rsid w:val="00474F46"/>
    <w:rsid w:val="00477C94"/>
    <w:rsid w:val="00484107"/>
    <w:rsid w:val="00491DDF"/>
    <w:rsid w:val="00495C86"/>
    <w:rsid w:val="004A1C9D"/>
    <w:rsid w:val="004A2E8D"/>
    <w:rsid w:val="004A7585"/>
    <w:rsid w:val="004B0C8F"/>
    <w:rsid w:val="004B247C"/>
    <w:rsid w:val="004B2DD0"/>
    <w:rsid w:val="004B3FAD"/>
    <w:rsid w:val="004B4B86"/>
    <w:rsid w:val="004B5101"/>
    <w:rsid w:val="004B60FA"/>
    <w:rsid w:val="004C0E12"/>
    <w:rsid w:val="004C1321"/>
    <w:rsid w:val="004C200A"/>
    <w:rsid w:val="004C2EEC"/>
    <w:rsid w:val="004C31F2"/>
    <w:rsid w:val="004C7C7A"/>
    <w:rsid w:val="004C7FAE"/>
    <w:rsid w:val="004D0424"/>
    <w:rsid w:val="004D5109"/>
    <w:rsid w:val="004D590D"/>
    <w:rsid w:val="004D6CF8"/>
    <w:rsid w:val="004D7533"/>
    <w:rsid w:val="004E0B2C"/>
    <w:rsid w:val="004E110F"/>
    <w:rsid w:val="004E5E1C"/>
    <w:rsid w:val="004E6131"/>
    <w:rsid w:val="004F01D1"/>
    <w:rsid w:val="004F17B2"/>
    <w:rsid w:val="004F17DD"/>
    <w:rsid w:val="004F4C56"/>
    <w:rsid w:val="004F5DF1"/>
    <w:rsid w:val="005016E9"/>
    <w:rsid w:val="00510318"/>
    <w:rsid w:val="00516D70"/>
    <w:rsid w:val="0052132C"/>
    <w:rsid w:val="0052385F"/>
    <w:rsid w:val="00524171"/>
    <w:rsid w:val="005254CF"/>
    <w:rsid w:val="0052712F"/>
    <w:rsid w:val="00530F54"/>
    <w:rsid w:val="005321BC"/>
    <w:rsid w:val="00535C65"/>
    <w:rsid w:val="00535C9D"/>
    <w:rsid w:val="0054088F"/>
    <w:rsid w:val="005419E7"/>
    <w:rsid w:val="005444F9"/>
    <w:rsid w:val="00545C3F"/>
    <w:rsid w:val="00545F72"/>
    <w:rsid w:val="005468EA"/>
    <w:rsid w:val="00550F9F"/>
    <w:rsid w:val="00551E4A"/>
    <w:rsid w:val="00551EB1"/>
    <w:rsid w:val="00553775"/>
    <w:rsid w:val="005541D5"/>
    <w:rsid w:val="005555C3"/>
    <w:rsid w:val="00555B50"/>
    <w:rsid w:val="00563311"/>
    <w:rsid w:val="00563717"/>
    <w:rsid w:val="0056410B"/>
    <w:rsid w:val="00564122"/>
    <w:rsid w:val="00565516"/>
    <w:rsid w:val="0056717E"/>
    <w:rsid w:val="00567E41"/>
    <w:rsid w:val="00570E98"/>
    <w:rsid w:val="00575685"/>
    <w:rsid w:val="005757EB"/>
    <w:rsid w:val="005765C4"/>
    <w:rsid w:val="00577837"/>
    <w:rsid w:val="00580175"/>
    <w:rsid w:val="00580B58"/>
    <w:rsid w:val="00586559"/>
    <w:rsid w:val="00590983"/>
    <w:rsid w:val="0059446F"/>
    <w:rsid w:val="00595E1B"/>
    <w:rsid w:val="005A01B4"/>
    <w:rsid w:val="005A0481"/>
    <w:rsid w:val="005A1ACC"/>
    <w:rsid w:val="005A2D01"/>
    <w:rsid w:val="005A77B7"/>
    <w:rsid w:val="005B497A"/>
    <w:rsid w:val="005B5031"/>
    <w:rsid w:val="005C217A"/>
    <w:rsid w:val="005C2A24"/>
    <w:rsid w:val="005C4881"/>
    <w:rsid w:val="005C4AC8"/>
    <w:rsid w:val="005C6955"/>
    <w:rsid w:val="005C6D44"/>
    <w:rsid w:val="005D0F49"/>
    <w:rsid w:val="005D1FBF"/>
    <w:rsid w:val="005D3B17"/>
    <w:rsid w:val="005D3B4C"/>
    <w:rsid w:val="005D6439"/>
    <w:rsid w:val="005E2FBD"/>
    <w:rsid w:val="005E38EC"/>
    <w:rsid w:val="005E4A1E"/>
    <w:rsid w:val="005E58A5"/>
    <w:rsid w:val="005E66B6"/>
    <w:rsid w:val="005E74C4"/>
    <w:rsid w:val="005F3DF7"/>
    <w:rsid w:val="005F52D4"/>
    <w:rsid w:val="005F54BE"/>
    <w:rsid w:val="006019D4"/>
    <w:rsid w:val="0060210A"/>
    <w:rsid w:val="00602E30"/>
    <w:rsid w:val="00602EF4"/>
    <w:rsid w:val="00603D83"/>
    <w:rsid w:val="0061483D"/>
    <w:rsid w:val="00615173"/>
    <w:rsid w:val="00615EE5"/>
    <w:rsid w:val="00615F87"/>
    <w:rsid w:val="0061654A"/>
    <w:rsid w:val="00617E8F"/>
    <w:rsid w:val="00622B07"/>
    <w:rsid w:val="00622CE3"/>
    <w:rsid w:val="00624304"/>
    <w:rsid w:val="006260EA"/>
    <w:rsid w:val="00626498"/>
    <w:rsid w:val="00626D30"/>
    <w:rsid w:val="006276C4"/>
    <w:rsid w:val="00627F65"/>
    <w:rsid w:val="00636884"/>
    <w:rsid w:val="006414C8"/>
    <w:rsid w:val="006424D5"/>
    <w:rsid w:val="00643659"/>
    <w:rsid w:val="006467F5"/>
    <w:rsid w:val="00646D67"/>
    <w:rsid w:val="00650166"/>
    <w:rsid w:val="00650724"/>
    <w:rsid w:val="006508F6"/>
    <w:rsid w:val="00650AD0"/>
    <w:rsid w:val="00650C9E"/>
    <w:rsid w:val="006523DC"/>
    <w:rsid w:val="006535D8"/>
    <w:rsid w:val="00656064"/>
    <w:rsid w:val="006568D6"/>
    <w:rsid w:val="006604F9"/>
    <w:rsid w:val="00661E4D"/>
    <w:rsid w:val="00662FF8"/>
    <w:rsid w:val="0066382F"/>
    <w:rsid w:val="00663E39"/>
    <w:rsid w:val="00665594"/>
    <w:rsid w:val="0066650D"/>
    <w:rsid w:val="00667E6A"/>
    <w:rsid w:val="00670E2E"/>
    <w:rsid w:val="00672322"/>
    <w:rsid w:val="00672358"/>
    <w:rsid w:val="00673A3B"/>
    <w:rsid w:val="00674CBF"/>
    <w:rsid w:val="006751E8"/>
    <w:rsid w:val="00680F1E"/>
    <w:rsid w:val="00680FF2"/>
    <w:rsid w:val="00681487"/>
    <w:rsid w:val="00681B58"/>
    <w:rsid w:val="00684F16"/>
    <w:rsid w:val="006856A6"/>
    <w:rsid w:val="0068652D"/>
    <w:rsid w:val="00687A44"/>
    <w:rsid w:val="00690D1A"/>
    <w:rsid w:val="00692175"/>
    <w:rsid w:val="00693333"/>
    <w:rsid w:val="00695514"/>
    <w:rsid w:val="006A08B9"/>
    <w:rsid w:val="006A3E5B"/>
    <w:rsid w:val="006A3EB4"/>
    <w:rsid w:val="006A63FC"/>
    <w:rsid w:val="006A66DB"/>
    <w:rsid w:val="006A74D2"/>
    <w:rsid w:val="006B0FC0"/>
    <w:rsid w:val="006B15C4"/>
    <w:rsid w:val="006B1975"/>
    <w:rsid w:val="006B1E91"/>
    <w:rsid w:val="006B3E48"/>
    <w:rsid w:val="006B7955"/>
    <w:rsid w:val="006C0410"/>
    <w:rsid w:val="006C4C8C"/>
    <w:rsid w:val="006C7455"/>
    <w:rsid w:val="006D3E16"/>
    <w:rsid w:val="006D64DA"/>
    <w:rsid w:val="006D6908"/>
    <w:rsid w:val="006D76DC"/>
    <w:rsid w:val="006E241C"/>
    <w:rsid w:val="006E5349"/>
    <w:rsid w:val="006E71C6"/>
    <w:rsid w:val="006E72EF"/>
    <w:rsid w:val="006E7418"/>
    <w:rsid w:val="006E7705"/>
    <w:rsid w:val="006F3D7C"/>
    <w:rsid w:val="006F55FC"/>
    <w:rsid w:val="006F638F"/>
    <w:rsid w:val="006F65ED"/>
    <w:rsid w:val="00700EBC"/>
    <w:rsid w:val="007019BC"/>
    <w:rsid w:val="00702B28"/>
    <w:rsid w:val="00703778"/>
    <w:rsid w:val="007054DC"/>
    <w:rsid w:val="007072D7"/>
    <w:rsid w:val="00712FD4"/>
    <w:rsid w:val="00714D68"/>
    <w:rsid w:val="0071665A"/>
    <w:rsid w:val="00721FD1"/>
    <w:rsid w:val="00723927"/>
    <w:rsid w:val="0072443A"/>
    <w:rsid w:val="007244B0"/>
    <w:rsid w:val="00725867"/>
    <w:rsid w:val="00726BC7"/>
    <w:rsid w:val="00727B96"/>
    <w:rsid w:val="00730A94"/>
    <w:rsid w:val="007316C9"/>
    <w:rsid w:val="00733CD6"/>
    <w:rsid w:val="00733EF1"/>
    <w:rsid w:val="0073400C"/>
    <w:rsid w:val="007342DC"/>
    <w:rsid w:val="007419FF"/>
    <w:rsid w:val="00742037"/>
    <w:rsid w:val="007448B9"/>
    <w:rsid w:val="007459A7"/>
    <w:rsid w:val="00745B8A"/>
    <w:rsid w:val="00745C98"/>
    <w:rsid w:val="007476E0"/>
    <w:rsid w:val="0074773D"/>
    <w:rsid w:val="00750471"/>
    <w:rsid w:val="007505C8"/>
    <w:rsid w:val="00751FC4"/>
    <w:rsid w:val="007521F1"/>
    <w:rsid w:val="00753D80"/>
    <w:rsid w:val="00754214"/>
    <w:rsid w:val="00756E07"/>
    <w:rsid w:val="00757403"/>
    <w:rsid w:val="007621D5"/>
    <w:rsid w:val="00766211"/>
    <w:rsid w:val="00767A14"/>
    <w:rsid w:val="00772C88"/>
    <w:rsid w:val="0077384A"/>
    <w:rsid w:val="007748C1"/>
    <w:rsid w:val="00774E5A"/>
    <w:rsid w:val="00774F8C"/>
    <w:rsid w:val="00775F02"/>
    <w:rsid w:val="00780A35"/>
    <w:rsid w:val="00781782"/>
    <w:rsid w:val="007837D3"/>
    <w:rsid w:val="00783DA3"/>
    <w:rsid w:val="00785756"/>
    <w:rsid w:val="00786F44"/>
    <w:rsid w:val="00786FBF"/>
    <w:rsid w:val="00787F11"/>
    <w:rsid w:val="007906F2"/>
    <w:rsid w:val="00791040"/>
    <w:rsid w:val="007939AE"/>
    <w:rsid w:val="00797F4B"/>
    <w:rsid w:val="007A0809"/>
    <w:rsid w:val="007A161B"/>
    <w:rsid w:val="007A32CB"/>
    <w:rsid w:val="007B1E37"/>
    <w:rsid w:val="007B2701"/>
    <w:rsid w:val="007B3C40"/>
    <w:rsid w:val="007B53CC"/>
    <w:rsid w:val="007B64CB"/>
    <w:rsid w:val="007B7593"/>
    <w:rsid w:val="007C0B0B"/>
    <w:rsid w:val="007C0D1B"/>
    <w:rsid w:val="007C19AF"/>
    <w:rsid w:val="007C31BF"/>
    <w:rsid w:val="007C3F1F"/>
    <w:rsid w:val="007C4483"/>
    <w:rsid w:val="007C4C58"/>
    <w:rsid w:val="007C7AAD"/>
    <w:rsid w:val="007D00E8"/>
    <w:rsid w:val="007D0F63"/>
    <w:rsid w:val="007D1416"/>
    <w:rsid w:val="007D2F44"/>
    <w:rsid w:val="007D439C"/>
    <w:rsid w:val="007D4982"/>
    <w:rsid w:val="007D5628"/>
    <w:rsid w:val="007D6ACC"/>
    <w:rsid w:val="007D705F"/>
    <w:rsid w:val="007E04DD"/>
    <w:rsid w:val="007E1381"/>
    <w:rsid w:val="007E34D6"/>
    <w:rsid w:val="007E3AA1"/>
    <w:rsid w:val="007E3AFE"/>
    <w:rsid w:val="007E542F"/>
    <w:rsid w:val="007E7B58"/>
    <w:rsid w:val="007F2329"/>
    <w:rsid w:val="007F25FC"/>
    <w:rsid w:val="007F2DCA"/>
    <w:rsid w:val="007F7773"/>
    <w:rsid w:val="00800123"/>
    <w:rsid w:val="00800673"/>
    <w:rsid w:val="0080107E"/>
    <w:rsid w:val="008021AC"/>
    <w:rsid w:val="008023F4"/>
    <w:rsid w:val="00803C27"/>
    <w:rsid w:val="0080402F"/>
    <w:rsid w:val="00805801"/>
    <w:rsid w:val="00807787"/>
    <w:rsid w:val="00807BCB"/>
    <w:rsid w:val="00810BCE"/>
    <w:rsid w:val="00810D50"/>
    <w:rsid w:val="008117E4"/>
    <w:rsid w:val="0081238D"/>
    <w:rsid w:val="00812952"/>
    <w:rsid w:val="00814658"/>
    <w:rsid w:val="00815368"/>
    <w:rsid w:val="008270A8"/>
    <w:rsid w:val="0083127E"/>
    <w:rsid w:val="0083274C"/>
    <w:rsid w:val="00832795"/>
    <w:rsid w:val="008330EF"/>
    <w:rsid w:val="00833725"/>
    <w:rsid w:val="00834D1A"/>
    <w:rsid w:val="00835110"/>
    <w:rsid w:val="00836ADF"/>
    <w:rsid w:val="00837360"/>
    <w:rsid w:val="00837D34"/>
    <w:rsid w:val="00842A32"/>
    <w:rsid w:val="00844CCA"/>
    <w:rsid w:val="00845298"/>
    <w:rsid w:val="00845A73"/>
    <w:rsid w:val="00845AF1"/>
    <w:rsid w:val="00846F6F"/>
    <w:rsid w:val="00847E17"/>
    <w:rsid w:val="0085190F"/>
    <w:rsid w:val="00852A61"/>
    <w:rsid w:val="00852F3F"/>
    <w:rsid w:val="008540AE"/>
    <w:rsid w:val="00855A8C"/>
    <w:rsid w:val="00855D33"/>
    <w:rsid w:val="00856E66"/>
    <w:rsid w:val="00860E10"/>
    <w:rsid w:val="00864438"/>
    <w:rsid w:val="00865B65"/>
    <w:rsid w:val="00865CFB"/>
    <w:rsid w:val="00866788"/>
    <w:rsid w:val="008712CF"/>
    <w:rsid w:val="00871344"/>
    <w:rsid w:val="00873233"/>
    <w:rsid w:val="0088081C"/>
    <w:rsid w:val="00881874"/>
    <w:rsid w:val="00884E22"/>
    <w:rsid w:val="00890379"/>
    <w:rsid w:val="008917D4"/>
    <w:rsid w:val="0089459F"/>
    <w:rsid w:val="008949B5"/>
    <w:rsid w:val="00895CE1"/>
    <w:rsid w:val="00896E1C"/>
    <w:rsid w:val="008A0F3F"/>
    <w:rsid w:val="008A2ABF"/>
    <w:rsid w:val="008A310F"/>
    <w:rsid w:val="008A4DE5"/>
    <w:rsid w:val="008B2A0D"/>
    <w:rsid w:val="008B69F8"/>
    <w:rsid w:val="008C35DD"/>
    <w:rsid w:val="008C53D1"/>
    <w:rsid w:val="008D125B"/>
    <w:rsid w:val="008D2464"/>
    <w:rsid w:val="008D6278"/>
    <w:rsid w:val="008D7E88"/>
    <w:rsid w:val="008E38BA"/>
    <w:rsid w:val="008E3CA2"/>
    <w:rsid w:val="008E4A2C"/>
    <w:rsid w:val="008E6CCC"/>
    <w:rsid w:val="008F111C"/>
    <w:rsid w:val="008F4133"/>
    <w:rsid w:val="00902525"/>
    <w:rsid w:val="00906A91"/>
    <w:rsid w:val="009072B5"/>
    <w:rsid w:val="0091075C"/>
    <w:rsid w:val="009113A1"/>
    <w:rsid w:val="00911A42"/>
    <w:rsid w:val="00917B87"/>
    <w:rsid w:val="0092117B"/>
    <w:rsid w:val="009230B0"/>
    <w:rsid w:val="00924CEF"/>
    <w:rsid w:val="00924E99"/>
    <w:rsid w:val="00925843"/>
    <w:rsid w:val="009266A8"/>
    <w:rsid w:val="009273EC"/>
    <w:rsid w:val="00930C15"/>
    <w:rsid w:val="00932827"/>
    <w:rsid w:val="00943072"/>
    <w:rsid w:val="00943218"/>
    <w:rsid w:val="00943CE2"/>
    <w:rsid w:val="009450E9"/>
    <w:rsid w:val="00945D61"/>
    <w:rsid w:val="00950C17"/>
    <w:rsid w:val="009518DD"/>
    <w:rsid w:val="009519F5"/>
    <w:rsid w:val="009565A3"/>
    <w:rsid w:val="009604C3"/>
    <w:rsid w:val="00960792"/>
    <w:rsid w:val="00961DEE"/>
    <w:rsid w:val="00962DE3"/>
    <w:rsid w:val="00965419"/>
    <w:rsid w:val="0096610C"/>
    <w:rsid w:val="00966BF4"/>
    <w:rsid w:val="0096712E"/>
    <w:rsid w:val="00970DC2"/>
    <w:rsid w:val="0097502E"/>
    <w:rsid w:val="00975D32"/>
    <w:rsid w:val="00975F4E"/>
    <w:rsid w:val="00976EFA"/>
    <w:rsid w:val="0097772E"/>
    <w:rsid w:val="00981EF4"/>
    <w:rsid w:val="009824F0"/>
    <w:rsid w:val="00982E2E"/>
    <w:rsid w:val="00990373"/>
    <w:rsid w:val="00992AD9"/>
    <w:rsid w:val="009944C4"/>
    <w:rsid w:val="009946A8"/>
    <w:rsid w:val="0099495D"/>
    <w:rsid w:val="00996C83"/>
    <w:rsid w:val="009A0CAC"/>
    <w:rsid w:val="009A1659"/>
    <w:rsid w:val="009A27C8"/>
    <w:rsid w:val="009A28AB"/>
    <w:rsid w:val="009A2D57"/>
    <w:rsid w:val="009A3D12"/>
    <w:rsid w:val="009A51DD"/>
    <w:rsid w:val="009A63D0"/>
    <w:rsid w:val="009B2B93"/>
    <w:rsid w:val="009B419C"/>
    <w:rsid w:val="009B6459"/>
    <w:rsid w:val="009B65B0"/>
    <w:rsid w:val="009B6678"/>
    <w:rsid w:val="009B7EF1"/>
    <w:rsid w:val="009C2E1A"/>
    <w:rsid w:val="009C3225"/>
    <w:rsid w:val="009C45D9"/>
    <w:rsid w:val="009C6EF0"/>
    <w:rsid w:val="009C6F8E"/>
    <w:rsid w:val="009C6FA4"/>
    <w:rsid w:val="009D320F"/>
    <w:rsid w:val="009D58A7"/>
    <w:rsid w:val="009D6FB8"/>
    <w:rsid w:val="009D7CBE"/>
    <w:rsid w:val="009E03EA"/>
    <w:rsid w:val="009E087E"/>
    <w:rsid w:val="009E1633"/>
    <w:rsid w:val="009E4C23"/>
    <w:rsid w:val="009E4C3E"/>
    <w:rsid w:val="009E6AD5"/>
    <w:rsid w:val="009E7593"/>
    <w:rsid w:val="009E789D"/>
    <w:rsid w:val="009F0805"/>
    <w:rsid w:val="009F7106"/>
    <w:rsid w:val="00A03A88"/>
    <w:rsid w:val="00A116AB"/>
    <w:rsid w:val="00A1429A"/>
    <w:rsid w:val="00A157B2"/>
    <w:rsid w:val="00A20737"/>
    <w:rsid w:val="00A24186"/>
    <w:rsid w:val="00A24A88"/>
    <w:rsid w:val="00A27E62"/>
    <w:rsid w:val="00A30194"/>
    <w:rsid w:val="00A313E8"/>
    <w:rsid w:val="00A3164E"/>
    <w:rsid w:val="00A31909"/>
    <w:rsid w:val="00A3242B"/>
    <w:rsid w:val="00A32D95"/>
    <w:rsid w:val="00A3501D"/>
    <w:rsid w:val="00A352C9"/>
    <w:rsid w:val="00A401D0"/>
    <w:rsid w:val="00A40EDB"/>
    <w:rsid w:val="00A412CD"/>
    <w:rsid w:val="00A42E1A"/>
    <w:rsid w:val="00A42F60"/>
    <w:rsid w:val="00A44529"/>
    <w:rsid w:val="00A468BF"/>
    <w:rsid w:val="00A51966"/>
    <w:rsid w:val="00A56A5C"/>
    <w:rsid w:val="00A57744"/>
    <w:rsid w:val="00A60A17"/>
    <w:rsid w:val="00A627B8"/>
    <w:rsid w:val="00A63FEE"/>
    <w:rsid w:val="00A6609B"/>
    <w:rsid w:val="00A715D7"/>
    <w:rsid w:val="00A72CF2"/>
    <w:rsid w:val="00A73453"/>
    <w:rsid w:val="00A73629"/>
    <w:rsid w:val="00A7363A"/>
    <w:rsid w:val="00A73F2A"/>
    <w:rsid w:val="00A848BB"/>
    <w:rsid w:val="00A84978"/>
    <w:rsid w:val="00A87F1E"/>
    <w:rsid w:val="00A90AE7"/>
    <w:rsid w:val="00A91022"/>
    <w:rsid w:val="00A91583"/>
    <w:rsid w:val="00A91C52"/>
    <w:rsid w:val="00A94E91"/>
    <w:rsid w:val="00A95E8B"/>
    <w:rsid w:val="00A96B26"/>
    <w:rsid w:val="00A970C7"/>
    <w:rsid w:val="00AA058A"/>
    <w:rsid w:val="00AA3DB8"/>
    <w:rsid w:val="00AA6926"/>
    <w:rsid w:val="00AA69E2"/>
    <w:rsid w:val="00AA6AEA"/>
    <w:rsid w:val="00AB0E0A"/>
    <w:rsid w:val="00AB2200"/>
    <w:rsid w:val="00AB2B9F"/>
    <w:rsid w:val="00AB389F"/>
    <w:rsid w:val="00AB5D71"/>
    <w:rsid w:val="00AB6683"/>
    <w:rsid w:val="00AB675A"/>
    <w:rsid w:val="00AC304B"/>
    <w:rsid w:val="00AC4128"/>
    <w:rsid w:val="00AC4BA1"/>
    <w:rsid w:val="00AC4F09"/>
    <w:rsid w:val="00AD1FAE"/>
    <w:rsid w:val="00AD20D6"/>
    <w:rsid w:val="00AD21F6"/>
    <w:rsid w:val="00AD6A2C"/>
    <w:rsid w:val="00AE0BE2"/>
    <w:rsid w:val="00AE11CC"/>
    <w:rsid w:val="00AE23E7"/>
    <w:rsid w:val="00AE245D"/>
    <w:rsid w:val="00AE32A8"/>
    <w:rsid w:val="00AE64B5"/>
    <w:rsid w:val="00AE69C7"/>
    <w:rsid w:val="00AE6EA8"/>
    <w:rsid w:val="00AE729D"/>
    <w:rsid w:val="00AE76D9"/>
    <w:rsid w:val="00AF28A3"/>
    <w:rsid w:val="00AF399D"/>
    <w:rsid w:val="00AF4D49"/>
    <w:rsid w:val="00AF6DBC"/>
    <w:rsid w:val="00AF7BF7"/>
    <w:rsid w:val="00B012B2"/>
    <w:rsid w:val="00B05404"/>
    <w:rsid w:val="00B0563F"/>
    <w:rsid w:val="00B05F47"/>
    <w:rsid w:val="00B123DB"/>
    <w:rsid w:val="00B13078"/>
    <w:rsid w:val="00B14C64"/>
    <w:rsid w:val="00B14D02"/>
    <w:rsid w:val="00B15615"/>
    <w:rsid w:val="00B1615F"/>
    <w:rsid w:val="00B237FA"/>
    <w:rsid w:val="00B23BE1"/>
    <w:rsid w:val="00B24059"/>
    <w:rsid w:val="00B24B47"/>
    <w:rsid w:val="00B269AB"/>
    <w:rsid w:val="00B321C7"/>
    <w:rsid w:val="00B322F4"/>
    <w:rsid w:val="00B349A7"/>
    <w:rsid w:val="00B35B8C"/>
    <w:rsid w:val="00B3758A"/>
    <w:rsid w:val="00B40DA2"/>
    <w:rsid w:val="00B41195"/>
    <w:rsid w:val="00B4330A"/>
    <w:rsid w:val="00B4413C"/>
    <w:rsid w:val="00B470B5"/>
    <w:rsid w:val="00B47276"/>
    <w:rsid w:val="00B50E9D"/>
    <w:rsid w:val="00B51ACC"/>
    <w:rsid w:val="00B51C91"/>
    <w:rsid w:val="00B51CF8"/>
    <w:rsid w:val="00B52070"/>
    <w:rsid w:val="00B535B8"/>
    <w:rsid w:val="00B57FC2"/>
    <w:rsid w:val="00B6301A"/>
    <w:rsid w:val="00B63181"/>
    <w:rsid w:val="00B642C8"/>
    <w:rsid w:val="00B64391"/>
    <w:rsid w:val="00B665FF"/>
    <w:rsid w:val="00B66C53"/>
    <w:rsid w:val="00B66DB2"/>
    <w:rsid w:val="00B702E2"/>
    <w:rsid w:val="00B70310"/>
    <w:rsid w:val="00B71500"/>
    <w:rsid w:val="00B719CB"/>
    <w:rsid w:val="00B73E46"/>
    <w:rsid w:val="00B7466E"/>
    <w:rsid w:val="00B74DF4"/>
    <w:rsid w:val="00B77962"/>
    <w:rsid w:val="00B8011E"/>
    <w:rsid w:val="00B801BB"/>
    <w:rsid w:val="00B84EA0"/>
    <w:rsid w:val="00B8603A"/>
    <w:rsid w:val="00B901FD"/>
    <w:rsid w:val="00B909F4"/>
    <w:rsid w:val="00B9115B"/>
    <w:rsid w:val="00B9299D"/>
    <w:rsid w:val="00B9393A"/>
    <w:rsid w:val="00B952FC"/>
    <w:rsid w:val="00B9708E"/>
    <w:rsid w:val="00BA1425"/>
    <w:rsid w:val="00BA22B3"/>
    <w:rsid w:val="00BA2B81"/>
    <w:rsid w:val="00BA3CD7"/>
    <w:rsid w:val="00BA3EFC"/>
    <w:rsid w:val="00BA6B40"/>
    <w:rsid w:val="00BA7A3C"/>
    <w:rsid w:val="00BB0E26"/>
    <w:rsid w:val="00BB7626"/>
    <w:rsid w:val="00BC0C4D"/>
    <w:rsid w:val="00BC1806"/>
    <w:rsid w:val="00BC799E"/>
    <w:rsid w:val="00BD0231"/>
    <w:rsid w:val="00BD05C1"/>
    <w:rsid w:val="00BD3A2F"/>
    <w:rsid w:val="00BD49E5"/>
    <w:rsid w:val="00BE0BDE"/>
    <w:rsid w:val="00BE20A4"/>
    <w:rsid w:val="00BE21B3"/>
    <w:rsid w:val="00BE3547"/>
    <w:rsid w:val="00BE3C68"/>
    <w:rsid w:val="00BF0353"/>
    <w:rsid w:val="00BF0F84"/>
    <w:rsid w:val="00BF1902"/>
    <w:rsid w:val="00BF3387"/>
    <w:rsid w:val="00BF3B58"/>
    <w:rsid w:val="00BF43DD"/>
    <w:rsid w:val="00BF6B5F"/>
    <w:rsid w:val="00BF6F5C"/>
    <w:rsid w:val="00C000A5"/>
    <w:rsid w:val="00C001F1"/>
    <w:rsid w:val="00C0034A"/>
    <w:rsid w:val="00C00D6F"/>
    <w:rsid w:val="00C00F81"/>
    <w:rsid w:val="00C021B7"/>
    <w:rsid w:val="00C02AD9"/>
    <w:rsid w:val="00C05031"/>
    <w:rsid w:val="00C0598E"/>
    <w:rsid w:val="00C07EEA"/>
    <w:rsid w:val="00C11296"/>
    <w:rsid w:val="00C13674"/>
    <w:rsid w:val="00C15EFD"/>
    <w:rsid w:val="00C230CB"/>
    <w:rsid w:val="00C2339B"/>
    <w:rsid w:val="00C23D74"/>
    <w:rsid w:val="00C24EFB"/>
    <w:rsid w:val="00C25575"/>
    <w:rsid w:val="00C26BC7"/>
    <w:rsid w:val="00C31037"/>
    <w:rsid w:val="00C3307B"/>
    <w:rsid w:val="00C34708"/>
    <w:rsid w:val="00C34DD6"/>
    <w:rsid w:val="00C3548F"/>
    <w:rsid w:val="00C3561D"/>
    <w:rsid w:val="00C417A8"/>
    <w:rsid w:val="00C41BE2"/>
    <w:rsid w:val="00C42373"/>
    <w:rsid w:val="00C45684"/>
    <w:rsid w:val="00C45A36"/>
    <w:rsid w:val="00C46808"/>
    <w:rsid w:val="00C50954"/>
    <w:rsid w:val="00C50D04"/>
    <w:rsid w:val="00C5259E"/>
    <w:rsid w:val="00C54998"/>
    <w:rsid w:val="00C55335"/>
    <w:rsid w:val="00C56C09"/>
    <w:rsid w:val="00C576FD"/>
    <w:rsid w:val="00C57BBD"/>
    <w:rsid w:val="00C60BEB"/>
    <w:rsid w:val="00C6279D"/>
    <w:rsid w:val="00C63507"/>
    <w:rsid w:val="00C645EA"/>
    <w:rsid w:val="00C650D3"/>
    <w:rsid w:val="00C70837"/>
    <w:rsid w:val="00C720F9"/>
    <w:rsid w:val="00C72E26"/>
    <w:rsid w:val="00C73A8C"/>
    <w:rsid w:val="00C75C21"/>
    <w:rsid w:val="00C769DE"/>
    <w:rsid w:val="00C80E61"/>
    <w:rsid w:val="00C816E1"/>
    <w:rsid w:val="00C8170D"/>
    <w:rsid w:val="00C82834"/>
    <w:rsid w:val="00C84826"/>
    <w:rsid w:val="00C863B0"/>
    <w:rsid w:val="00C8698C"/>
    <w:rsid w:val="00C914F2"/>
    <w:rsid w:val="00C92EAB"/>
    <w:rsid w:val="00C9594D"/>
    <w:rsid w:val="00C96AAB"/>
    <w:rsid w:val="00C977C1"/>
    <w:rsid w:val="00C97EEA"/>
    <w:rsid w:val="00CA0340"/>
    <w:rsid w:val="00CA1483"/>
    <w:rsid w:val="00CA2BB5"/>
    <w:rsid w:val="00CA4AB0"/>
    <w:rsid w:val="00CA4C5B"/>
    <w:rsid w:val="00CA4F76"/>
    <w:rsid w:val="00CA5D92"/>
    <w:rsid w:val="00CB0CAC"/>
    <w:rsid w:val="00CB0E1D"/>
    <w:rsid w:val="00CB54D8"/>
    <w:rsid w:val="00CB5795"/>
    <w:rsid w:val="00CC13FE"/>
    <w:rsid w:val="00CC221F"/>
    <w:rsid w:val="00CC2CEF"/>
    <w:rsid w:val="00CC2DAC"/>
    <w:rsid w:val="00CC4349"/>
    <w:rsid w:val="00CC5539"/>
    <w:rsid w:val="00CC65E9"/>
    <w:rsid w:val="00CC7226"/>
    <w:rsid w:val="00CC7531"/>
    <w:rsid w:val="00CD06C9"/>
    <w:rsid w:val="00CD1E56"/>
    <w:rsid w:val="00CD45D9"/>
    <w:rsid w:val="00CD660A"/>
    <w:rsid w:val="00CE1970"/>
    <w:rsid w:val="00CE2E0F"/>
    <w:rsid w:val="00CE34D4"/>
    <w:rsid w:val="00CE3C50"/>
    <w:rsid w:val="00CE3DC0"/>
    <w:rsid w:val="00CF10B9"/>
    <w:rsid w:val="00CF33A9"/>
    <w:rsid w:val="00CF3918"/>
    <w:rsid w:val="00CF446C"/>
    <w:rsid w:val="00CF4B9A"/>
    <w:rsid w:val="00CF5082"/>
    <w:rsid w:val="00CF52D7"/>
    <w:rsid w:val="00D0209D"/>
    <w:rsid w:val="00D02C3E"/>
    <w:rsid w:val="00D04896"/>
    <w:rsid w:val="00D04A47"/>
    <w:rsid w:val="00D04C85"/>
    <w:rsid w:val="00D04F3A"/>
    <w:rsid w:val="00D05008"/>
    <w:rsid w:val="00D06787"/>
    <w:rsid w:val="00D07650"/>
    <w:rsid w:val="00D076B6"/>
    <w:rsid w:val="00D07869"/>
    <w:rsid w:val="00D10929"/>
    <w:rsid w:val="00D1156B"/>
    <w:rsid w:val="00D12BD8"/>
    <w:rsid w:val="00D17FA7"/>
    <w:rsid w:val="00D202D2"/>
    <w:rsid w:val="00D21C6D"/>
    <w:rsid w:val="00D23E33"/>
    <w:rsid w:val="00D247AB"/>
    <w:rsid w:val="00D267FE"/>
    <w:rsid w:val="00D26D25"/>
    <w:rsid w:val="00D27869"/>
    <w:rsid w:val="00D318AF"/>
    <w:rsid w:val="00D33B6C"/>
    <w:rsid w:val="00D341A7"/>
    <w:rsid w:val="00D358EC"/>
    <w:rsid w:val="00D3689C"/>
    <w:rsid w:val="00D370AA"/>
    <w:rsid w:val="00D37732"/>
    <w:rsid w:val="00D411A6"/>
    <w:rsid w:val="00D42C77"/>
    <w:rsid w:val="00D45EC8"/>
    <w:rsid w:val="00D47106"/>
    <w:rsid w:val="00D4734D"/>
    <w:rsid w:val="00D47DD4"/>
    <w:rsid w:val="00D528BC"/>
    <w:rsid w:val="00D5351D"/>
    <w:rsid w:val="00D54C50"/>
    <w:rsid w:val="00D55441"/>
    <w:rsid w:val="00D55AAF"/>
    <w:rsid w:val="00D60669"/>
    <w:rsid w:val="00D625F7"/>
    <w:rsid w:val="00D626E5"/>
    <w:rsid w:val="00D638FB"/>
    <w:rsid w:val="00D64905"/>
    <w:rsid w:val="00D65B86"/>
    <w:rsid w:val="00D65C86"/>
    <w:rsid w:val="00D7081F"/>
    <w:rsid w:val="00D73E70"/>
    <w:rsid w:val="00D74A5D"/>
    <w:rsid w:val="00D75A2B"/>
    <w:rsid w:val="00D75EEF"/>
    <w:rsid w:val="00D75EF0"/>
    <w:rsid w:val="00D7699F"/>
    <w:rsid w:val="00D80AC2"/>
    <w:rsid w:val="00D81FD2"/>
    <w:rsid w:val="00D82045"/>
    <w:rsid w:val="00D838F9"/>
    <w:rsid w:val="00D84A01"/>
    <w:rsid w:val="00D84FDC"/>
    <w:rsid w:val="00D856AA"/>
    <w:rsid w:val="00D91A57"/>
    <w:rsid w:val="00D944B1"/>
    <w:rsid w:val="00D96DEB"/>
    <w:rsid w:val="00D96EAB"/>
    <w:rsid w:val="00D9732C"/>
    <w:rsid w:val="00DA2A28"/>
    <w:rsid w:val="00DA637B"/>
    <w:rsid w:val="00DA73B9"/>
    <w:rsid w:val="00DA7B95"/>
    <w:rsid w:val="00DB0186"/>
    <w:rsid w:val="00DB0241"/>
    <w:rsid w:val="00DB11F7"/>
    <w:rsid w:val="00DB358F"/>
    <w:rsid w:val="00DB62B3"/>
    <w:rsid w:val="00DB700D"/>
    <w:rsid w:val="00DB7D11"/>
    <w:rsid w:val="00DB7DF4"/>
    <w:rsid w:val="00DC03D3"/>
    <w:rsid w:val="00DC4473"/>
    <w:rsid w:val="00DC62FF"/>
    <w:rsid w:val="00DC68B2"/>
    <w:rsid w:val="00DC74D2"/>
    <w:rsid w:val="00DD147A"/>
    <w:rsid w:val="00DD1FE3"/>
    <w:rsid w:val="00DD3834"/>
    <w:rsid w:val="00DD40C8"/>
    <w:rsid w:val="00DD5671"/>
    <w:rsid w:val="00DD73D2"/>
    <w:rsid w:val="00DD7AFB"/>
    <w:rsid w:val="00DE1517"/>
    <w:rsid w:val="00DE168D"/>
    <w:rsid w:val="00DE37C3"/>
    <w:rsid w:val="00DE472D"/>
    <w:rsid w:val="00DF0D40"/>
    <w:rsid w:val="00DF1E40"/>
    <w:rsid w:val="00DF4B46"/>
    <w:rsid w:val="00DF7A60"/>
    <w:rsid w:val="00DF7BF3"/>
    <w:rsid w:val="00E002DD"/>
    <w:rsid w:val="00E007CD"/>
    <w:rsid w:val="00E0332E"/>
    <w:rsid w:val="00E04B62"/>
    <w:rsid w:val="00E065C2"/>
    <w:rsid w:val="00E108E8"/>
    <w:rsid w:val="00E11E55"/>
    <w:rsid w:val="00E15264"/>
    <w:rsid w:val="00E15622"/>
    <w:rsid w:val="00E15B61"/>
    <w:rsid w:val="00E16738"/>
    <w:rsid w:val="00E16FCB"/>
    <w:rsid w:val="00E213F2"/>
    <w:rsid w:val="00E21417"/>
    <w:rsid w:val="00E23C6B"/>
    <w:rsid w:val="00E24206"/>
    <w:rsid w:val="00E24F55"/>
    <w:rsid w:val="00E26286"/>
    <w:rsid w:val="00E26F6C"/>
    <w:rsid w:val="00E30F72"/>
    <w:rsid w:val="00E32244"/>
    <w:rsid w:val="00E359B3"/>
    <w:rsid w:val="00E370F5"/>
    <w:rsid w:val="00E37177"/>
    <w:rsid w:val="00E41E0D"/>
    <w:rsid w:val="00E42649"/>
    <w:rsid w:val="00E45868"/>
    <w:rsid w:val="00E4599C"/>
    <w:rsid w:val="00E464FB"/>
    <w:rsid w:val="00E52CCC"/>
    <w:rsid w:val="00E52D64"/>
    <w:rsid w:val="00E5589E"/>
    <w:rsid w:val="00E610E9"/>
    <w:rsid w:val="00E61268"/>
    <w:rsid w:val="00E62F5D"/>
    <w:rsid w:val="00E63139"/>
    <w:rsid w:val="00E66C9F"/>
    <w:rsid w:val="00E67D15"/>
    <w:rsid w:val="00E700F2"/>
    <w:rsid w:val="00E70A34"/>
    <w:rsid w:val="00E721AF"/>
    <w:rsid w:val="00E73F56"/>
    <w:rsid w:val="00E74DEE"/>
    <w:rsid w:val="00E82BA4"/>
    <w:rsid w:val="00E83978"/>
    <w:rsid w:val="00E84149"/>
    <w:rsid w:val="00E8546D"/>
    <w:rsid w:val="00E8562C"/>
    <w:rsid w:val="00E865E3"/>
    <w:rsid w:val="00E904E7"/>
    <w:rsid w:val="00E90A06"/>
    <w:rsid w:val="00E9352B"/>
    <w:rsid w:val="00E94C64"/>
    <w:rsid w:val="00E97B3E"/>
    <w:rsid w:val="00EA221C"/>
    <w:rsid w:val="00EA441E"/>
    <w:rsid w:val="00EA5FAB"/>
    <w:rsid w:val="00EA7697"/>
    <w:rsid w:val="00EA7CE1"/>
    <w:rsid w:val="00EB08C1"/>
    <w:rsid w:val="00EB3038"/>
    <w:rsid w:val="00EB4173"/>
    <w:rsid w:val="00EB4C0C"/>
    <w:rsid w:val="00EB5441"/>
    <w:rsid w:val="00EB5FA7"/>
    <w:rsid w:val="00EB66BD"/>
    <w:rsid w:val="00EC138C"/>
    <w:rsid w:val="00EC337F"/>
    <w:rsid w:val="00EC3E3C"/>
    <w:rsid w:val="00EC493D"/>
    <w:rsid w:val="00EC54D4"/>
    <w:rsid w:val="00EC552B"/>
    <w:rsid w:val="00EC5685"/>
    <w:rsid w:val="00ED0274"/>
    <w:rsid w:val="00ED3ADD"/>
    <w:rsid w:val="00ED41AF"/>
    <w:rsid w:val="00ED6639"/>
    <w:rsid w:val="00ED7800"/>
    <w:rsid w:val="00ED781F"/>
    <w:rsid w:val="00EE12FA"/>
    <w:rsid w:val="00EE163D"/>
    <w:rsid w:val="00EE2E3E"/>
    <w:rsid w:val="00EE33F7"/>
    <w:rsid w:val="00EE3A0E"/>
    <w:rsid w:val="00EE3FEF"/>
    <w:rsid w:val="00EE4BD4"/>
    <w:rsid w:val="00EF28B1"/>
    <w:rsid w:val="00EF46BC"/>
    <w:rsid w:val="00EF7A2A"/>
    <w:rsid w:val="00F00E8A"/>
    <w:rsid w:val="00F019F8"/>
    <w:rsid w:val="00F01C7C"/>
    <w:rsid w:val="00F05D80"/>
    <w:rsid w:val="00F0641E"/>
    <w:rsid w:val="00F07121"/>
    <w:rsid w:val="00F07265"/>
    <w:rsid w:val="00F11B6E"/>
    <w:rsid w:val="00F12E11"/>
    <w:rsid w:val="00F13EAA"/>
    <w:rsid w:val="00F15FB7"/>
    <w:rsid w:val="00F202A5"/>
    <w:rsid w:val="00F2088E"/>
    <w:rsid w:val="00F21944"/>
    <w:rsid w:val="00F22A9C"/>
    <w:rsid w:val="00F233A0"/>
    <w:rsid w:val="00F2544C"/>
    <w:rsid w:val="00F26C77"/>
    <w:rsid w:val="00F26D8C"/>
    <w:rsid w:val="00F27429"/>
    <w:rsid w:val="00F30FA6"/>
    <w:rsid w:val="00F33D4F"/>
    <w:rsid w:val="00F366DB"/>
    <w:rsid w:val="00F421BD"/>
    <w:rsid w:val="00F433A7"/>
    <w:rsid w:val="00F43F33"/>
    <w:rsid w:val="00F47277"/>
    <w:rsid w:val="00F5186A"/>
    <w:rsid w:val="00F52266"/>
    <w:rsid w:val="00F539F5"/>
    <w:rsid w:val="00F54BB4"/>
    <w:rsid w:val="00F55769"/>
    <w:rsid w:val="00F55FF8"/>
    <w:rsid w:val="00F56832"/>
    <w:rsid w:val="00F60798"/>
    <w:rsid w:val="00F61959"/>
    <w:rsid w:val="00F6328B"/>
    <w:rsid w:val="00F657A9"/>
    <w:rsid w:val="00F70140"/>
    <w:rsid w:val="00F72C5D"/>
    <w:rsid w:val="00F73912"/>
    <w:rsid w:val="00F74B7F"/>
    <w:rsid w:val="00F759F0"/>
    <w:rsid w:val="00F80DB7"/>
    <w:rsid w:val="00F80FF7"/>
    <w:rsid w:val="00F81DA8"/>
    <w:rsid w:val="00F81E31"/>
    <w:rsid w:val="00F835B6"/>
    <w:rsid w:val="00F850FB"/>
    <w:rsid w:val="00F85C5E"/>
    <w:rsid w:val="00F86AF0"/>
    <w:rsid w:val="00F876D6"/>
    <w:rsid w:val="00F91108"/>
    <w:rsid w:val="00F91A6A"/>
    <w:rsid w:val="00F9406E"/>
    <w:rsid w:val="00F94303"/>
    <w:rsid w:val="00F97D43"/>
    <w:rsid w:val="00FA12D5"/>
    <w:rsid w:val="00FA2816"/>
    <w:rsid w:val="00FA60C3"/>
    <w:rsid w:val="00FA610B"/>
    <w:rsid w:val="00FB0C66"/>
    <w:rsid w:val="00FB1F52"/>
    <w:rsid w:val="00FB25AC"/>
    <w:rsid w:val="00FB2D1D"/>
    <w:rsid w:val="00FB2DAA"/>
    <w:rsid w:val="00FB373B"/>
    <w:rsid w:val="00FB4035"/>
    <w:rsid w:val="00FB5247"/>
    <w:rsid w:val="00FB6F6F"/>
    <w:rsid w:val="00FC14DD"/>
    <w:rsid w:val="00FC16D6"/>
    <w:rsid w:val="00FC1A49"/>
    <w:rsid w:val="00FC62FD"/>
    <w:rsid w:val="00FC6E16"/>
    <w:rsid w:val="00FC76D5"/>
    <w:rsid w:val="00FD1475"/>
    <w:rsid w:val="00FD2712"/>
    <w:rsid w:val="00FD27B6"/>
    <w:rsid w:val="00FD46BC"/>
    <w:rsid w:val="00FD7C0B"/>
    <w:rsid w:val="00FE09AD"/>
    <w:rsid w:val="00FE3EDE"/>
    <w:rsid w:val="00FE46D9"/>
    <w:rsid w:val="00FE493C"/>
    <w:rsid w:val="00FE55B7"/>
    <w:rsid w:val="00FE6AAE"/>
    <w:rsid w:val="00FF18F7"/>
    <w:rsid w:val="00FF1DFA"/>
    <w:rsid w:val="00FF1FB7"/>
    <w:rsid w:val="00FF2564"/>
    <w:rsid w:val="00FF3A50"/>
    <w:rsid w:val="00FF3DE5"/>
    <w:rsid w:val="00FF4256"/>
    <w:rsid w:val="00FF4A6A"/>
    <w:rsid w:val="00FF4B6F"/>
    <w:rsid w:val="00FF6D02"/>
    <w:rsid w:val="00FF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3412"/>
  <w15:docId w15:val="{1C6F76BC-479E-4A90-AAD7-D6D800A6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2D01"/>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qFormat/>
    <w:rsid w:val="00DF7BF3"/>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F47277"/>
    <w:pPr>
      <w:keepNext/>
      <w:jc w:val="center"/>
      <w:outlineLvl w:val="1"/>
    </w:pPr>
    <w:rPr>
      <w:rFonts w:ascii="Arial" w:hAnsi="Arial"/>
      <w:i/>
    </w:rPr>
  </w:style>
  <w:style w:type="paragraph" w:styleId="4">
    <w:name w:val="heading 4"/>
    <w:basedOn w:val="a0"/>
    <w:next w:val="a0"/>
    <w:link w:val="40"/>
    <w:qFormat/>
    <w:rsid w:val="00F47277"/>
    <w:pPr>
      <w:keepNext/>
      <w:ind w:right="-185"/>
      <w:outlineLvl w:val="3"/>
    </w:pPr>
    <w:rPr>
      <w:sz w:val="32"/>
      <w:szCs w:val="24"/>
    </w:rPr>
  </w:style>
  <w:style w:type="paragraph" w:styleId="6">
    <w:name w:val="heading 6"/>
    <w:basedOn w:val="a0"/>
    <w:next w:val="a0"/>
    <w:link w:val="60"/>
    <w:uiPriority w:val="9"/>
    <w:unhideWhenUsed/>
    <w:qFormat/>
    <w:rsid w:val="00F47277"/>
    <w:pPr>
      <w:spacing w:before="240" w:after="60"/>
      <w:outlineLvl w:val="5"/>
    </w:pPr>
    <w:rPr>
      <w:rFonts w:ascii="Calibri" w:hAnsi="Calibri"/>
      <w:b/>
      <w:bCs/>
      <w:sz w:val="22"/>
      <w:szCs w:val="22"/>
    </w:rPr>
  </w:style>
  <w:style w:type="paragraph" w:styleId="7">
    <w:name w:val="heading 7"/>
    <w:basedOn w:val="a0"/>
    <w:next w:val="a0"/>
    <w:link w:val="70"/>
    <w:qFormat/>
    <w:rsid w:val="00F47277"/>
    <w:pPr>
      <w:keepNext/>
      <w:jc w:val="both"/>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basedOn w:val="a0"/>
    <w:link w:val="11"/>
    <w:uiPriority w:val="99"/>
    <w:rsid w:val="005A2D01"/>
    <w:pPr>
      <w:jc w:val="center"/>
    </w:pPr>
  </w:style>
  <w:style w:type="character" w:customStyle="1" w:styleId="a5">
    <w:name w:val="Основной текст Знак"/>
    <w:basedOn w:val="a1"/>
    <w:uiPriority w:val="99"/>
    <w:semiHidden/>
    <w:rsid w:val="005A2D01"/>
    <w:rPr>
      <w:rFonts w:ascii="Times New Roman" w:eastAsia="Times New Roman" w:hAnsi="Times New Roman" w:cs="Times New Roman"/>
      <w:sz w:val="28"/>
      <w:szCs w:val="20"/>
      <w:lang w:eastAsia="ru-RU"/>
    </w:rPr>
  </w:style>
  <w:style w:type="character" w:customStyle="1" w:styleId="11">
    <w:name w:val="Основной текст Знак1"/>
    <w:aliases w:val="Основной текст1 Знак,Основной текст Знак Знак Знак,bt Знак"/>
    <w:basedOn w:val="a1"/>
    <w:link w:val="a4"/>
    <w:uiPriority w:val="99"/>
    <w:locked/>
    <w:rsid w:val="005A2D01"/>
    <w:rPr>
      <w:rFonts w:ascii="Times New Roman" w:eastAsia="Times New Roman" w:hAnsi="Times New Roman" w:cs="Times New Roman"/>
      <w:sz w:val="28"/>
      <w:szCs w:val="20"/>
      <w:lang w:eastAsia="ru-RU"/>
    </w:rPr>
  </w:style>
  <w:style w:type="paragraph" w:customStyle="1" w:styleId="ConsPlusNormal">
    <w:name w:val="ConsPlusNormal"/>
    <w:rsid w:val="005A2D01"/>
    <w:pPr>
      <w:spacing w:after="0" w:line="240" w:lineRule="auto"/>
      <w:ind w:firstLine="720"/>
    </w:pPr>
    <w:rPr>
      <w:rFonts w:ascii="Arial" w:eastAsia="Times New Roman" w:hAnsi="Arial" w:cs="Times New Roman"/>
      <w:snapToGrid w:val="0"/>
      <w:sz w:val="20"/>
      <w:szCs w:val="20"/>
      <w:lang w:eastAsia="ru-RU"/>
    </w:rPr>
  </w:style>
  <w:style w:type="paragraph" w:customStyle="1" w:styleId="paragraph">
    <w:name w:val="paragraph"/>
    <w:basedOn w:val="a0"/>
    <w:rsid w:val="002169C2"/>
    <w:pPr>
      <w:spacing w:before="100" w:beforeAutospacing="1" w:after="100" w:afterAutospacing="1"/>
    </w:pPr>
    <w:rPr>
      <w:sz w:val="24"/>
      <w:szCs w:val="24"/>
    </w:rPr>
  </w:style>
  <w:style w:type="character" w:customStyle="1" w:styleId="normaltextrun">
    <w:name w:val="normaltextrun"/>
    <w:basedOn w:val="a1"/>
    <w:rsid w:val="002169C2"/>
  </w:style>
  <w:style w:type="paragraph" w:styleId="a6">
    <w:name w:val="List Paragraph"/>
    <w:basedOn w:val="a0"/>
    <w:link w:val="a7"/>
    <w:uiPriority w:val="34"/>
    <w:qFormat/>
    <w:rsid w:val="00EC54D4"/>
    <w:pPr>
      <w:spacing w:after="200" w:line="276" w:lineRule="auto"/>
      <w:ind w:left="720"/>
      <w:contextualSpacing/>
    </w:pPr>
    <w:rPr>
      <w:rFonts w:ascii="Calibri" w:eastAsia="Calibri" w:hAnsi="Calibri"/>
      <w:sz w:val="22"/>
      <w:szCs w:val="22"/>
      <w:lang w:eastAsia="en-US"/>
    </w:rPr>
  </w:style>
  <w:style w:type="paragraph" w:styleId="a8">
    <w:name w:val="Balloon Text"/>
    <w:basedOn w:val="a0"/>
    <w:link w:val="a9"/>
    <w:uiPriority w:val="99"/>
    <w:semiHidden/>
    <w:unhideWhenUsed/>
    <w:rsid w:val="009D320F"/>
    <w:rPr>
      <w:rFonts w:ascii="Tahoma" w:hAnsi="Tahoma" w:cs="Tahoma"/>
      <w:sz w:val="16"/>
      <w:szCs w:val="16"/>
    </w:rPr>
  </w:style>
  <w:style w:type="character" w:customStyle="1" w:styleId="a9">
    <w:name w:val="Текст выноски Знак"/>
    <w:basedOn w:val="a1"/>
    <w:link w:val="a8"/>
    <w:uiPriority w:val="99"/>
    <w:semiHidden/>
    <w:rsid w:val="009D320F"/>
    <w:rPr>
      <w:rFonts w:ascii="Tahoma" w:eastAsia="Times New Roman" w:hAnsi="Tahoma" w:cs="Tahoma"/>
      <w:sz w:val="16"/>
      <w:szCs w:val="16"/>
      <w:lang w:eastAsia="ru-RU"/>
    </w:rPr>
  </w:style>
  <w:style w:type="paragraph" w:styleId="aa">
    <w:name w:val="header"/>
    <w:basedOn w:val="a0"/>
    <w:link w:val="ab"/>
    <w:uiPriority w:val="99"/>
    <w:unhideWhenUsed/>
    <w:rsid w:val="001957DA"/>
    <w:pPr>
      <w:tabs>
        <w:tab w:val="center" w:pos="4677"/>
        <w:tab w:val="right" w:pos="9355"/>
      </w:tabs>
    </w:pPr>
  </w:style>
  <w:style w:type="character" w:customStyle="1" w:styleId="ab">
    <w:name w:val="Верхний колонтитул Знак"/>
    <w:basedOn w:val="a1"/>
    <w:link w:val="aa"/>
    <w:uiPriority w:val="99"/>
    <w:rsid w:val="001957DA"/>
    <w:rPr>
      <w:rFonts w:ascii="Times New Roman" w:eastAsia="Times New Roman" w:hAnsi="Times New Roman" w:cs="Times New Roman"/>
      <w:sz w:val="28"/>
      <w:szCs w:val="20"/>
      <w:lang w:eastAsia="ru-RU"/>
    </w:rPr>
  </w:style>
  <w:style w:type="paragraph" w:styleId="ac">
    <w:name w:val="footer"/>
    <w:basedOn w:val="a0"/>
    <w:link w:val="ad"/>
    <w:uiPriority w:val="99"/>
    <w:unhideWhenUsed/>
    <w:rsid w:val="001957DA"/>
    <w:pPr>
      <w:tabs>
        <w:tab w:val="center" w:pos="4677"/>
        <w:tab w:val="right" w:pos="9355"/>
      </w:tabs>
    </w:pPr>
  </w:style>
  <w:style w:type="character" w:customStyle="1" w:styleId="ad">
    <w:name w:val="Нижний колонтитул Знак"/>
    <w:basedOn w:val="a1"/>
    <w:link w:val="ac"/>
    <w:uiPriority w:val="99"/>
    <w:rsid w:val="001957DA"/>
    <w:rPr>
      <w:rFonts w:ascii="Times New Roman" w:eastAsia="Times New Roman" w:hAnsi="Times New Roman" w:cs="Times New Roman"/>
      <w:sz w:val="28"/>
      <w:szCs w:val="20"/>
      <w:lang w:eastAsia="ru-RU"/>
    </w:rPr>
  </w:style>
  <w:style w:type="paragraph" w:styleId="3">
    <w:name w:val="Body Text Indent 3"/>
    <w:basedOn w:val="a0"/>
    <w:link w:val="30"/>
    <w:rsid w:val="00E82BA4"/>
    <w:pPr>
      <w:spacing w:after="120"/>
      <w:ind w:left="283"/>
    </w:pPr>
    <w:rPr>
      <w:sz w:val="16"/>
      <w:szCs w:val="16"/>
    </w:rPr>
  </w:style>
  <w:style w:type="character" w:customStyle="1" w:styleId="30">
    <w:name w:val="Основной текст с отступом 3 Знак"/>
    <w:basedOn w:val="a1"/>
    <w:link w:val="3"/>
    <w:rsid w:val="00E82BA4"/>
    <w:rPr>
      <w:rFonts w:ascii="Times New Roman" w:eastAsia="Times New Roman" w:hAnsi="Times New Roman" w:cs="Times New Roman"/>
      <w:sz w:val="16"/>
      <w:szCs w:val="16"/>
      <w:lang w:eastAsia="ru-RU"/>
    </w:rPr>
  </w:style>
  <w:style w:type="paragraph" w:customStyle="1" w:styleId="ConsPlusCell">
    <w:name w:val="ConsPlusCell"/>
    <w:uiPriority w:val="99"/>
    <w:qFormat/>
    <w:rsid w:val="00E82BA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1">
    <w:name w:val="Основной текст Знак2"/>
    <w:aliases w:val="Основной текст1 Знак1,Основной текст Знак Знак2,Основной текст Знак Знак Знак1,bt Знак1"/>
    <w:basedOn w:val="a1"/>
    <w:uiPriority w:val="99"/>
    <w:locked/>
    <w:rsid w:val="00E82BA4"/>
    <w:rPr>
      <w:sz w:val="28"/>
    </w:rPr>
  </w:style>
  <w:style w:type="paragraph" w:customStyle="1" w:styleId="ConsTitle">
    <w:name w:val="ConsTitle"/>
    <w:uiPriority w:val="99"/>
    <w:rsid w:val="00E82BA4"/>
    <w:pPr>
      <w:widowControl w:val="0"/>
      <w:spacing w:after="0" w:line="240" w:lineRule="auto"/>
    </w:pPr>
    <w:rPr>
      <w:rFonts w:ascii="Arial" w:eastAsia="Times New Roman" w:hAnsi="Arial" w:cs="Times New Roman"/>
      <w:b/>
      <w:sz w:val="16"/>
      <w:szCs w:val="20"/>
      <w:lang w:eastAsia="ru-RU"/>
    </w:rPr>
  </w:style>
  <w:style w:type="character" w:customStyle="1" w:styleId="10">
    <w:name w:val="Заголовок 1 Знак"/>
    <w:basedOn w:val="a1"/>
    <w:link w:val="1"/>
    <w:rsid w:val="00DF7BF3"/>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F47277"/>
    <w:rPr>
      <w:rFonts w:ascii="Arial" w:eastAsia="Times New Roman" w:hAnsi="Arial" w:cs="Times New Roman"/>
      <w:i/>
      <w:sz w:val="28"/>
      <w:szCs w:val="20"/>
      <w:lang w:eastAsia="ru-RU"/>
    </w:rPr>
  </w:style>
  <w:style w:type="character" w:customStyle="1" w:styleId="40">
    <w:name w:val="Заголовок 4 Знак"/>
    <w:basedOn w:val="a1"/>
    <w:link w:val="4"/>
    <w:rsid w:val="00F47277"/>
    <w:rPr>
      <w:rFonts w:ascii="Times New Roman" w:eastAsia="Times New Roman" w:hAnsi="Times New Roman" w:cs="Times New Roman"/>
      <w:sz w:val="32"/>
      <w:szCs w:val="24"/>
      <w:lang w:eastAsia="ru-RU"/>
    </w:rPr>
  </w:style>
  <w:style w:type="character" w:customStyle="1" w:styleId="60">
    <w:name w:val="Заголовок 6 Знак"/>
    <w:basedOn w:val="a1"/>
    <w:link w:val="6"/>
    <w:uiPriority w:val="9"/>
    <w:rsid w:val="00F47277"/>
    <w:rPr>
      <w:rFonts w:ascii="Calibri" w:eastAsia="Times New Roman" w:hAnsi="Calibri" w:cs="Times New Roman"/>
      <w:b/>
      <w:bCs/>
      <w:lang w:eastAsia="ru-RU"/>
    </w:rPr>
  </w:style>
  <w:style w:type="character" w:customStyle="1" w:styleId="70">
    <w:name w:val="Заголовок 7 Знак"/>
    <w:basedOn w:val="a1"/>
    <w:link w:val="7"/>
    <w:rsid w:val="00F47277"/>
    <w:rPr>
      <w:rFonts w:ascii="Arial" w:eastAsia="Times New Roman" w:hAnsi="Arial" w:cs="Times New Roman"/>
      <w:b/>
      <w:i/>
      <w:szCs w:val="20"/>
      <w:lang w:eastAsia="ru-RU"/>
    </w:rPr>
  </w:style>
  <w:style w:type="paragraph" w:styleId="22">
    <w:name w:val="Body Text 2"/>
    <w:basedOn w:val="a0"/>
    <w:link w:val="23"/>
    <w:rsid w:val="00F47277"/>
    <w:pPr>
      <w:jc w:val="both"/>
    </w:pPr>
  </w:style>
  <w:style w:type="character" w:customStyle="1" w:styleId="23">
    <w:name w:val="Основной текст 2 Знак"/>
    <w:basedOn w:val="a1"/>
    <w:link w:val="22"/>
    <w:rsid w:val="00F47277"/>
    <w:rPr>
      <w:rFonts w:ascii="Times New Roman" w:eastAsia="Times New Roman" w:hAnsi="Times New Roman" w:cs="Times New Roman"/>
      <w:sz w:val="28"/>
      <w:szCs w:val="20"/>
      <w:lang w:eastAsia="ru-RU"/>
    </w:rPr>
  </w:style>
  <w:style w:type="paragraph" w:customStyle="1" w:styleId="ConsPlusTitle">
    <w:name w:val="ConsPlusTitle"/>
    <w:uiPriority w:val="99"/>
    <w:rsid w:val="00F47277"/>
    <w:pPr>
      <w:spacing w:after="0" w:line="240" w:lineRule="auto"/>
    </w:pPr>
    <w:rPr>
      <w:rFonts w:ascii="Arial" w:eastAsia="Times New Roman" w:hAnsi="Arial" w:cs="Times New Roman"/>
      <w:b/>
      <w:snapToGrid w:val="0"/>
      <w:sz w:val="20"/>
      <w:szCs w:val="20"/>
      <w:lang w:eastAsia="ru-RU"/>
    </w:rPr>
  </w:style>
  <w:style w:type="character" w:styleId="ae">
    <w:name w:val="page number"/>
    <w:basedOn w:val="a1"/>
    <w:rsid w:val="00F47277"/>
  </w:style>
  <w:style w:type="paragraph" w:styleId="af">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0"/>
    <w:link w:val="af0"/>
    <w:uiPriority w:val="99"/>
    <w:rsid w:val="00F47277"/>
    <w:pPr>
      <w:spacing w:after="120"/>
      <w:ind w:left="283"/>
    </w:pPr>
    <w:rPr>
      <w:sz w:val="24"/>
      <w:szCs w:val="24"/>
    </w:rPr>
  </w:style>
  <w:style w:type="character" w:customStyle="1" w:styleId="af0">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1"/>
    <w:link w:val="af"/>
    <w:uiPriority w:val="99"/>
    <w:rsid w:val="00F47277"/>
    <w:rPr>
      <w:rFonts w:ascii="Times New Roman" w:eastAsia="Times New Roman" w:hAnsi="Times New Roman" w:cs="Times New Roman"/>
      <w:sz w:val="24"/>
      <w:szCs w:val="24"/>
      <w:lang w:eastAsia="ru-RU"/>
    </w:rPr>
  </w:style>
  <w:style w:type="paragraph" w:styleId="24">
    <w:name w:val="Body Text First Indent 2"/>
    <w:basedOn w:val="af"/>
    <w:link w:val="25"/>
    <w:rsid w:val="00F47277"/>
    <w:pPr>
      <w:ind w:firstLine="210"/>
    </w:pPr>
  </w:style>
  <w:style w:type="character" w:customStyle="1" w:styleId="25">
    <w:name w:val="Красная строка 2 Знак"/>
    <w:basedOn w:val="af0"/>
    <w:link w:val="24"/>
    <w:rsid w:val="00F47277"/>
    <w:rPr>
      <w:rFonts w:ascii="Times New Roman" w:eastAsia="Times New Roman" w:hAnsi="Times New Roman" w:cs="Times New Roman"/>
      <w:sz w:val="24"/>
      <w:szCs w:val="24"/>
      <w:lang w:eastAsia="ru-RU"/>
    </w:rPr>
  </w:style>
  <w:style w:type="paragraph" w:customStyle="1" w:styleId="a">
    <w:name w:val="Нумерованный абзац"/>
    <w:rsid w:val="00F47277"/>
    <w:pPr>
      <w:numPr>
        <w:numId w:val="7"/>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customStyle="1" w:styleId="ConsNormal">
    <w:name w:val="ConsNormal"/>
    <w:link w:val="ConsNormal0"/>
    <w:rsid w:val="00F472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rsid w:val="00F47277"/>
    <w:rPr>
      <w:rFonts w:ascii="Arial" w:eastAsia="Times New Roman" w:hAnsi="Arial" w:cs="Arial"/>
      <w:sz w:val="20"/>
      <w:szCs w:val="20"/>
      <w:lang w:eastAsia="ru-RU"/>
    </w:rPr>
  </w:style>
  <w:style w:type="character" w:customStyle="1" w:styleId="41">
    <w:name w:val="Знак Знак4"/>
    <w:basedOn w:val="a1"/>
    <w:rsid w:val="00F47277"/>
    <w:rPr>
      <w:rFonts w:ascii="Times New Roman" w:eastAsia="Times New Roman" w:hAnsi="Times New Roman" w:cs="Times New Roman"/>
      <w:sz w:val="24"/>
      <w:szCs w:val="24"/>
      <w:lang w:eastAsia="ru-RU"/>
    </w:rPr>
  </w:style>
  <w:style w:type="character" w:customStyle="1" w:styleId="af1">
    <w:name w:val="Знак Знак"/>
    <w:basedOn w:val="a1"/>
    <w:rsid w:val="00F47277"/>
    <w:rPr>
      <w:sz w:val="24"/>
      <w:szCs w:val="24"/>
      <w:lang w:val="ru-RU" w:eastAsia="ru-RU" w:bidi="ar-SA"/>
    </w:rPr>
  </w:style>
  <w:style w:type="paragraph" w:styleId="af2">
    <w:name w:val="Normal (Web)"/>
    <w:basedOn w:val="a0"/>
    <w:uiPriority w:val="99"/>
    <w:rsid w:val="00F47277"/>
    <w:pPr>
      <w:spacing w:before="100" w:beforeAutospacing="1" w:after="100" w:afterAutospacing="1"/>
    </w:pPr>
    <w:rPr>
      <w:sz w:val="24"/>
      <w:szCs w:val="24"/>
    </w:rPr>
  </w:style>
  <w:style w:type="paragraph" w:customStyle="1" w:styleId="ConsPlusNonformat">
    <w:name w:val="ConsPlusNonformat"/>
    <w:uiPriority w:val="99"/>
    <w:rsid w:val="00F47277"/>
    <w:pPr>
      <w:widowControl w:val="0"/>
      <w:spacing w:after="0" w:line="240" w:lineRule="auto"/>
    </w:pPr>
    <w:rPr>
      <w:rFonts w:ascii="Courier New" w:eastAsia="Times New Roman" w:hAnsi="Courier New" w:cs="Times New Roman"/>
      <w:snapToGrid w:val="0"/>
      <w:sz w:val="20"/>
      <w:szCs w:val="20"/>
      <w:lang w:eastAsia="ru-RU"/>
    </w:rPr>
  </w:style>
  <w:style w:type="table" w:styleId="af3">
    <w:name w:val="Table Grid"/>
    <w:basedOn w:val="a2"/>
    <w:rsid w:val="00F47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0"/>
    <w:next w:val="a0"/>
    <w:qFormat/>
    <w:rsid w:val="00F47277"/>
    <w:rPr>
      <w:b/>
      <w:bCs/>
      <w:sz w:val="20"/>
    </w:rPr>
  </w:style>
  <w:style w:type="paragraph" w:customStyle="1" w:styleId="af5">
    <w:name w:val="Основной текст с отступом.Нумерованный список !!.Надин стиль"/>
    <w:basedOn w:val="a0"/>
    <w:rsid w:val="00F47277"/>
    <w:pPr>
      <w:tabs>
        <w:tab w:val="left" w:pos="8647"/>
      </w:tabs>
      <w:ind w:right="139" w:firstLine="567"/>
      <w:jc w:val="both"/>
    </w:pPr>
    <w:rPr>
      <w:kern w:val="28"/>
    </w:rPr>
  </w:style>
  <w:style w:type="paragraph" w:customStyle="1" w:styleId="NormalANX">
    <w:name w:val="NormalANX"/>
    <w:basedOn w:val="a0"/>
    <w:rsid w:val="00F47277"/>
    <w:pPr>
      <w:spacing w:before="240" w:after="240" w:line="360" w:lineRule="auto"/>
      <w:ind w:firstLine="720"/>
      <w:jc w:val="both"/>
    </w:pPr>
  </w:style>
  <w:style w:type="character" w:customStyle="1" w:styleId="12">
    <w:name w:val="Знак Знак1"/>
    <w:basedOn w:val="a1"/>
    <w:rsid w:val="00F47277"/>
    <w:rPr>
      <w:sz w:val="24"/>
      <w:szCs w:val="24"/>
      <w:lang w:val="ru-RU" w:eastAsia="ru-RU" w:bidi="ar-SA"/>
    </w:rPr>
  </w:style>
  <w:style w:type="character" w:styleId="af6">
    <w:name w:val="annotation reference"/>
    <w:basedOn w:val="a1"/>
    <w:semiHidden/>
    <w:rsid w:val="00F47277"/>
    <w:rPr>
      <w:sz w:val="16"/>
      <w:szCs w:val="16"/>
    </w:rPr>
  </w:style>
  <w:style w:type="paragraph" w:styleId="af7">
    <w:name w:val="annotation text"/>
    <w:basedOn w:val="a0"/>
    <w:link w:val="af8"/>
    <w:semiHidden/>
    <w:rsid w:val="00F47277"/>
    <w:rPr>
      <w:sz w:val="20"/>
    </w:rPr>
  </w:style>
  <w:style w:type="character" w:customStyle="1" w:styleId="af8">
    <w:name w:val="Текст примечания Знак"/>
    <w:basedOn w:val="a1"/>
    <w:link w:val="af7"/>
    <w:semiHidden/>
    <w:rsid w:val="00F47277"/>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47277"/>
    <w:rPr>
      <w:b/>
      <w:bCs/>
    </w:rPr>
  </w:style>
  <w:style w:type="character" w:customStyle="1" w:styleId="afa">
    <w:name w:val="Тема примечания Знак"/>
    <w:basedOn w:val="af8"/>
    <w:link w:val="af9"/>
    <w:semiHidden/>
    <w:rsid w:val="00F47277"/>
    <w:rPr>
      <w:rFonts w:ascii="Times New Roman" w:eastAsia="Times New Roman" w:hAnsi="Times New Roman" w:cs="Times New Roman"/>
      <w:b/>
      <w:bCs/>
      <w:sz w:val="20"/>
      <w:szCs w:val="20"/>
      <w:lang w:eastAsia="ru-RU"/>
    </w:rPr>
  </w:style>
  <w:style w:type="paragraph" w:styleId="26">
    <w:name w:val="Body Text Indent 2"/>
    <w:basedOn w:val="a0"/>
    <w:link w:val="27"/>
    <w:rsid w:val="00F47277"/>
    <w:pPr>
      <w:spacing w:after="120" w:line="480" w:lineRule="auto"/>
      <w:ind w:left="283"/>
    </w:pPr>
  </w:style>
  <w:style w:type="character" w:customStyle="1" w:styleId="27">
    <w:name w:val="Основной текст с отступом 2 Знак"/>
    <w:basedOn w:val="a1"/>
    <w:link w:val="26"/>
    <w:rsid w:val="00F47277"/>
    <w:rPr>
      <w:rFonts w:ascii="Times New Roman" w:eastAsia="Times New Roman" w:hAnsi="Times New Roman" w:cs="Times New Roman"/>
      <w:sz w:val="28"/>
      <w:szCs w:val="20"/>
      <w:lang w:eastAsia="ru-RU"/>
    </w:rPr>
  </w:style>
  <w:style w:type="character" w:styleId="afb">
    <w:name w:val="Hyperlink"/>
    <w:basedOn w:val="a1"/>
    <w:uiPriority w:val="99"/>
    <w:unhideWhenUsed/>
    <w:rsid w:val="00F47277"/>
    <w:rPr>
      <w:color w:val="0000FF"/>
      <w:u w:val="single"/>
    </w:rPr>
  </w:style>
  <w:style w:type="paragraph" w:customStyle="1" w:styleId="afc">
    <w:name w:val="ЭЭГ"/>
    <w:basedOn w:val="a0"/>
    <w:rsid w:val="00F47277"/>
    <w:pPr>
      <w:spacing w:line="360" w:lineRule="auto"/>
      <w:ind w:firstLine="720"/>
      <w:jc w:val="both"/>
    </w:pPr>
    <w:rPr>
      <w:sz w:val="24"/>
      <w:szCs w:val="24"/>
    </w:rPr>
  </w:style>
  <w:style w:type="paragraph" w:styleId="31">
    <w:name w:val="Body Text 3"/>
    <w:basedOn w:val="a0"/>
    <w:link w:val="32"/>
    <w:uiPriority w:val="99"/>
    <w:rsid w:val="00F47277"/>
    <w:pPr>
      <w:spacing w:after="120"/>
    </w:pPr>
    <w:rPr>
      <w:rFonts w:eastAsia="Calibri"/>
      <w:sz w:val="16"/>
      <w:szCs w:val="16"/>
    </w:rPr>
  </w:style>
  <w:style w:type="character" w:customStyle="1" w:styleId="32">
    <w:name w:val="Основной текст 3 Знак"/>
    <w:basedOn w:val="a1"/>
    <w:link w:val="31"/>
    <w:uiPriority w:val="99"/>
    <w:rsid w:val="00F47277"/>
    <w:rPr>
      <w:rFonts w:ascii="Times New Roman" w:eastAsia="Calibri" w:hAnsi="Times New Roman" w:cs="Times New Roman"/>
      <w:sz w:val="16"/>
      <w:szCs w:val="16"/>
      <w:lang w:eastAsia="ru-RU"/>
    </w:rPr>
  </w:style>
  <w:style w:type="character" w:styleId="afd">
    <w:name w:val="Emphasis"/>
    <w:basedOn w:val="a1"/>
    <w:qFormat/>
    <w:rsid w:val="00F47277"/>
    <w:rPr>
      <w:i/>
      <w:iCs/>
    </w:rPr>
  </w:style>
  <w:style w:type="character" w:customStyle="1" w:styleId="afe">
    <w:name w:val="Основной текст_"/>
    <w:basedOn w:val="a1"/>
    <w:link w:val="28"/>
    <w:rsid w:val="00F47277"/>
    <w:rPr>
      <w:sz w:val="27"/>
      <w:szCs w:val="27"/>
      <w:shd w:val="clear" w:color="auto" w:fill="FFFFFF"/>
    </w:rPr>
  </w:style>
  <w:style w:type="paragraph" w:customStyle="1" w:styleId="28">
    <w:name w:val="Основной текст2"/>
    <w:basedOn w:val="a0"/>
    <w:link w:val="afe"/>
    <w:rsid w:val="00F47277"/>
    <w:pPr>
      <w:widowControl w:val="0"/>
      <w:shd w:val="clear" w:color="auto" w:fill="FFFFFF"/>
      <w:spacing w:before="420" w:line="317" w:lineRule="exact"/>
      <w:jc w:val="both"/>
    </w:pPr>
    <w:rPr>
      <w:rFonts w:asciiTheme="minorHAnsi" w:eastAsiaTheme="minorHAnsi" w:hAnsiTheme="minorHAnsi" w:cstheme="minorBidi"/>
      <w:sz w:val="27"/>
      <w:szCs w:val="27"/>
      <w:lang w:eastAsia="en-US"/>
    </w:rPr>
  </w:style>
  <w:style w:type="character" w:customStyle="1" w:styleId="aff">
    <w:name w:val="Подпись к таблице_"/>
    <w:basedOn w:val="a1"/>
    <w:link w:val="aff0"/>
    <w:rsid w:val="00F47277"/>
    <w:rPr>
      <w:b/>
      <w:bCs/>
      <w:spacing w:val="-5"/>
      <w:sz w:val="23"/>
      <w:szCs w:val="23"/>
      <w:shd w:val="clear" w:color="auto" w:fill="FFFFFF"/>
    </w:rPr>
  </w:style>
  <w:style w:type="character" w:customStyle="1" w:styleId="29">
    <w:name w:val="Подпись к таблице (2)_"/>
    <w:basedOn w:val="a1"/>
    <w:link w:val="2a"/>
    <w:rsid w:val="00F47277"/>
    <w:rPr>
      <w:b/>
      <w:bCs/>
      <w:spacing w:val="-5"/>
      <w:sz w:val="18"/>
      <w:szCs w:val="18"/>
      <w:shd w:val="clear" w:color="auto" w:fill="FFFFFF"/>
    </w:rPr>
  </w:style>
  <w:style w:type="paragraph" w:customStyle="1" w:styleId="aff0">
    <w:name w:val="Подпись к таблице"/>
    <w:basedOn w:val="a0"/>
    <w:link w:val="aff"/>
    <w:rsid w:val="00F47277"/>
    <w:pPr>
      <w:widowControl w:val="0"/>
      <w:shd w:val="clear" w:color="auto" w:fill="FFFFFF"/>
      <w:spacing w:line="211" w:lineRule="exact"/>
      <w:jc w:val="center"/>
    </w:pPr>
    <w:rPr>
      <w:rFonts w:asciiTheme="minorHAnsi" w:eastAsiaTheme="minorHAnsi" w:hAnsiTheme="minorHAnsi" w:cstheme="minorBidi"/>
      <w:b/>
      <w:bCs/>
      <w:spacing w:val="-5"/>
      <w:sz w:val="23"/>
      <w:szCs w:val="23"/>
      <w:lang w:eastAsia="en-US"/>
    </w:rPr>
  </w:style>
  <w:style w:type="paragraph" w:customStyle="1" w:styleId="2a">
    <w:name w:val="Подпись к таблице (2)"/>
    <w:basedOn w:val="a0"/>
    <w:link w:val="29"/>
    <w:rsid w:val="00F47277"/>
    <w:pPr>
      <w:widowControl w:val="0"/>
      <w:shd w:val="clear" w:color="auto" w:fill="FFFFFF"/>
      <w:spacing w:line="0" w:lineRule="atLeast"/>
      <w:jc w:val="right"/>
    </w:pPr>
    <w:rPr>
      <w:rFonts w:asciiTheme="minorHAnsi" w:eastAsiaTheme="minorHAnsi" w:hAnsiTheme="minorHAnsi" w:cstheme="minorBidi"/>
      <w:b/>
      <w:bCs/>
      <w:spacing w:val="-5"/>
      <w:sz w:val="18"/>
      <w:szCs w:val="18"/>
      <w:lang w:eastAsia="en-US"/>
    </w:rPr>
  </w:style>
  <w:style w:type="character" w:customStyle="1" w:styleId="9pt0pt">
    <w:name w:val="Основной текст + 9 pt;Полужирный;Интервал 0 pt"/>
    <w:basedOn w:val="afe"/>
    <w:rsid w:val="00F47277"/>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basedOn w:val="afe"/>
    <w:rsid w:val="00F47277"/>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basedOn w:val="afe"/>
    <w:rsid w:val="00F47277"/>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FontStyle13">
    <w:name w:val="Font Style13"/>
    <w:basedOn w:val="a1"/>
    <w:uiPriority w:val="99"/>
    <w:rsid w:val="00F47277"/>
    <w:rPr>
      <w:rFonts w:ascii="Times New Roman" w:hAnsi="Times New Roman" w:cs="Times New Roman"/>
      <w:b/>
      <w:bCs/>
      <w:sz w:val="24"/>
      <w:szCs w:val="24"/>
    </w:rPr>
  </w:style>
  <w:style w:type="character" w:customStyle="1" w:styleId="2b">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
    <w:basedOn w:val="a1"/>
    <w:uiPriority w:val="99"/>
    <w:locked/>
    <w:rsid w:val="00F47277"/>
    <w:rPr>
      <w:rFonts w:ascii="Times New Roman" w:eastAsia="Times New Roman" w:hAnsi="Times New Roman" w:cs="Times New Roman"/>
      <w:sz w:val="24"/>
      <w:szCs w:val="24"/>
      <w:lang w:eastAsia="ru-RU"/>
    </w:rPr>
  </w:style>
  <w:style w:type="character" w:styleId="aff1">
    <w:name w:val="footnote reference"/>
    <w:aliases w:val="Знак сноски-FN,Ciae niinee-FN,Знак сноски 1"/>
    <w:basedOn w:val="a1"/>
    <w:uiPriority w:val="99"/>
    <w:rsid w:val="00F47277"/>
    <w:rPr>
      <w:rFonts w:cs="Times New Roman"/>
      <w:vertAlign w:val="superscript"/>
    </w:rPr>
  </w:style>
  <w:style w:type="paragraph" w:styleId="aff2">
    <w:name w:val="footnote text"/>
    <w:basedOn w:val="a0"/>
    <w:link w:val="aff3"/>
    <w:uiPriority w:val="99"/>
    <w:rsid w:val="00F47277"/>
    <w:rPr>
      <w:sz w:val="20"/>
    </w:rPr>
  </w:style>
  <w:style w:type="character" w:customStyle="1" w:styleId="aff3">
    <w:name w:val="Текст сноски Знак"/>
    <w:basedOn w:val="a1"/>
    <w:link w:val="aff2"/>
    <w:uiPriority w:val="99"/>
    <w:rsid w:val="00F47277"/>
    <w:rPr>
      <w:rFonts w:ascii="Times New Roman" w:eastAsia="Times New Roman" w:hAnsi="Times New Roman" w:cs="Times New Roman"/>
      <w:sz w:val="20"/>
      <w:szCs w:val="20"/>
      <w:lang w:eastAsia="ru-RU"/>
    </w:rPr>
  </w:style>
  <w:style w:type="paragraph" w:customStyle="1" w:styleId="aff4">
    <w:name w:val="Прижатый влево"/>
    <w:basedOn w:val="a0"/>
    <w:next w:val="a0"/>
    <w:uiPriority w:val="99"/>
    <w:rsid w:val="00F47277"/>
    <w:pPr>
      <w:autoSpaceDE w:val="0"/>
      <w:autoSpaceDN w:val="0"/>
      <w:adjustRightInd w:val="0"/>
    </w:pPr>
    <w:rPr>
      <w:rFonts w:ascii="Arial" w:hAnsi="Arial" w:cs="Arial"/>
      <w:sz w:val="24"/>
      <w:szCs w:val="24"/>
      <w:lang w:eastAsia="en-US"/>
    </w:rPr>
  </w:style>
  <w:style w:type="paragraph" w:customStyle="1" w:styleId="aff5">
    <w:name w:val="Нормальный (таблица)"/>
    <w:basedOn w:val="a0"/>
    <w:next w:val="a0"/>
    <w:rsid w:val="00F47277"/>
    <w:pPr>
      <w:autoSpaceDE w:val="0"/>
      <w:autoSpaceDN w:val="0"/>
      <w:adjustRightInd w:val="0"/>
      <w:jc w:val="both"/>
    </w:pPr>
    <w:rPr>
      <w:rFonts w:ascii="Arial" w:hAnsi="Arial" w:cs="Arial"/>
      <w:sz w:val="24"/>
      <w:szCs w:val="24"/>
      <w:lang w:eastAsia="en-US"/>
    </w:rPr>
  </w:style>
  <w:style w:type="paragraph" w:customStyle="1" w:styleId="Default">
    <w:name w:val="Default"/>
    <w:rsid w:val="00F4727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n2r">
    <w:name w:val="fn2r"/>
    <w:basedOn w:val="a0"/>
    <w:uiPriority w:val="99"/>
    <w:rsid w:val="00F47277"/>
    <w:pPr>
      <w:spacing w:before="100" w:beforeAutospacing="1" w:after="100" w:afterAutospacing="1"/>
    </w:pPr>
    <w:rPr>
      <w:sz w:val="24"/>
      <w:szCs w:val="24"/>
    </w:rPr>
  </w:style>
  <w:style w:type="character" w:customStyle="1" w:styleId="Zag11">
    <w:name w:val="Zag_11"/>
    <w:uiPriority w:val="99"/>
    <w:rsid w:val="00F47277"/>
  </w:style>
  <w:style w:type="paragraph" w:styleId="aff6">
    <w:name w:val="No Spacing"/>
    <w:uiPriority w:val="99"/>
    <w:qFormat/>
    <w:rsid w:val="00F47277"/>
    <w:pPr>
      <w:spacing w:after="0" w:line="240" w:lineRule="auto"/>
    </w:pPr>
    <w:rPr>
      <w:rFonts w:ascii="Calibri" w:eastAsia="Times New Roman" w:hAnsi="Calibri" w:cs="Times New Roman"/>
      <w:lang w:eastAsia="ru-RU"/>
    </w:rPr>
  </w:style>
  <w:style w:type="paragraph" w:styleId="aff7">
    <w:name w:val="Title"/>
    <w:basedOn w:val="a0"/>
    <w:link w:val="aff8"/>
    <w:qFormat/>
    <w:rsid w:val="00F47277"/>
    <w:pPr>
      <w:jc w:val="center"/>
    </w:pPr>
  </w:style>
  <w:style w:type="character" w:customStyle="1" w:styleId="aff8">
    <w:name w:val="Заголовок Знак"/>
    <w:basedOn w:val="a1"/>
    <w:link w:val="aff7"/>
    <w:rsid w:val="00F47277"/>
    <w:rPr>
      <w:rFonts w:ascii="Times New Roman" w:eastAsia="Times New Roman" w:hAnsi="Times New Roman" w:cs="Times New Roman"/>
      <w:sz w:val="28"/>
      <w:szCs w:val="20"/>
      <w:lang w:eastAsia="ru-RU"/>
    </w:rPr>
  </w:style>
  <w:style w:type="paragraph" w:customStyle="1" w:styleId="Courier14">
    <w:name w:val="Courier14"/>
    <w:basedOn w:val="a0"/>
    <w:rsid w:val="00F47277"/>
    <w:pPr>
      <w:ind w:firstLine="851"/>
      <w:jc w:val="both"/>
    </w:pPr>
    <w:rPr>
      <w:rFonts w:ascii="Courier New" w:hAnsi="Courier New" w:cs="Courier New"/>
      <w:szCs w:val="28"/>
    </w:rPr>
  </w:style>
  <w:style w:type="character" w:styleId="aff9">
    <w:name w:val="Strong"/>
    <w:basedOn w:val="a1"/>
    <w:uiPriority w:val="22"/>
    <w:qFormat/>
    <w:rsid w:val="00F47277"/>
    <w:rPr>
      <w:b/>
      <w:bCs/>
    </w:rPr>
  </w:style>
  <w:style w:type="character" w:customStyle="1" w:styleId="CharStyle13">
    <w:name w:val="Char Style 13"/>
    <w:link w:val="Style12"/>
    <w:uiPriority w:val="99"/>
    <w:locked/>
    <w:rsid w:val="006F638F"/>
    <w:rPr>
      <w:sz w:val="26"/>
      <w:szCs w:val="26"/>
      <w:shd w:val="clear" w:color="auto" w:fill="FFFFFF"/>
    </w:rPr>
  </w:style>
  <w:style w:type="paragraph" w:customStyle="1" w:styleId="Style12">
    <w:name w:val="Style 12"/>
    <w:basedOn w:val="a0"/>
    <w:link w:val="CharStyle13"/>
    <w:uiPriority w:val="99"/>
    <w:rsid w:val="006F638F"/>
    <w:pPr>
      <w:widowControl w:val="0"/>
      <w:shd w:val="clear" w:color="auto" w:fill="FFFFFF"/>
      <w:spacing w:before="1440" w:after="180" w:line="367" w:lineRule="exact"/>
      <w:ind w:hanging="360"/>
      <w:jc w:val="both"/>
    </w:pPr>
    <w:rPr>
      <w:rFonts w:asciiTheme="minorHAnsi" w:eastAsiaTheme="minorHAnsi" w:hAnsiTheme="minorHAnsi" w:cstheme="minorBidi"/>
      <w:sz w:val="26"/>
      <w:szCs w:val="26"/>
      <w:lang w:eastAsia="en-US"/>
    </w:rPr>
  </w:style>
  <w:style w:type="character" w:styleId="affa">
    <w:name w:val="Placeholder Text"/>
    <w:basedOn w:val="a1"/>
    <w:uiPriority w:val="99"/>
    <w:semiHidden/>
    <w:rsid w:val="009A3D12"/>
    <w:rPr>
      <w:color w:val="808080"/>
    </w:rPr>
  </w:style>
  <w:style w:type="character" w:customStyle="1" w:styleId="42">
    <w:name w:val="Знак Знак4"/>
    <w:basedOn w:val="a1"/>
    <w:rsid w:val="00AA058A"/>
    <w:rPr>
      <w:rFonts w:ascii="Times New Roman" w:eastAsia="Times New Roman" w:hAnsi="Times New Roman" w:cs="Times New Roman"/>
      <w:sz w:val="24"/>
      <w:szCs w:val="24"/>
      <w:lang w:eastAsia="ru-RU"/>
    </w:rPr>
  </w:style>
  <w:style w:type="character" w:customStyle="1" w:styleId="affb">
    <w:name w:val="Знак Знак"/>
    <w:basedOn w:val="a1"/>
    <w:rsid w:val="00AA058A"/>
    <w:rPr>
      <w:sz w:val="24"/>
      <w:szCs w:val="24"/>
      <w:lang w:val="ru-RU" w:eastAsia="ru-RU" w:bidi="ar-SA"/>
    </w:rPr>
  </w:style>
  <w:style w:type="character" w:customStyle="1" w:styleId="13">
    <w:name w:val="Знак Знак1"/>
    <w:basedOn w:val="a1"/>
    <w:rsid w:val="00AA058A"/>
    <w:rPr>
      <w:sz w:val="24"/>
      <w:szCs w:val="24"/>
      <w:lang w:val="ru-RU" w:eastAsia="ru-RU" w:bidi="ar-SA"/>
    </w:rPr>
  </w:style>
  <w:style w:type="character" w:customStyle="1" w:styleId="apple-converted-space">
    <w:name w:val="apple-converted-space"/>
    <w:basedOn w:val="a1"/>
    <w:rsid w:val="00AA058A"/>
  </w:style>
  <w:style w:type="character" w:customStyle="1" w:styleId="a7">
    <w:name w:val="Абзац списка Знак"/>
    <w:link w:val="a6"/>
    <w:uiPriority w:val="34"/>
    <w:locked/>
    <w:rsid w:val="00150787"/>
    <w:rPr>
      <w:rFonts w:ascii="Calibri" w:eastAsia="Calibri" w:hAnsi="Calibri" w:cs="Times New Roman"/>
    </w:rPr>
  </w:style>
  <w:style w:type="character" w:customStyle="1" w:styleId="43">
    <w:name w:val="Знак Знак4"/>
    <w:basedOn w:val="a1"/>
    <w:rsid w:val="00CC13FE"/>
    <w:rPr>
      <w:rFonts w:ascii="Times New Roman" w:eastAsia="Times New Roman" w:hAnsi="Times New Roman" w:cs="Times New Roman"/>
      <w:sz w:val="24"/>
      <w:szCs w:val="24"/>
      <w:lang w:eastAsia="ru-RU"/>
    </w:rPr>
  </w:style>
  <w:style w:type="character" w:customStyle="1" w:styleId="affc">
    <w:name w:val="Знак Знак"/>
    <w:basedOn w:val="a1"/>
    <w:rsid w:val="00CC13FE"/>
    <w:rPr>
      <w:sz w:val="24"/>
      <w:szCs w:val="24"/>
      <w:lang w:val="ru-RU" w:eastAsia="ru-RU" w:bidi="ar-SA"/>
    </w:rPr>
  </w:style>
  <w:style w:type="character" w:customStyle="1" w:styleId="14">
    <w:name w:val="Знак Знак1"/>
    <w:basedOn w:val="a1"/>
    <w:rsid w:val="00CC13FE"/>
    <w:rPr>
      <w:sz w:val="24"/>
      <w:szCs w:val="24"/>
      <w:lang w:val="ru-RU" w:eastAsia="ru-RU" w:bidi="ar-SA"/>
    </w:rPr>
  </w:style>
  <w:style w:type="paragraph" w:styleId="affd">
    <w:name w:val="Revision"/>
    <w:hidden/>
    <w:uiPriority w:val="99"/>
    <w:semiHidden/>
    <w:rsid w:val="00CC13FE"/>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47743">
      <w:bodyDiv w:val="1"/>
      <w:marLeft w:val="0"/>
      <w:marRight w:val="0"/>
      <w:marTop w:val="0"/>
      <w:marBottom w:val="0"/>
      <w:divBdr>
        <w:top w:val="none" w:sz="0" w:space="0" w:color="auto"/>
        <w:left w:val="none" w:sz="0" w:space="0" w:color="auto"/>
        <w:bottom w:val="none" w:sz="0" w:space="0" w:color="auto"/>
        <w:right w:val="none" w:sz="0" w:space="0" w:color="auto"/>
      </w:divBdr>
    </w:div>
    <w:div w:id="239679590">
      <w:bodyDiv w:val="1"/>
      <w:marLeft w:val="0"/>
      <w:marRight w:val="0"/>
      <w:marTop w:val="0"/>
      <w:marBottom w:val="0"/>
      <w:divBdr>
        <w:top w:val="none" w:sz="0" w:space="0" w:color="auto"/>
        <w:left w:val="none" w:sz="0" w:space="0" w:color="auto"/>
        <w:bottom w:val="none" w:sz="0" w:space="0" w:color="auto"/>
        <w:right w:val="none" w:sz="0" w:space="0" w:color="auto"/>
      </w:divBdr>
    </w:div>
    <w:div w:id="275992224">
      <w:bodyDiv w:val="1"/>
      <w:marLeft w:val="0"/>
      <w:marRight w:val="0"/>
      <w:marTop w:val="0"/>
      <w:marBottom w:val="0"/>
      <w:divBdr>
        <w:top w:val="none" w:sz="0" w:space="0" w:color="auto"/>
        <w:left w:val="none" w:sz="0" w:space="0" w:color="auto"/>
        <w:bottom w:val="none" w:sz="0" w:space="0" w:color="auto"/>
        <w:right w:val="none" w:sz="0" w:space="0" w:color="auto"/>
      </w:divBdr>
    </w:div>
    <w:div w:id="748234195">
      <w:bodyDiv w:val="1"/>
      <w:marLeft w:val="0"/>
      <w:marRight w:val="0"/>
      <w:marTop w:val="0"/>
      <w:marBottom w:val="0"/>
      <w:divBdr>
        <w:top w:val="none" w:sz="0" w:space="0" w:color="auto"/>
        <w:left w:val="none" w:sz="0" w:space="0" w:color="auto"/>
        <w:bottom w:val="none" w:sz="0" w:space="0" w:color="auto"/>
        <w:right w:val="none" w:sz="0" w:space="0" w:color="auto"/>
      </w:divBdr>
    </w:div>
    <w:div w:id="843207554">
      <w:bodyDiv w:val="1"/>
      <w:marLeft w:val="0"/>
      <w:marRight w:val="0"/>
      <w:marTop w:val="0"/>
      <w:marBottom w:val="0"/>
      <w:divBdr>
        <w:top w:val="none" w:sz="0" w:space="0" w:color="auto"/>
        <w:left w:val="none" w:sz="0" w:space="0" w:color="auto"/>
        <w:bottom w:val="none" w:sz="0" w:space="0" w:color="auto"/>
        <w:right w:val="none" w:sz="0" w:space="0" w:color="auto"/>
      </w:divBdr>
    </w:div>
    <w:div w:id="1005203840">
      <w:bodyDiv w:val="1"/>
      <w:marLeft w:val="0"/>
      <w:marRight w:val="0"/>
      <w:marTop w:val="0"/>
      <w:marBottom w:val="0"/>
      <w:divBdr>
        <w:top w:val="none" w:sz="0" w:space="0" w:color="auto"/>
        <w:left w:val="none" w:sz="0" w:space="0" w:color="auto"/>
        <w:bottom w:val="none" w:sz="0" w:space="0" w:color="auto"/>
        <w:right w:val="none" w:sz="0" w:space="0" w:color="auto"/>
      </w:divBdr>
    </w:div>
    <w:div w:id="1047224906">
      <w:bodyDiv w:val="1"/>
      <w:marLeft w:val="0"/>
      <w:marRight w:val="0"/>
      <w:marTop w:val="0"/>
      <w:marBottom w:val="0"/>
      <w:divBdr>
        <w:top w:val="none" w:sz="0" w:space="0" w:color="auto"/>
        <w:left w:val="none" w:sz="0" w:space="0" w:color="auto"/>
        <w:bottom w:val="none" w:sz="0" w:space="0" w:color="auto"/>
        <w:right w:val="none" w:sz="0" w:space="0" w:color="auto"/>
      </w:divBdr>
    </w:div>
    <w:div w:id="1231035358">
      <w:bodyDiv w:val="1"/>
      <w:marLeft w:val="0"/>
      <w:marRight w:val="0"/>
      <w:marTop w:val="0"/>
      <w:marBottom w:val="0"/>
      <w:divBdr>
        <w:top w:val="none" w:sz="0" w:space="0" w:color="auto"/>
        <w:left w:val="none" w:sz="0" w:space="0" w:color="auto"/>
        <w:bottom w:val="none" w:sz="0" w:space="0" w:color="auto"/>
        <w:right w:val="none" w:sz="0" w:space="0" w:color="auto"/>
      </w:divBdr>
    </w:div>
    <w:div w:id="1244728870">
      <w:bodyDiv w:val="1"/>
      <w:marLeft w:val="0"/>
      <w:marRight w:val="0"/>
      <w:marTop w:val="0"/>
      <w:marBottom w:val="0"/>
      <w:divBdr>
        <w:top w:val="none" w:sz="0" w:space="0" w:color="auto"/>
        <w:left w:val="none" w:sz="0" w:space="0" w:color="auto"/>
        <w:bottom w:val="none" w:sz="0" w:space="0" w:color="auto"/>
        <w:right w:val="none" w:sz="0" w:space="0" w:color="auto"/>
      </w:divBdr>
    </w:div>
    <w:div w:id="1267083571">
      <w:bodyDiv w:val="1"/>
      <w:marLeft w:val="0"/>
      <w:marRight w:val="0"/>
      <w:marTop w:val="0"/>
      <w:marBottom w:val="0"/>
      <w:divBdr>
        <w:top w:val="none" w:sz="0" w:space="0" w:color="auto"/>
        <w:left w:val="none" w:sz="0" w:space="0" w:color="auto"/>
        <w:bottom w:val="none" w:sz="0" w:space="0" w:color="auto"/>
        <w:right w:val="none" w:sz="0" w:space="0" w:color="auto"/>
      </w:divBdr>
    </w:div>
    <w:div w:id="1663661475">
      <w:bodyDiv w:val="1"/>
      <w:marLeft w:val="0"/>
      <w:marRight w:val="0"/>
      <w:marTop w:val="0"/>
      <w:marBottom w:val="0"/>
      <w:divBdr>
        <w:top w:val="none" w:sz="0" w:space="0" w:color="auto"/>
        <w:left w:val="none" w:sz="0" w:space="0" w:color="auto"/>
        <w:bottom w:val="none" w:sz="0" w:space="0" w:color="auto"/>
        <w:right w:val="none" w:sz="0" w:space="0" w:color="auto"/>
      </w:divBdr>
    </w:div>
    <w:div w:id="1744181182">
      <w:bodyDiv w:val="1"/>
      <w:marLeft w:val="0"/>
      <w:marRight w:val="0"/>
      <w:marTop w:val="0"/>
      <w:marBottom w:val="0"/>
      <w:divBdr>
        <w:top w:val="none" w:sz="0" w:space="0" w:color="auto"/>
        <w:left w:val="none" w:sz="0" w:space="0" w:color="auto"/>
        <w:bottom w:val="none" w:sz="0" w:space="0" w:color="auto"/>
        <w:right w:val="none" w:sz="0" w:space="0" w:color="auto"/>
      </w:divBdr>
    </w:div>
    <w:div w:id="18991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065FAF0D82BBB3B2BA34094DBB898F0C4ACEA0DE293F203792AA4311D5390555967DE4BEE13EEE8BD209644CHET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5573095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D339D-F783-47A8-94D6-921F9BDD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3322</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Сизова</dc:creator>
  <cp:lastModifiedBy>Admin</cp:lastModifiedBy>
  <cp:revision>2</cp:revision>
  <cp:lastPrinted>2022-11-10T06:00:00Z</cp:lastPrinted>
  <dcterms:created xsi:type="dcterms:W3CDTF">2024-11-13T16:04:00Z</dcterms:created>
  <dcterms:modified xsi:type="dcterms:W3CDTF">2024-11-13T16:04:00Z</dcterms:modified>
</cp:coreProperties>
</file>