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5B53" w14:textId="1E08E93C" w:rsidR="006E2C3D" w:rsidRPr="004650A9" w:rsidRDefault="005C7D85" w:rsidP="004650A9">
      <w:pPr>
        <w:pStyle w:val="4"/>
        <w:spacing w:line="0" w:lineRule="atLeast"/>
        <w:jc w:val="center"/>
        <w:rPr>
          <w:sz w:val="27"/>
          <w:szCs w:val="27"/>
        </w:rPr>
      </w:pPr>
      <w:r w:rsidRPr="004650A9">
        <w:rPr>
          <w:noProof/>
          <w:sz w:val="27"/>
          <w:szCs w:val="27"/>
        </w:rPr>
        <w:drawing>
          <wp:inline distT="0" distB="0" distL="0" distR="0" wp14:anchorId="5554624E" wp14:editId="6F72B14E">
            <wp:extent cx="581025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66162" w14:textId="77777777" w:rsidR="006E2C3D" w:rsidRPr="004650A9" w:rsidRDefault="006E2C3D" w:rsidP="004650A9">
      <w:pPr>
        <w:spacing w:line="0" w:lineRule="atLeast"/>
        <w:jc w:val="center"/>
        <w:rPr>
          <w:b/>
          <w:sz w:val="28"/>
          <w:szCs w:val="28"/>
        </w:rPr>
      </w:pPr>
      <w:r w:rsidRPr="004650A9">
        <w:rPr>
          <w:b/>
          <w:sz w:val="28"/>
          <w:szCs w:val="28"/>
        </w:rPr>
        <w:t>АДМИНИСТРАЦИЯ</w:t>
      </w:r>
    </w:p>
    <w:p w14:paraId="1D92CB8A" w14:textId="77777777" w:rsidR="006E2C3D" w:rsidRPr="004650A9" w:rsidRDefault="006E2C3D" w:rsidP="004650A9">
      <w:pPr>
        <w:spacing w:line="0" w:lineRule="atLeast"/>
        <w:jc w:val="center"/>
        <w:rPr>
          <w:b/>
          <w:sz w:val="28"/>
          <w:szCs w:val="28"/>
        </w:rPr>
      </w:pPr>
      <w:r w:rsidRPr="004650A9">
        <w:rPr>
          <w:b/>
          <w:sz w:val="28"/>
          <w:szCs w:val="28"/>
        </w:rPr>
        <w:t>ВЕСЕЛОВСКОГО СЕЛЬСКОГО ПОСЕЛЕНИЯ</w:t>
      </w:r>
    </w:p>
    <w:p w14:paraId="239725EE" w14:textId="77777777" w:rsidR="006E2C3D" w:rsidRPr="004650A9" w:rsidRDefault="006E2C3D" w:rsidP="004650A9">
      <w:pPr>
        <w:pBdr>
          <w:bottom w:val="single" w:sz="12" w:space="1" w:color="auto"/>
        </w:pBdr>
        <w:spacing w:line="0" w:lineRule="atLeast"/>
        <w:jc w:val="center"/>
        <w:rPr>
          <w:b/>
          <w:sz w:val="28"/>
          <w:szCs w:val="28"/>
        </w:rPr>
      </w:pPr>
      <w:r w:rsidRPr="004650A9">
        <w:rPr>
          <w:b/>
          <w:sz w:val="28"/>
          <w:szCs w:val="28"/>
        </w:rPr>
        <w:t xml:space="preserve">ВЕСЕЛОВСКОГО </w:t>
      </w:r>
      <w:r w:rsidR="000F3E9A" w:rsidRPr="004650A9">
        <w:rPr>
          <w:b/>
          <w:sz w:val="28"/>
          <w:szCs w:val="28"/>
        </w:rPr>
        <w:t>СЕЛЬСКОГО ПОСЕЛЕНИЯ</w:t>
      </w:r>
      <w:r w:rsidRPr="004650A9">
        <w:rPr>
          <w:b/>
          <w:sz w:val="28"/>
          <w:szCs w:val="28"/>
        </w:rPr>
        <w:t xml:space="preserve"> РОСТОВСКОЙ ОБЛАСТИ</w:t>
      </w:r>
    </w:p>
    <w:p w14:paraId="7896E929" w14:textId="77777777" w:rsidR="006E2C3D" w:rsidRPr="004650A9" w:rsidRDefault="006E2C3D" w:rsidP="004650A9">
      <w:pPr>
        <w:spacing w:line="0" w:lineRule="atLeast"/>
        <w:jc w:val="center"/>
        <w:rPr>
          <w:b/>
          <w:sz w:val="28"/>
          <w:szCs w:val="28"/>
        </w:rPr>
      </w:pPr>
      <w:r w:rsidRPr="004650A9">
        <w:rPr>
          <w:b/>
          <w:sz w:val="28"/>
          <w:szCs w:val="28"/>
        </w:rPr>
        <w:t>ПОСТАНОВЛЕНИЕ</w:t>
      </w:r>
    </w:p>
    <w:p w14:paraId="507BB198" w14:textId="77777777" w:rsidR="006E2C3D" w:rsidRPr="004650A9" w:rsidRDefault="006E2C3D" w:rsidP="004650A9">
      <w:pPr>
        <w:spacing w:line="0" w:lineRule="atLeast"/>
        <w:jc w:val="center"/>
        <w:rPr>
          <w:b/>
          <w:sz w:val="28"/>
          <w:szCs w:val="28"/>
        </w:rPr>
      </w:pPr>
    </w:p>
    <w:p w14:paraId="3458FD0B" w14:textId="0E8F245F" w:rsidR="006E2C3D" w:rsidRPr="004650A9" w:rsidRDefault="006E2C3D" w:rsidP="004650A9">
      <w:pPr>
        <w:spacing w:line="0" w:lineRule="atLeast"/>
        <w:rPr>
          <w:sz w:val="28"/>
          <w:szCs w:val="28"/>
        </w:rPr>
      </w:pPr>
      <w:r w:rsidRPr="004650A9">
        <w:rPr>
          <w:sz w:val="28"/>
          <w:szCs w:val="28"/>
        </w:rPr>
        <w:t xml:space="preserve"> </w:t>
      </w:r>
      <w:r w:rsidR="00621B89" w:rsidRPr="004650A9">
        <w:rPr>
          <w:sz w:val="28"/>
          <w:szCs w:val="28"/>
        </w:rPr>
        <w:t>07</w:t>
      </w:r>
      <w:r w:rsidR="00D620CB" w:rsidRPr="004650A9">
        <w:rPr>
          <w:sz w:val="28"/>
          <w:szCs w:val="28"/>
        </w:rPr>
        <w:t xml:space="preserve"> октября</w:t>
      </w:r>
      <w:r w:rsidR="00296259" w:rsidRPr="004650A9">
        <w:rPr>
          <w:sz w:val="28"/>
          <w:szCs w:val="28"/>
        </w:rPr>
        <w:t xml:space="preserve"> </w:t>
      </w:r>
      <w:r w:rsidR="00A5410F" w:rsidRPr="004650A9">
        <w:rPr>
          <w:sz w:val="28"/>
          <w:szCs w:val="28"/>
        </w:rPr>
        <w:t>202</w:t>
      </w:r>
      <w:r w:rsidR="00B82C13">
        <w:rPr>
          <w:sz w:val="28"/>
          <w:szCs w:val="28"/>
        </w:rPr>
        <w:t>4</w:t>
      </w:r>
      <w:r w:rsidRPr="004650A9">
        <w:rPr>
          <w:sz w:val="28"/>
          <w:szCs w:val="28"/>
        </w:rPr>
        <w:t xml:space="preserve"> года                  </w:t>
      </w:r>
      <w:r w:rsidR="00AD00EF" w:rsidRPr="004650A9">
        <w:rPr>
          <w:sz w:val="28"/>
          <w:szCs w:val="28"/>
        </w:rPr>
        <w:t xml:space="preserve">        </w:t>
      </w:r>
      <w:r w:rsidRPr="004650A9">
        <w:rPr>
          <w:sz w:val="28"/>
          <w:szCs w:val="28"/>
        </w:rPr>
        <w:t xml:space="preserve">   </w:t>
      </w:r>
      <w:r w:rsidR="00AB27F0" w:rsidRPr="004650A9">
        <w:rPr>
          <w:sz w:val="28"/>
          <w:szCs w:val="28"/>
        </w:rPr>
        <w:t xml:space="preserve">  </w:t>
      </w:r>
      <w:r w:rsidRPr="004650A9">
        <w:rPr>
          <w:sz w:val="28"/>
          <w:szCs w:val="28"/>
        </w:rPr>
        <w:t xml:space="preserve"> № </w:t>
      </w:r>
      <w:r w:rsidR="00621B89" w:rsidRPr="004650A9">
        <w:rPr>
          <w:sz w:val="28"/>
          <w:szCs w:val="28"/>
        </w:rPr>
        <w:t>207</w:t>
      </w:r>
      <w:r w:rsidRPr="004650A9">
        <w:rPr>
          <w:sz w:val="28"/>
          <w:szCs w:val="28"/>
        </w:rPr>
        <w:t xml:space="preserve">                               п.</w:t>
      </w:r>
      <w:r w:rsidR="005D5EF1" w:rsidRPr="004650A9">
        <w:rPr>
          <w:sz w:val="28"/>
          <w:szCs w:val="28"/>
        </w:rPr>
        <w:t xml:space="preserve"> </w:t>
      </w:r>
      <w:r w:rsidRPr="004650A9">
        <w:rPr>
          <w:sz w:val="28"/>
          <w:szCs w:val="28"/>
        </w:rPr>
        <w:t>Веселый</w:t>
      </w:r>
    </w:p>
    <w:p w14:paraId="54F06D41" w14:textId="77777777" w:rsidR="006E2C3D" w:rsidRPr="004650A9" w:rsidRDefault="006E2C3D" w:rsidP="004650A9">
      <w:pPr>
        <w:spacing w:line="0" w:lineRule="atLeast"/>
        <w:rPr>
          <w:sz w:val="28"/>
          <w:szCs w:val="28"/>
        </w:rPr>
      </w:pPr>
    </w:p>
    <w:p w14:paraId="269C43C9" w14:textId="77777777" w:rsidR="00BB054D" w:rsidRPr="004650A9" w:rsidRDefault="008F0A2B" w:rsidP="004650A9">
      <w:pPr>
        <w:spacing w:line="0" w:lineRule="atLeast"/>
        <w:ind w:right="4676"/>
        <w:rPr>
          <w:b/>
          <w:sz w:val="28"/>
          <w:szCs w:val="28"/>
        </w:rPr>
      </w:pPr>
      <w:r w:rsidRPr="004650A9">
        <w:rPr>
          <w:b/>
          <w:sz w:val="28"/>
          <w:szCs w:val="28"/>
        </w:rPr>
        <w:t xml:space="preserve">Об Основных направлениях бюджетной и налоговой политики </w:t>
      </w:r>
      <w:r w:rsidR="00296259" w:rsidRPr="004650A9">
        <w:rPr>
          <w:b/>
          <w:sz w:val="28"/>
          <w:szCs w:val="28"/>
        </w:rPr>
        <w:t>Веселовского сельского поселения</w:t>
      </w:r>
      <w:r w:rsidRPr="004650A9">
        <w:rPr>
          <w:b/>
          <w:sz w:val="28"/>
          <w:szCs w:val="28"/>
        </w:rPr>
        <w:t xml:space="preserve"> </w:t>
      </w:r>
      <w:r w:rsidR="00621B89" w:rsidRPr="004650A9">
        <w:rPr>
          <w:b/>
          <w:sz w:val="28"/>
          <w:szCs w:val="28"/>
        </w:rPr>
        <w:t xml:space="preserve">на 2025 – 2027 годы </w:t>
      </w:r>
    </w:p>
    <w:p w14:paraId="53E14272" w14:textId="77777777" w:rsidR="00123732" w:rsidRPr="004650A9" w:rsidRDefault="00123732" w:rsidP="004650A9">
      <w:pPr>
        <w:spacing w:line="0" w:lineRule="atLeast"/>
        <w:ind w:firstLine="567"/>
        <w:jc w:val="both"/>
        <w:rPr>
          <w:sz w:val="28"/>
          <w:szCs w:val="28"/>
        </w:rPr>
      </w:pPr>
    </w:p>
    <w:p w14:paraId="03BEF3BF" w14:textId="77777777" w:rsidR="006A326D" w:rsidRPr="004650A9" w:rsidRDefault="008F0A2B" w:rsidP="004650A9">
      <w:pPr>
        <w:spacing w:line="0" w:lineRule="atLeast"/>
        <w:ind w:firstLine="709"/>
        <w:jc w:val="both"/>
        <w:rPr>
          <w:sz w:val="28"/>
          <w:szCs w:val="28"/>
        </w:rPr>
      </w:pPr>
      <w:r w:rsidRPr="004650A9">
        <w:rPr>
          <w:sz w:val="28"/>
          <w:szCs w:val="28"/>
        </w:rPr>
        <w:t xml:space="preserve">В соответствии со </w:t>
      </w:r>
      <w:hyperlink r:id="rId8" w:history="1">
        <w:r w:rsidRPr="004650A9">
          <w:rPr>
            <w:sz w:val="28"/>
            <w:szCs w:val="28"/>
          </w:rPr>
          <w:t>статьей 184.2</w:t>
        </w:r>
      </w:hyperlink>
      <w:r w:rsidRPr="004650A9">
        <w:rPr>
          <w:sz w:val="28"/>
          <w:szCs w:val="28"/>
        </w:rPr>
        <w:t xml:space="preserve"> Бюджетного кодекса Российской Федерации, Решением Собрания депутатов Веселовского сельского поселения от </w:t>
      </w:r>
      <w:r w:rsidR="0081536D" w:rsidRPr="004650A9">
        <w:rPr>
          <w:sz w:val="28"/>
          <w:szCs w:val="28"/>
        </w:rPr>
        <w:t>27</w:t>
      </w:r>
      <w:r w:rsidRPr="004650A9">
        <w:rPr>
          <w:sz w:val="28"/>
          <w:szCs w:val="28"/>
        </w:rPr>
        <w:t>.</w:t>
      </w:r>
      <w:r w:rsidR="0081536D" w:rsidRPr="004650A9">
        <w:rPr>
          <w:sz w:val="28"/>
          <w:szCs w:val="28"/>
        </w:rPr>
        <w:t>12</w:t>
      </w:r>
      <w:r w:rsidRPr="004650A9">
        <w:rPr>
          <w:sz w:val="28"/>
          <w:szCs w:val="28"/>
        </w:rPr>
        <w:t>.20</w:t>
      </w:r>
      <w:r w:rsidR="0081536D" w:rsidRPr="004650A9">
        <w:rPr>
          <w:sz w:val="28"/>
          <w:szCs w:val="28"/>
        </w:rPr>
        <w:t>22</w:t>
      </w:r>
      <w:r w:rsidRPr="004650A9">
        <w:rPr>
          <w:sz w:val="28"/>
          <w:szCs w:val="28"/>
        </w:rPr>
        <w:t xml:space="preserve"> №</w:t>
      </w:r>
      <w:r w:rsidR="0081536D" w:rsidRPr="004650A9">
        <w:rPr>
          <w:sz w:val="28"/>
          <w:szCs w:val="28"/>
        </w:rPr>
        <w:t>57</w:t>
      </w:r>
      <w:r w:rsidR="00605426" w:rsidRPr="004650A9">
        <w:rPr>
          <w:sz w:val="28"/>
          <w:szCs w:val="28"/>
        </w:rPr>
        <w:t xml:space="preserve"> </w:t>
      </w:r>
      <w:r w:rsidRPr="004650A9">
        <w:rPr>
          <w:sz w:val="28"/>
          <w:szCs w:val="28"/>
        </w:rPr>
        <w:t xml:space="preserve">«Об утверждении Положения  «О бюджетном  процессе в муниципальном образовании «Веселовское сельское поселение», а также </w:t>
      </w:r>
      <w:hyperlink r:id="rId9" w:history="1">
        <w:r w:rsidRPr="004650A9">
          <w:rPr>
            <w:sz w:val="28"/>
            <w:szCs w:val="28"/>
          </w:rPr>
          <w:t>постановлением</w:t>
        </w:r>
      </w:hyperlink>
      <w:r w:rsidRPr="004650A9">
        <w:rPr>
          <w:sz w:val="28"/>
          <w:szCs w:val="28"/>
        </w:rPr>
        <w:t xml:space="preserve"> Администрации Веселовского сельского поселения от </w:t>
      </w:r>
      <w:r w:rsidR="00D56130" w:rsidRPr="004650A9">
        <w:rPr>
          <w:sz w:val="28"/>
          <w:szCs w:val="28"/>
        </w:rPr>
        <w:t>05/06/</w:t>
      </w:r>
      <w:r w:rsidR="00A5410F" w:rsidRPr="004650A9">
        <w:rPr>
          <w:sz w:val="28"/>
          <w:szCs w:val="28"/>
        </w:rPr>
        <w:t>2025</w:t>
      </w:r>
      <w:r w:rsidRPr="004650A9">
        <w:rPr>
          <w:sz w:val="28"/>
          <w:szCs w:val="28"/>
        </w:rPr>
        <w:t xml:space="preserve"> N </w:t>
      </w:r>
      <w:r w:rsidR="00D56130" w:rsidRPr="004650A9">
        <w:rPr>
          <w:sz w:val="28"/>
          <w:szCs w:val="28"/>
        </w:rPr>
        <w:t>110</w:t>
      </w:r>
      <w:r w:rsidRPr="004650A9">
        <w:rPr>
          <w:sz w:val="28"/>
          <w:szCs w:val="28"/>
        </w:rPr>
        <w:t xml:space="preserve"> "</w:t>
      </w:r>
      <w:r w:rsidR="00296259" w:rsidRPr="004650A9">
        <w:rPr>
          <w:sz w:val="28"/>
          <w:szCs w:val="28"/>
        </w:rPr>
        <w:t xml:space="preserve">Об утверждении порядка и сроков составления проекта бюджета Веселовского сельского поселения </w:t>
      </w:r>
      <w:r w:rsidR="00621B89" w:rsidRPr="004650A9">
        <w:rPr>
          <w:sz w:val="28"/>
          <w:szCs w:val="28"/>
        </w:rPr>
        <w:t>на 2025 год и на плановый период 2026 и 2027 годов</w:t>
      </w:r>
      <w:r w:rsidRPr="004650A9">
        <w:rPr>
          <w:sz w:val="28"/>
          <w:szCs w:val="28"/>
        </w:rPr>
        <w:t xml:space="preserve">" </w:t>
      </w:r>
    </w:p>
    <w:p w14:paraId="4F99A22E" w14:textId="77777777" w:rsidR="008F0A2B" w:rsidRPr="004650A9" w:rsidRDefault="008F0A2B" w:rsidP="004650A9">
      <w:pPr>
        <w:spacing w:line="0" w:lineRule="atLeast"/>
        <w:ind w:firstLine="567"/>
        <w:jc w:val="both"/>
        <w:rPr>
          <w:sz w:val="28"/>
          <w:szCs w:val="28"/>
        </w:rPr>
      </w:pPr>
    </w:p>
    <w:p w14:paraId="53EF969A" w14:textId="77777777" w:rsidR="008F0A2B" w:rsidRPr="004650A9" w:rsidRDefault="008F0A2B" w:rsidP="004650A9">
      <w:pPr>
        <w:spacing w:line="0" w:lineRule="atLeast"/>
        <w:jc w:val="center"/>
        <w:rPr>
          <w:sz w:val="28"/>
          <w:szCs w:val="28"/>
        </w:rPr>
      </w:pPr>
      <w:r w:rsidRPr="004650A9">
        <w:rPr>
          <w:sz w:val="28"/>
          <w:szCs w:val="28"/>
        </w:rPr>
        <w:t>ПОСТАНОВЛЯЮ:</w:t>
      </w:r>
    </w:p>
    <w:p w14:paraId="29716E42" w14:textId="77777777" w:rsidR="008F0A2B" w:rsidRPr="004650A9" w:rsidRDefault="008F0A2B" w:rsidP="004650A9">
      <w:pPr>
        <w:spacing w:line="0" w:lineRule="atLeast"/>
        <w:jc w:val="both"/>
        <w:rPr>
          <w:sz w:val="28"/>
          <w:szCs w:val="28"/>
        </w:rPr>
      </w:pPr>
    </w:p>
    <w:p w14:paraId="7F9FAB6C" w14:textId="77777777" w:rsidR="008F0A2B" w:rsidRPr="004650A9" w:rsidRDefault="008F0A2B" w:rsidP="004650A9">
      <w:pPr>
        <w:spacing w:line="0" w:lineRule="atLeast"/>
        <w:ind w:firstLine="709"/>
        <w:jc w:val="both"/>
        <w:rPr>
          <w:sz w:val="28"/>
          <w:szCs w:val="28"/>
        </w:rPr>
      </w:pPr>
      <w:r w:rsidRPr="004650A9">
        <w:rPr>
          <w:sz w:val="28"/>
          <w:szCs w:val="28"/>
        </w:rPr>
        <w:t xml:space="preserve">1. Утвердить Основные </w:t>
      </w:r>
      <w:hyperlink r:id="rId10" w:history="1">
        <w:r w:rsidRPr="004650A9">
          <w:rPr>
            <w:rStyle w:val="a9"/>
            <w:color w:val="auto"/>
            <w:sz w:val="28"/>
            <w:szCs w:val="28"/>
            <w:u w:val="none"/>
          </w:rPr>
          <w:t>направления</w:t>
        </w:r>
      </w:hyperlink>
      <w:r w:rsidRPr="004650A9">
        <w:rPr>
          <w:sz w:val="28"/>
          <w:szCs w:val="28"/>
        </w:rPr>
        <w:t xml:space="preserve"> бюджетной и налоговой политики Весёловского сельского поселения Весёловского </w:t>
      </w:r>
      <w:r w:rsidR="000F3E9A" w:rsidRPr="004650A9">
        <w:rPr>
          <w:sz w:val="28"/>
          <w:szCs w:val="28"/>
        </w:rPr>
        <w:t>сельского поселения</w:t>
      </w:r>
      <w:r w:rsidRPr="004650A9">
        <w:rPr>
          <w:sz w:val="28"/>
          <w:szCs w:val="28"/>
        </w:rPr>
        <w:t xml:space="preserve"> на </w:t>
      </w:r>
      <w:r w:rsidR="00A5410F" w:rsidRPr="004650A9">
        <w:rPr>
          <w:sz w:val="28"/>
          <w:szCs w:val="28"/>
        </w:rPr>
        <w:t>2025</w:t>
      </w:r>
      <w:r w:rsidR="00172E2F" w:rsidRPr="004650A9">
        <w:rPr>
          <w:sz w:val="28"/>
          <w:szCs w:val="28"/>
        </w:rPr>
        <w:t xml:space="preserve"> - 202</w:t>
      </w:r>
      <w:r w:rsidR="00F121A0" w:rsidRPr="004650A9">
        <w:rPr>
          <w:sz w:val="28"/>
          <w:szCs w:val="28"/>
        </w:rPr>
        <w:t>6</w:t>
      </w:r>
      <w:r w:rsidR="00E45E9E" w:rsidRPr="004650A9">
        <w:rPr>
          <w:sz w:val="28"/>
          <w:szCs w:val="28"/>
        </w:rPr>
        <w:t xml:space="preserve"> </w:t>
      </w:r>
      <w:r w:rsidRPr="004650A9">
        <w:rPr>
          <w:sz w:val="28"/>
          <w:szCs w:val="28"/>
        </w:rPr>
        <w:t>годы согласно приложению к настоящему постановлению.</w:t>
      </w:r>
    </w:p>
    <w:p w14:paraId="2B803915" w14:textId="77777777" w:rsidR="008F0A2B" w:rsidRPr="004650A9" w:rsidRDefault="008F0A2B" w:rsidP="004650A9">
      <w:pPr>
        <w:spacing w:line="0" w:lineRule="atLeast"/>
        <w:ind w:firstLine="709"/>
        <w:jc w:val="both"/>
        <w:rPr>
          <w:sz w:val="28"/>
          <w:szCs w:val="28"/>
        </w:rPr>
      </w:pPr>
      <w:r w:rsidRPr="004650A9">
        <w:rPr>
          <w:sz w:val="28"/>
          <w:szCs w:val="28"/>
        </w:rPr>
        <w:t xml:space="preserve">2. Начальнику сектора экономики и финансов Администрации Весёловского сельского поселения Гнелицкой В.А. обеспечить разработку проекта  бюджета поселения на основе Основных </w:t>
      </w:r>
      <w:hyperlink r:id="rId11" w:history="1">
        <w:r w:rsidRPr="004650A9">
          <w:rPr>
            <w:rStyle w:val="a9"/>
            <w:color w:val="auto"/>
            <w:sz w:val="28"/>
            <w:szCs w:val="28"/>
            <w:u w:val="none"/>
          </w:rPr>
          <w:t>направлений</w:t>
        </w:r>
      </w:hyperlink>
      <w:r w:rsidRPr="004650A9">
        <w:rPr>
          <w:sz w:val="28"/>
          <w:szCs w:val="28"/>
        </w:rPr>
        <w:t xml:space="preserve"> бюджетной и налоговой политики Весёловского сельского поселения на </w:t>
      </w:r>
      <w:r w:rsidR="00F121A0" w:rsidRPr="004650A9">
        <w:rPr>
          <w:sz w:val="28"/>
          <w:szCs w:val="28"/>
        </w:rPr>
        <w:t>202</w:t>
      </w:r>
      <w:r w:rsidR="00CB1CEC" w:rsidRPr="004650A9">
        <w:rPr>
          <w:sz w:val="28"/>
          <w:szCs w:val="28"/>
        </w:rPr>
        <w:t>5</w:t>
      </w:r>
      <w:r w:rsidR="00F121A0" w:rsidRPr="004650A9">
        <w:rPr>
          <w:sz w:val="28"/>
          <w:szCs w:val="28"/>
        </w:rPr>
        <w:t xml:space="preserve"> - 202</w:t>
      </w:r>
      <w:r w:rsidR="00CB1CEC" w:rsidRPr="004650A9">
        <w:rPr>
          <w:sz w:val="28"/>
          <w:szCs w:val="28"/>
        </w:rPr>
        <w:t>7</w:t>
      </w:r>
      <w:r w:rsidR="00F121A0" w:rsidRPr="004650A9">
        <w:rPr>
          <w:sz w:val="28"/>
          <w:szCs w:val="28"/>
        </w:rPr>
        <w:t xml:space="preserve"> годы</w:t>
      </w:r>
      <w:r w:rsidRPr="004650A9">
        <w:rPr>
          <w:sz w:val="28"/>
          <w:szCs w:val="28"/>
        </w:rPr>
        <w:t>.</w:t>
      </w:r>
    </w:p>
    <w:p w14:paraId="711AB55D" w14:textId="77777777" w:rsidR="008F0A2B" w:rsidRPr="004650A9" w:rsidRDefault="008F0A2B" w:rsidP="004650A9">
      <w:pPr>
        <w:spacing w:line="0" w:lineRule="atLeast"/>
        <w:ind w:firstLine="709"/>
        <w:jc w:val="both"/>
        <w:rPr>
          <w:sz w:val="28"/>
          <w:szCs w:val="28"/>
        </w:rPr>
      </w:pPr>
      <w:r w:rsidRPr="004650A9">
        <w:rPr>
          <w:sz w:val="28"/>
          <w:szCs w:val="28"/>
        </w:rPr>
        <w:t xml:space="preserve">3. </w:t>
      </w:r>
      <w:r w:rsidR="00296259" w:rsidRPr="004650A9"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14:paraId="28ACAFB7" w14:textId="77777777" w:rsidR="008F0A2B" w:rsidRPr="004650A9" w:rsidRDefault="008F0A2B" w:rsidP="004650A9">
      <w:pPr>
        <w:spacing w:line="0" w:lineRule="atLeast"/>
        <w:ind w:firstLine="709"/>
        <w:jc w:val="both"/>
        <w:rPr>
          <w:sz w:val="28"/>
          <w:szCs w:val="28"/>
        </w:rPr>
      </w:pPr>
      <w:r w:rsidRPr="004650A9">
        <w:rPr>
          <w:sz w:val="28"/>
          <w:szCs w:val="28"/>
        </w:rPr>
        <w:t>4. Контроль за выполнением постановления оставляю за собой</w:t>
      </w:r>
    </w:p>
    <w:p w14:paraId="03DDCDEF" w14:textId="77777777" w:rsidR="008F0A2B" w:rsidRPr="004650A9" w:rsidRDefault="008F0A2B" w:rsidP="004650A9">
      <w:pPr>
        <w:spacing w:line="0" w:lineRule="atLeast"/>
        <w:ind w:firstLine="709"/>
        <w:jc w:val="both"/>
        <w:rPr>
          <w:sz w:val="28"/>
          <w:szCs w:val="28"/>
        </w:rPr>
      </w:pPr>
    </w:p>
    <w:p w14:paraId="6F32041E" w14:textId="77777777" w:rsidR="008F0A2B" w:rsidRPr="004650A9" w:rsidRDefault="008F0A2B" w:rsidP="004650A9">
      <w:pPr>
        <w:spacing w:line="0" w:lineRule="atLeast"/>
        <w:ind w:firstLine="709"/>
        <w:jc w:val="both"/>
        <w:rPr>
          <w:sz w:val="28"/>
          <w:szCs w:val="28"/>
        </w:rPr>
      </w:pPr>
    </w:p>
    <w:p w14:paraId="6CD4D8E0" w14:textId="77777777" w:rsidR="008F0A2B" w:rsidRPr="004650A9" w:rsidRDefault="008F0A2B" w:rsidP="004650A9">
      <w:pPr>
        <w:spacing w:line="0" w:lineRule="atLeast"/>
        <w:jc w:val="both"/>
        <w:rPr>
          <w:sz w:val="28"/>
          <w:szCs w:val="28"/>
        </w:rPr>
      </w:pPr>
      <w:r w:rsidRPr="004650A9">
        <w:rPr>
          <w:sz w:val="28"/>
          <w:szCs w:val="28"/>
        </w:rPr>
        <w:t xml:space="preserve">Глава Администрации </w:t>
      </w:r>
    </w:p>
    <w:p w14:paraId="3C90EB75" w14:textId="77777777" w:rsidR="008F0A2B" w:rsidRPr="004650A9" w:rsidRDefault="008F0A2B" w:rsidP="004650A9">
      <w:pPr>
        <w:spacing w:line="0" w:lineRule="atLeast"/>
        <w:jc w:val="both"/>
        <w:rPr>
          <w:sz w:val="28"/>
          <w:szCs w:val="28"/>
        </w:rPr>
      </w:pPr>
      <w:r w:rsidRPr="004650A9">
        <w:rPr>
          <w:sz w:val="28"/>
          <w:szCs w:val="28"/>
        </w:rPr>
        <w:t xml:space="preserve">Весёловского </w:t>
      </w:r>
      <w:r w:rsidR="00AD00EF" w:rsidRPr="004650A9">
        <w:rPr>
          <w:sz w:val="28"/>
          <w:szCs w:val="28"/>
        </w:rPr>
        <w:t>сельского поселения</w:t>
      </w:r>
      <w:r w:rsidRPr="004650A9">
        <w:rPr>
          <w:sz w:val="28"/>
          <w:szCs w:val="28"/>
        </w:rPr>
        <w:tab/>
        <w:t xml:space="preserve">                                            </w:t>
      </w:r>
      <w:r w:rsidR="000E2343" w:rsidRPr="004650A9">
        <w:rPr>
          <w:sz w:val="28"/>
          <w:szCs w:val="28"/>
        </w:rPr>
        <w:t>К.А. Федорченко</w:t>
      </w:r>
    </w:p>
    <w:p w14:paraId="1EA5B881" w14:textId="77777777" w:rsidR="008F0A2B" w:rsidRPr="004650A9" w:rsidRDefault="008F0A2B" w:rsidP="004650A9">
      <w:pPr>
        <w:spacing w:line="0" w:lineRule="atLeast"/>
        <w:jc w:val="both"/>
        <w:rPr>
          <w:sz w:val="28"/>
          <w:szCs w:val="28"/>
        </w:rPr>
      </w:pPr>
    </w:p>
    <w:p w14:paraId="56A3EDE6" w14:textId="77777777" w:rsidR="008F0A2B" w:rsidRPr="004650A9" w:rsidRDefault="008F0A2B" w:rsidP="004650A9">
      <w:pPr>
        <w:spacing w:line="0" w:lineRule="atLeast"/>
        <w:jc w:val="both"/>
        <w:rPr>
          <w:sz w:val="28"/>
          <w:szCs w:val="28"/>
        </w:rPr>
      </w:pPr>
    </w:p>
    <w:p w14:paraId="69EA83DE" w14:textId="77777777" w:rsidR="008F0A2B" w:rsidRPr="004650A9" w:rsidRDefault="008F0A2B" w:rsidP="004650A9">
      <w:pPr>
        <w:spacing w:line="0" w:lineRule="atLeast"/>
        <w:jc w:val="both"/>
        <w:rPr>
          <w:sz w:val="28"/>
          <w:szCs w:val="28"/>
        </w:rPr>
      </w:pPr>
    </w:p>
    <w:p w14:paraId="64D1CA64" w14:textId="77777777" w:rsidR="00AD00EF" w:rsidRPr="004650A9" w:rsidRDefault="00AD00EF" w:rsidP="004650A9">
      <w:pPr>
        <w:spacing w:line="0" w:lineRule="atLeast"/>
        <w:jc w:val="right"/>
        <w:rPr>
          <w:sz w:val="28"/>
          <w:szCs w:val="28"/>
        </w:rPr>
      </w:pPr>
    </w:p>
    <w:p w14:paraId="5F4E4A00" w14:textId="77777777" w:rsidR="00AD00EF" w:rsidRPr="004650A9" w:rsidRDefault="00AD00EF" w:rsidP="004650A9">
      <w:pPr>
        <w:spacing w:line="0" w:lineRule="atLeast"/>
        <w:jc w:val="right"/>
        <w:rPr>
          <w:sz w:val="28"/>
          <w:szCs w:val="28"/>
        </w:rPr>
      </w:pPr>
    </w:p>
    <w:p w14:paraId="5979BC83" w14:textId="77777777" w:rsidR="00AD00EF" w:rsidRPr="004650A9" w:rsidRDefault="00AD00EF" w:rsidP="004650A9">
      <w:pPr>
        <w:spacing w:line="0" w:lineRule="atLeast"/>
        <w:jc w:val="right"/>
        <w:rPr>
          <w:sz w:val="28"/>
          <w:szCs w:val="28"/>
        </w:rPr>
      </w:pPr>
    </w:p>
    <w:p w14:paraId="2E41D79D" w14:textId="77777777" w:rsidR="00AD00EF" w:rsidRPr="004650A9" w:rsidRDefault="00AD00EF" w:rsidP="004650A9">
      <w:pPr>
        <w:spacing w:line="0" w:lineRule="atLeast"/>
        <w:jc w:val="right"/>
        <w:rPr>
          <w:sz w:val="28"/>
          <w:szCs w:val="28"/>
        </w:rPr>
      </w:pPr>
    </w:p>
    <w:p w14:paraId="2EF97CB3" w14:textId="77777777" w:rsidR="005D5EF1" w:rsidRPr="004650A9" w:rsidRDefault="005D5EF1" w:rsidP="004650A9">
      <w:pPr>
        <w:spacing w:line="0" w:lineRule="atLeast"/>
        <w:rPr>
          <w:sz w:val="28"/>
          <w:szCs w:val="28"/>
        </w:rPr>
      </w:pPr>
    </w:p>
    <w:p w14:paraId="3431B0A0" w14:textId="77777777" w:rsidR="008F0A2B" w:rsidRPr="004650A9" w:rsidRDefault="008F0A2B" w:rsidP="004650A9">
      <w:pPr>
        <w:spacing w:line="0" w:lineRule="atLeast"/>
        <w:jc w:val="right"/>
        <w:rPr>
          <w:sz w:val="24"/>
          <w:szCs w:val="24"/>
        </w:rPr>
      </w:pPr>
      <w:r w:rsidRPr="004650A9">
        <w:rPr>
          <w:sz w:val="24"/>
          <w:szCs w:val="24"/>
        </w:rPr>
        <w:t xml:space="preserve">Приложение </w:t>
      </w:r>
    </w:p>
    <w:p w14:paraId="7151BC8B" w14:textId="77777777" w:rsidR="008F0A2B" w:rsidRPr="004650A9" w:rsidRDefault="008F0A2B" w:rsidP="004650A9">
      <w:pPr>
        <w:spacing w:line="0" w:lineRule="atLeast"/>
        <w:jc w:val="right"/>
        <w:rPr>
          <w:sz w:val="24"/>
          <w:szCs w:val="24"/>
        </w:rPr>
      </w:pPr>
      <w:r w:rsidRPr="004650A9">
        <w:rPr>
          <w:sz w:val="24"/>
          <w:szCs w:val="24"/>
        </w:rPr>
        <w:t>к постановлению Администрации</w:t>
      </w:r>
    </w:p>
    <w:p w14:paraId="67BB1934" w14:textId="77777777" w:rsidR="008F0A2B" w:rsidRPr="004650A9" w:rsidRDefault="008F0A2B" w:rsidP="004650A9">
      <w:pPr>
        <w:spacing w:line="0" w:lineRule="atLeast"/>
        <w:jc w:val="right"/>
        <w:rPr>
          <w:sz w:val="24"/>
          <w:szCs w:val="24"/>
        </w:rPr>
      </w:pPr>
      <w:r w:rsidRPr="004650A9">
        <w:rPr>
          <w:sz w:val="24"/>
          <w:szCs w:val="24"/>
        </w:rPr>
        <w:t>Веселовского сельского поселения</w:t>
      </w:r>
    </w:p>
    <w:p w14:paraId="0FC2D1B6" w14:textId="7CDEBF20" w:rsidR="008F0A2B" w:rsidRPr="004650A9" w:rsidRDefault="008F0A2B" w:rsidP="004650A9">
      <w:pPr>
        <w:spacing w:line="0" w:lineRule="atLeast"/>
        <w:jc w:val="right"/>
        <w:rPr>
          <w:sz w:val="24"/>
          <w:szCs w:val="24"/>
        </w:rPr>
      </w:pPr>
      <w:r w:rsidRPr="004650A9">
        <w:rPr>
          <w:sz w:val="24"/>
          <w:szCs w:val="24"/>
        </w:rPr>
        <w:t xml:space="preserve">от </w:t>
      </w:r>
      <w:r w:rsidR="00B82C13">
        <w:rPr>
          <w:sz w:val="24"/>
          <w:szCs w:val="24"/>
        </w:rPr>
        <w:t>07</w:t>
      </w:r>
      <w:r w:rsidR="00F121A0" w:rsidRPr="004650A9">
        <w:rPr>
          <w:sz w:val="24"/>
          <w:szCs w:val="24"/>
        </w:rPr>
        <w:t>.10.202</w:t>
      </w:r>
      <w:r w:rsidR="00B82C13">
        <w:rPr>
          <w:sz w:val="24"/>
          <w:szCs w:val="24"/>
        </w:rPr>
        <w:t>4</w:t>
      </w:r>
      <w:r w:rsidRPr="004650A9">
        <w:rPr>
          <w:sz w:val="24"/>
          <w:szCs w:val="24"/>
        </w:rPr>
        <w:t xml:space="preserve"> №</w:t>
      </w:r>
      <w:r w:rsidR="00B82C13">
        <w:rPr>
          <w:sz w:val="24"/>
          <w:szCs w:val="24"/>
        </w:rPr>
        <w:t>207</w:t>
      </w:r>
    </w:p>
    <w:p w14:paraId="3FF3E339" w14:textId="77777777" w:rsidR="008F0A2B" w:rsidRPr="004650A9" w:rsidRDefault="008F0A2B" w:rsidP="004650A9">
      <w:pPr>
        <w:spacing w:line="0" w:lineRule="atLeast"/>
        <w:jc w:val="both"/>
        <w:rPr>
          <w:sz w:val="24"/>
          <w:szCs w:val="24"/>
        </w:rPr>
      </w:pPr>
    </w:p>
    <w:p w14:paraId="0A60CCB7" w14:textId="77777777" w:rsidR="008F0A2B" w:rsidRPr="004650A9" w:rsidRDefault="008F0A2B" w:rsidP="004650A9">
      <w:pPr>
        <w:spacing w:line="0" w:lineRule="atLeast"/>
        <w:jc w:val="center"/>
        <w:rPr>
          <w:b/>
          <w:sz w:val="24"/>
          <w:szCs w:val="24"/>
        </w:rPr>
      </w:pPr>
      <w:r w:rsidRPr="004650A9">
        <w:rPr>
          <w:b/>
          <w:sz w:val="24"/>
          <w:szCs w:val="24"/>
        </w:rPr>
        <w:t>Основные направления</w:t>
      </w:r>
      <w:r w:rsidR="00AD00EF" w:rsidRPr="004650A9">
        <w:rPr>
          <w:b/>
          <w:sz w:val="24"/>
          <w:szCs w:val="24"/>
        </w:rPr>
        <w:t xml:space="preserve"> </w:t>
      </w:r>
      <w:r w:rsidRPr="004650A9">
        <w:rPr>
          <w:b/>
          <w:sz w:val="24"/>
          <w:szCs w:val="24"/>
        </w:rPr>
        <w:t xml:space="preserve">бюджетной и налоговой политики Весёловского сельского поселения на </w:t>
      </w:r>
      <w:r w:rsidR="00A5410F" w:rsidRPr="004650A9">
        <w:rPr>
          <w:b/>
          <w:sz w:val="24"/>
          <w:szCs w:val="24"/>
        </w:rPr>
        <w:t>2025</w:t>
      </w:r>
      <w:r w:rsidR="00F121A0" w:rsidRPr="004650A9">
        <w:rPr>
          <w:b/>
          <w:sz w:val="24"/>
          <w:szCs w:val="24"/>
        </w:rPr>
        <w:t xml:space="preserve"> - 202</w:t>
      </w:r>
      <w:r w:rsidR="004650A9">
        <w:rPr>
          <w:b/>
          <w:sz w:val="24"/>
          <w:szCs w:val="24"/>
        </w:rPr>
        <w:t>7</w:t>
      </w:r>
      <w:r w:rsidR="00F121A0" w:rsidRPr="004650A9">
        <w:rPr>
          <w:b/>
          <w:sz w:val="24"/>
          <w:szCs w:val="24"/>
        </w:rPr>
        <w:t xml:space="preserve"> годы</w:t>
      </w:r>
    </w:p>
    <w:p w14:paraId="3E9A3523" w14:textId="77777777" w:rsidR="00AD00EF" w:rsidRPr="004650A9" w:rsidRDefault="00AD00EF" w:rsidP="004650A9">
      <w:pPr>
        <w:spacing w:line="0" w:lineRule="atLeast"/>
        <w:jc w:val="center"/>
        <w:rPr>
          <w:b/>
          <w:sz w:val="24"/>
          <w:szCs w:val="24"/>
        </w:rPr>
      </w:pPr>
    </w:p>
    <w:p w14:paraId="3CF56372" w14:textId="77777777" w:rsidR="00DC55F2" w:rsidRPr="004650A9" w:rsidRDefault="00DC55F2" w:rsidP="004650A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50A9">
        <w:rPr>
          <w:sz w:val="24"/>
          <w:szCs w:val="24"/>
        </w:rPr>
        <w:t xml:space="preserve">Настоящие Основные направления сформированы с учетом основных приоритетов государственной политики Российской Федерации, </w:t>
      </w:r>
      <w:hyperlink r:id="rId12" w:history="1">
        <w:r w:rsidRPr="004650A9">
          <w:rPr>
            <w:color w:val="106BBE"/>
            <w:sz w:val="24"/>
            <w:szCs w:val="24"/>
          </w:rPr>
          <w:t>указов</w:t>
        </w:r>
      </w:hyperlink>
      <w:r w:rsidRPr="004650A9">
        <w:rPr>
          <w:sz w:val="24"/>
          <w:szCs w:val="24"/>
        </w:rPr>
        <w:t xml:space="preserve"> Президента Российской Федерации от 07.05.2018 N 204 "О национальных целях и стратегических задачах развития Российской Федерации на период до </w:t>
      </w:r>
      <w:r w:rsidR="00A5410F" w:rsidRPr="004650A9">
        <w:rPr>
          <w:sz w:val="24"/>
          <w:szCs w:val="24"/>
        </w:rPr>
        <w:t>2025</w:t>
      </w:r>
      <w:r w:rsidRPr="004650A9">
        <w:rPr>
          <w:sz w:val="24"/>
          <w:szCs w:val="24"/>
        </w:rPr>
        <w:t xml:space="preserve"> года" и от 21.07.2020 N 474 "О национальных целях развития Российской Федерации на период до 2030 года", итогов реализации бюджетной и налоговой политики в 202</w:t>
      </w:r>
      <w:r w:rsidR="00B32777" w:rsidRPr="004650A9">
        <w:rPr>
          <w:sz w:val="24"/>
          <w:szCs w:val="24"/>
        </w:rPr>
        <w:t>2</w:t>
      </w:r>
      <w:r w:rsidRPr="004650A9">
        <w:rPr>
          <w:sz w:val="24"/>
          <w:szCs w:val="24"/>
        </w:rPr>
        <w:t> - 202</w:t>
      </w:r>
      <w:r w:rsidR="00B32777" w:rsidRPr="004650A9">
        <w:rPr>
          <w:sz w:val="24"/>
          <w:szCs w:val="24"/>
        </w:rPr>
        <w:t>3</w:t>
      </w:r>
      <w:r w:rsidRPr="004650A9">
        <w:rPr>
          <w:sz w:val="24"/>
          <w:szCs w:val="24"/>
        </w:rPr>
        <w:t xml:space="preserve"> годах, и основных направлений бюджетной, налоговой и таможенно-тарифной политики Российской Федерации </w:t>
      </w:r>
      <w:r w:rsidR="00621B89" w:rsidRPr="004650A9">
        <w:rPr>
          <w:sz w:val="24"/>
          <w:szCs w:val="24"/>
        </w:rPr>
        <w:t>на 2025 год и на плановый период 2026 и 2027 годов</w:t>
      </w:r>
      <w:r w:rsidRPr="004650A9">
        <w:rPr>
          <w:sz w:val="24"/>
          <w:szCs w:val="24"/>
        </w:rPr>
        <w:t>.</w:t>
      </w:r>
    </w:p>
    <w:p w14:paraId="2CF4DD30" w14:textId="77777777" w:rsidR="005C53B1" w:rsidRPr="004650A9" w:rsidRDefault="005C53B1" w:rsidP="004650A9">
      <w:pPr>
        <w:pStyle w:val="af"/>
        <w:rPr>
          <w:szCs w:val="24"/>
        </w:rPr>
      </w:pPr>
      <w:r w:rsidRPr="004650A9">
        <w:rPr>
          <w:szCs w:val="24"/>
        </w:rPr>
        <w:t xml:space="preserve">Целью основных направлений является определение условий и подходов, используемых для формирования проекта бюджета Веселовского сельского поселения Веселовского района </w:t>
      </w:r>
      <w:r w:rsidR="00621B89" w:rsidRPr="004650A9">
        <w:rPr>
          <w:szCs w:val="24"/>
        </w:rPr>
        <w:t>на 2025 год и на плановый период 2026 и 2027 годов</w:t>
      </w:r>
      <w:r w:rsidRPr="004650A9">
        <w:rPr>
          <w:szCs w:val="24"/>
        </w:rPr>
        <w:t>.</w:t>
      </w:r>
    </w:p>
    <w:p w14:paraId="48D64CEF" w14:textId="77777777" w:rsidR="005C53B1" w:rsidRPr="004650A9" w:rsidRDefault="005C53B1" w:rsidP="004650A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60524623" w14:textId="77777777" w:rsidR="00296259" w:rsidRPr="004650A9" w:rsidRDefault="00296259" w:rsidP="004650A9">
      <w:pPr>
        <w:widowControl w:val="0"/>
        <w:autoSpaceDE w:val="0"/>
        <w:autoSpaceDN w:val="0"/>
        <w:spacing w:line="0" w:lineRule="atLeast"/>
        <w:jc w:val="center"/>
        <w:rPr>
          <w:color w:val="000000"/>
          <w:sz w:val="24"/>
          <w:szCs w:val="24"/>
        </w:rPr>
      </w:pPr>
    </w:p>
    <w:p w14:paraId="4F599A56" w14:textId="77777777" w:rsidR="00093D16" w:rsidRPr="004650A9" w:rsidRDefault="00093D16" w:rsidP="004650A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0" w:name="sub_1001"/>
      <w:r w:rsidRPr="004650A9">
        <w:rPr>
          <w:b/>
          <w:bCs/>
          <w:color w:val="26282F"/>
          <w:sz w:val="24"/>
          <w:szCs w:val="24"/>
        </w:rPr>
        <w:t>1. Основные итоги реализации бюджетной и налоговой политики в 202</w:t>
      </w:r>
      <w:r w:rsidR="001665B3" w:rsidRPr="004650A9">
        <w:rPr>
          <w:b/>
          <w:bCs/>
          <w:color w:val="26282F"/>
          <w:sz w:val="24"/>
          <w:szCs w:val="24"/>
        </w:rPr>
        <w:t>3</w:t>
      </w:r>
      <w:r w:rsidRPr="004650A9">
        <w:rPr>
          <w:b/>
          <w:bCs/>
          <w:color w:val="26282F"/>
          <w:sz w:val="24"/>
          <w:szCs w:val="24"/>
        </w:rPr>
        <w:t> - </w:t>
      </w:r>
      <w:r w:rsidR="00A5410F" w:rsidRPr="004650A9">
        <w:rPr>
          <w:b/>
          <w:bCs/>
          <w:color w:val="26282F"/>
          <w:sz w:val="24"/>
          <w:szCs w:val="24"/>
        </w:rPr>
        <w:t>2025</w:t>
      </w:r>
      <w:r w:rsidRPr="004650A9">
        <w:rPr>
          <w:b/>
          <w:bCs/>
          <w:color w:val="26282F"/>
          <w:sz w:val="24"/>
          <w:szCs w:val="24"/>
        </w:rPr>
        <w:t> годах</w:t>
      </w:r>
    </w:p>
    <w:bookmarkEnd w:id="0"/>
    <w:p w14:paraId="3B82A51E" w14:textId="77777777" w:rsidR="00296259" w:rsidRPr="004650A9" w:rsidRDefault="00296259" w:rsidP="004650A9">
      <w:pPr>
        <w:widowControl w:val="0"/>
        <w:autoSpaceDE w:val="0"/>
        <w:autoSpaceDN w:val="0"/>
        <w:spacing w:line="0" w:lineRule="atLeast"/>
        <w:jc w:val="center"/>
        <w:rPr>
          <w:color w:val="000000"/>
          <w:sz w:val="24"/>
          <w:szCs w:val="24"/>
        </w:rPr>
      </w:pPr>
    </w:p>
    <w:p w14:paraId="1E053B81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>В условиях важнейших исторических событий для Российской Федерации, обострения геополитических противоречий бюджетная политика Веселовского сельского поселения в 202</w:t>
      </w:r>
      <w:r w:rsidR="001665B3" w:rsidRPr="004650A9">
        <w:rPr>
          <w:kern w:val="3"/>
          <w:sz w:val="24"/>
          <w:szCs w:val="24"/>
        </w:rPr>
        <w:t>3</w:t>
      </w:r>
      <w:r w:rsidRPr="004650A9">
        <w:rPr>
          <w:kern w:val="3"/>
          <w:sz w:val="24"/>
          <w:szCs w:val="24"/>
        </w:rPr>
        <w:t xml:space="preserve"> - </w:t>
      </w:r>
      <w:r w:rsidR="00A5410F" w:rsidRPr="004650A9">
        <w:rPr>
          <w:kern w:val="3"/>
          <w:sz w:val="24"/>
          <w:szCs w:val="24"/>
        </w:rPr>
        <w:t>2025</w:t>
      </w:r>
      <w:r w:rsidRPr="004650A9">
        <w:rPr>
          <w:kern w:val="3"/>
          <w:sz w:val="24"/>
          <w:szCs w:val="24"/>
        </w:rPr>
        <w:t xml:space="preserve"> годах была ориентирована на содействие структурной трансформации экономики, обеспечение стабильности финансовой системы территории и социальную поддержку жителей поселения.</w:t>
      </w:r>
    </w:p>
    <w:p w14:paraId="49C881E7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В целях нивелирования введенных против Российской Федерации внешнеэкономических санкций, обусловленных проведением специальной военной операции, федеральными органами государственной власти и государственными органами Ростовской области, Веселовского сельского поселения были приняты меры в целях поддержки экономики и граждан Российской Федерации в соответствие с утвержденным Правительством Ростовской области Планом первоочередных действий по обеспечению устойчивого развития региона в условиях внешнего санкционного давления, утвержденным </w:t>
      </w:r>
      <w:hyperlink r:id="rId13" w:history="1">
        <w:r w:rsidRPr="004650A9">
          <w:rPr>
            <w:kern w:val="3"/>
            <w:sz w:val="24"/>
            <w:szCs w:val="24"/>
          </w:rPr>
          <w:t>распоряжением</w:t>
        </w:r>
      </w:hyperlink>
      <w:r w:rsidRPr="004650A9">
        <w:rPr>
          <w:kern w:val="3"/>
          <w:sz w:val="24"/>
          <w:szCs w:val="24"/>
        </w:rPr>
        <w:t xml:space="preserve"> Губернатора Ростовской области от 12.03.2022 N 49.</w:t>
      </w:r>
    </w:p>
    <w:p w14:paraId="2C2C640B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>Бюджетными параметрами были учтены приоритеты бюджетной политики по сохранению социальной стабильности, обеспечению первоочередных задач социально-экономического развития Веселовского сельского поселения, оказание помощи в организации пунктов временного размещения и питания.</w:t>
      </w:r>
    </w:p>
    <w:p w14:paraId="3E06CDC4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Несмотря на новую экономическую реальность, исполнение бюджета Веселовского сельского поселения </w:t>
      </w:r>
      <w:r w:rsidR="00E57F0B" w:rsidRPr="004650A9">
        <w:rPr>
          <w:kern w:val="3"/>
          <w:sz w:val="24"/>
          <w:szCs w:val="24"/>
        </w:rPr>
        <w:t>Веселовского</w:t>
      </w:r>
      <w:r w:rsidRPr="004650A9">
        <w:rPr>
          <w:kern w:val="3"/>
          <w:sz w:val="24"/>
          <w:szCs w:val="24"/>
        </w:rPr>
        <w:t xml:space="preserve"> района обеспечено в 202</w:t>
      </w:r>
      <w:r w:rsidR="007B0DEB" w:rsidRPr="004650A9">
        <w:rPr>
          <w:kern w:val="3"/>
          <w:sz w:val="24"/>
          <w:szCs w:val="24"/>
        </w:rPr>
        <w:t>3</w:t>
      </w:r>
      <w:r w:rsidRPr="004650A9">
        <w:rPr>
          <w:kern w:val="3"/>
          <w:sz w:val="24"/>
          <w:szCs w:val="24"/>
        </w:rPr>
        <w:t xml:space="preserve"> году с ростом от показателей 202</w:t>
      </w:r>
      <w:r w:rsidR="007B0DEB" w:rsidRPr="004650A9">
        <w:rPr>
          <w:kern w:val="3"/>
          <w:sz w:val="24"/>
          <w:szCs w:val="24"/>
        </w:rPr>
        <w:t>2</w:t>
      </w:r>
      <w:r w:rsidRPr="004650A9">
        <w:rPr>
          <w:kern w:val="3"/>
          <w:sz w:val="24"/>
          <w:szCs w:val="24"/>
        </w:rPr>
        <w:t xml:space="preserve"> года.</w:t>
      </w:r>
    </w:p>
    <w:p w14:paraId="2610B4E4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Собственные доходы бюджета Веселовского сельского поселения </w:t>
      </w:r>
      <w:r w:rsidR="00E57F0B" w:rsidRPr="004650A9">
        <w:rPr>
          <w:kern w:val="3"/>
          <w:sz w:val="24"/>
          <w:szCs w:val="24"/>
        </w:rPr>
        <w:t>Веселовского</w:t>
      </w:r>
      <w:r w:rsidRPr="004650A9">
        <w:rPr>
          <w:kern w:val="3"/>
          <w:sz w:val="24"/>
          <w:szCs w:val="24"/>
        </w:rPr>
        <w:t xml:space="preserve"> района поступили в объеме </w:t>
      </w:r>
      <w:r w:rsidR="008620D2" w:rsidRPr="004650A9">
        <w:rPr>
          <w:kern w:val="3"/>
          <w:sz w:val="24"/>
          <w:szCs w:val="24"/>
        </w:rPr>
        <w:t>21185,1</w:t>
      </w:r>
      <w:r w:rsidRPr="004650A9">
        <w:rPr>
          <w:kern w:val="3"/>
          <w:sz w:val="24"/>
          <w:szCs w:val="24"/>
        </w:rPr>
        <w:t xml:space="preserve"> тыс. рублей, с </w:t>
      </w:r>
      <w:r w:rsidR="008620D2" w:rsidRPr="004650A9">
        <w:rPr>
          <w:kern w:val="3"/>
          <w:sz w:val="24"/>
          <w:szCs w:val="24"/>
        </w:rPr>
        <w:t>уменьшением</w:t>
      </w:r>
      <w:r w:rsidRPr="004650A9">
        <w:rPr>
          <w:kern w:val="3"/>
          <w:sz w:val="24"/>
          <w:szCs w:val="24"/>
        </w:rPr>
        <w:t xml:space="preserve"> к 202</w:t>
      </w:r>
      <w:r w:rsidR="007B0DEB" w:rsidRPr="004650A9">
        <w:rPr>
          <w:kern w:val="3"/>
          <w:sz w:val="24"/>
          <w:szCs w:val="24"/>
        </w:rPr>
        <w:t>2</w:t>
      </w:r>
      <w:r w:rsidRPr="004650A9">
        <w:rPr>
          <w:kern w:val="3"/>
          <w:sz w:val="24"/>
          <w:szCs w:val="24"/>
        </w:rPr>
        <w:t xml:space="preserve"> году на </w:t>
      </w:r>
      <w:r w:rsidR="00BC4777" w:rsidRPr="004650A9">
        <w:rPr>
          <w:kern w:val="3"/>
          <w:sz w:val="24"/>
          <w:szCs w:val="24"/>
        </w:rPr>
        <w:t>1512,1</w:t>
      </w:r>
      <w:r w:rsidRPr="004650A9">
        <w:rPr>
          <w:kern w:val="3"/>
          <w:sz w:val="24"/>
          <w:szCs w:val="24"/>
        </w:rPr>
        <w:t xml:space="preserve"> тыс. рублей, или на </w:t>
      </w:r>
      <w:r w:rsidR="00BC4777" w:rsidRPr="004650A9">
        <w:rPr>
          <w:kern w:val="3"/>
          <w:sz w:val="24"/>
          <w:szCs w:val="24"/>
        </w:rPr>
        <w:t>7,1</w:t>
      </w:r>
      <w:r w:rsidRPr="004650A9">
        <w:rPr>
          <w:kern w:val="3"/>
          <w:sz w:val="24"/>
          <w:szCs w:val="24"/>
        </w:rPr>
        <w:t xml:space="preserve"> процента</w:t>
      </w:r>
      <w:r w:rsidR="005A0ABC" w:rsidRPr="004650A9">
        <w:rPr>
          <w:kern w:val="3"/>
          <w:sz w:val="24"/>
          <w:szCs w:val="24"/>
        </w:rPr>
        <w:t>, в результате по</w:t>
      </w:r>
      <w:r w:rsidR="006E1AA7" w:rsidRPr="004650A9">
        <w:rPr>
          <w:kern w:val="3"/>
          <w:sz w:val="24"/>
          <w:szCs w:val="24"/>
        </w:rPr>
        <w:t>лучение</w:t>
      </w:r>
      <w:r w:rsidR="00F57606" w:rsidRPr="004650A9">
        <w:rPr>
          <w:kern w:val="3"/>
          <w:sz w:val="24"/>
          <w:szCs w:val="24"/>
        </w:rPr>
        <w:t xml:space="preserve"> в 2022 году</w:t>
      </w:r>
      <w:r w:rsidR="006E1AA7" w:rsidRPr="004650A9">
        <w:rPr>
          <w:kern w:val="3"/>
          <w:sz w:val="24"/>
          <w:szCs w:val="24"/>
        </w:rPr>
        <w:t xml:space="preserve"> сверхдоходов</w:t>
      </w:r>
      <w:r w:rsidR="001C6EB7" w:rsidRPr="004650A9">
        <w:rPr>
          <w:kern w:val="3"/>
          <w:sz w:val="24"/>
          <w:szCs w:val="24"/>
        </w:rPr>
        <w:t xml:space="preserve"> по налогу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 в сумме 6964,9 тысяч рублей</w:t>
      </w:r>
      <w:r w:rsidR="00FF3484" w:rsidRPr="004650A9">
        <w:rPr>
          <w:kern w:val="3"/>
          <w:sz w:val="24"/>
          <w:szCs w:val="24"/>
        </w:rPr>
        <w:t>.</w:t>
      </w:r>
    </w:p>
    <w:p w14:paraId="69F85CC0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lastRenderedPageBreak/>
        <w:t xml:space="preserve">Расходы бюджета Веселовского сельского поселения </w:t>
      </w:r>
      <w:r w:rsidR="00E57F0B" w:rsidRPr="004650A9">
        <w:rPr>
          <w:kern w:val="3"/>
          <w:sz w:val="24"/>
          <w:szCs w:val="24"/>
        </w:rPr>
        <w:t>Веселовского</w:t>
      </w:r>
      <w:r w:rsidRPr="004650A9">
        <w:rPr>
          <w:kern w:val="3"/>
          <w:sz w:val="24"/>
          <w:szCs w:val="24"/>
        </w:rPr>
        <w:t xml:space="preserve"> района исполнены в 202</w:t>
      </w:r>
      <w:r w:rsidR="00F57606" w:rsidRPr="004650A9">
        <w:rPr>
          <w:kern w:val="3"/>
          <w:sz w:val="24"/>
          <w:szCs w:val="24"/>
        </w:rPr>
        <w:t>3</w:t>
      </w:r>
      <w:r w:rsidRPr="004650A9">
        <w:rPr>
          <w:kern w:val="3"/>
          <w:sz w:val="24"/>
          <w:szCs w:val="24"/>
        </w:rPr>
        <w:t xml:space="preserve"> году в сумме </w:t>
      </w:r>
      <w:r w:rsidR="00640928" w:rsidRPr="004650A9">
        <w:rPr>
          <w:kern w:val="3"/>
          <w:sz w:val="24"/>
          <w:szCs w:val="24"/>
        </w:rPr>
        <w:t>68564,3</w:t>
      </w:r>
      <w:r w:rsidRPr="004650A9">
        <w:rPr>
          <w:kern w:val="3"/>
          <w:sz w:val="24"/>
          <w:szCs w:val="24"/>
        </w:rPr>
        <w:t xml:space="preserve"> тыс. рублей, или на </w:t>
      </w:r>
      <w:r w:rsidR="00640928" w:rsidRPr="004650A9">
        <w:rPr>
          <w:kern w:val="3"/>
          <w:sz w:val="24"/>
          <w:szCs w:val="24"/>
        </w:rPr>
        <w:t>99,99</w:t>
      </w:r>
      <w:r w:rsidRPr="004650A9">
        <w:rPr>
          <w:kern w:val="3"/>
          <w:sz w:val="24"/>
          <w:szCs w:val="24"/>
        </w:rPr>
        <w:t> процента к плану.</w:t>
      </w:r>
    </w:p>
    <w:p w14:paraId="780B2E5A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По результатам исполнения бюджета Веселовского сельского поселения </w:t>
      </w:r>
      <w:r w:rsidR="00E57F0B" w:rsidRPr="004650A9">
        <w:rPr>
          <w:kern w:val="3"/>
          <w:sz w:val="24"/>
          <w:szCs w:val="24"/>
        </w:rPr>
        <w:t>Веселовского</w:t>
      </w:r>
      <w:r w:rsidRPr="004650A9">
        <w:rPr>
          <w:kern w:val="3"/>
          <w:sz w:val="24"/>
          <w:szCs w:val="24"/>
        </w:rPr>
        <w:t xml:space="preserve"> района сложилось превышение доходов над расходами местного бюджета (профицит) в объеме </w:t>
      </w:r>
      <w:r w:rsidR="00A5410F" w:rsidRPr="004650A9">
        <w:rPr>
          <w:kern w:val="3"/>
          <w:sz w:val="24"/>
          <w:szCs w:val="24"/>
        </w:rPr>
        <w:t>2306,8</w:t>
      </w:r>
      <w:r w:rsidRPr="004650A9">
        <w:rPr>
          <w:kern w:val="3"/>
          <w:sz w:val="24"/>
          <w:szCs w:val="24"/>
        </w:rPr>
        <w:t xml:space="preserve"> тыс. рублей.</w:t>
      </w:r>
    </w:p>
    <w:p w14:paraId="5FFE3585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14:paraId="36580EDA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По-прежнему приоритетным направлением являлись расходы на социальную сферу. На эти цели направлено 41,3 процентов расходов бюджета Веселовского сельского поселения </w:t>
      </w:r>
      <w:r w:rsidR="00E57F0B" w:rsidRPr="004650A9">
        <w:rPr>
          <w:kern w:val="3"/>
          <w:sz w:val="24"/>
          <w:szCs w:val="24"/>
        </w:rPr>
        <w:t>Веселовского</w:t>
      </w:r>
      <w:r w:rsidRPr="004650A9">
        <w:rPr>
          <w:kern w:val="3"/>
          <w:sz w:val="24"/>
          <w:szCs w:val="24"/>
        </w:rPr>
        <w:t xml:space="preserve"> района.</w:t>
      </w:r>
    </w:p>
    <w:p w14:paraId="6B3E8B5F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В соответствии с изменениями, внесенными </w:t>
      </w:r>
      <w:hyperlink r:id="rId14" w:history="1">
        <w:r w:rsidRPr="004650A9">
          <w:rPr>
            <w:kern w:val="3"/>
            <w:sz w:val="24"/>
            <w:szCs w:val="24"/>
          </w:rPr>
          <w:t>Федеральным законом</w:t>
        </w:r>
      </w:hyperlink>
      <w:r w:rsidRPr="004650A9">
        <w:rPr>
          <w:kern w:val="3"/>
          <w:sz w:val="24"/>
          <w:szCs w:val="24"/>
        </w:rPr>
        <w:t xml:space="preserve"> от 16.04.2022 N 104-ФЗ "О внесении изменений в отдельные законодательные акты" в </w:t>
      </w:r>
      <w:hyperlink r:id="rId15" w:history="1">
        <w:r w:rsidRPr="004650A9">
          <w:rPr>
            <w:kern w:val="3"/>
            <w:sz w:val="24"/>
            <w:szCs w:val="24"/>
          </w:rPr>
          <w:t>Федеральный закон</w:t>
        </w:r>
      </w:hyperlink>
      <w:r w:rsidRPr="004650A9">
        <w:rPr>
          <w:kern w:val="3"/>
          <w:sz w:val="24"/>
          <w:szCs w:val="24"/>
        </w:rPr>
        <w:t xml:space="preserve"> от 05.04.2013 N 44-ФЗ "О контрактной системе в сфере закупок товаров, работ, услуг для обеспечения государственных и муниципальных нужд", порядок учета и оплаты денежных обязательств получателей средств бюджета осуществляется с учетом сокращения до 7 рабочих дней сроков оплаты поставленной продукции (выполненных работ/оказанных услуг) по государственным (муниципальным) контрактам.</w:t>
      </w:r>
    </w:p>
    <w:p w14:paraId="5975B4F8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>В качестве дополнительных мер поддержки экономики применяются увеличенные размеры авансирования контрактов до 50 процентов от их цены, до 90 процентов по контрактам на строительство, реконструкцию и капитальный ремонт, контрактам, подлежащим казначейскому сопровождению.</w:t>
      </w:r>
    </w:p>
    <w:p w14:paraId="13AC78DF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Реализация масштабных антикризисных мер, принятых на федеральном и региональном уровнях, способствовала стабильности экономики и сохранению устойчивости бюджета Веселовского сельского поселения </w:t>
      </w:r>
      <w:r w:rsidR="00E57F0B" w:rsidRPr="004650A9">
        <w:rPr>
          <w:kern w:val="3"/>
          <w:sz w:val="24"/>
          <w:szCs w:val="24"/>
        </w:rPr>
        <w:t>Веселовского</w:t>
      </w:r>
      <w:r w:rsidRPr="004650A9">
        <w:rPr>
          <w:kern w:val="3"/>
          <w:sz w:val="24"/>
          <w:szCs w:val="24"/>
        </w:rPr>
        <w:t xml:space="preserve"> района.</w:t>
      </w:r>
    </w:p>
    <w:p w14:paraId="5AA5B044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За период 9 месяцев 2023 г. исполнение бюджета Веселовского сельского поселения </w:t>
      </w:r>
      <w:r w:rsidR="00E57F0B" w:rsidRPr="004650A9">
        <w:rPr>
          <w:kern w:val="3"/>
          <w:sz w:val="24"/>
          <w:szCs w:val="24"/>
        </w:rPr>
        <w:t>Веселовского</w:t>
      </w:r>
      <w:r w:rsidRPr="004650A9">
        <w:rPr>
          <w:kern w:val="3"/>
          <w:sz w:val="24"/>
          <w:szCs w:val="24"/>
        </w:rPr>
        <w:t xml:space="preserve"> района обеспечено с положительной динамикой.</w:t>
      </w:r>
    </w:p>
    <w:p w14:paraId="216815D1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Доходы исполнены в сумме </w:t>
      </w:r>
      <w:r w:rsidR="00195E28" w:rsidRPr="004650A9">
        <w:rPr>
          <w:kern w:val="3"/>
          <w:sz w:val="24"/>
          <w:szCs w:val="24"/>
        </w:rPr>
        <w:t>32898,7</w:t>
      </w:r>
      <w:r w:rsidRPr="004650A9">
        <w:rPr>
          <w:kern w:val="3"/>
          <w:sz w:val="24"/>
          <w:szCs w:val="24"/>
        </w:rPr>
        <w:t xml:space="preserve"> тыс. рублей, или на </w:t>
      </w:r>
      <w:r w:rsidR="00195E28" w:rsidRPr="004650A9">
        <w:rPr>
          <w:kern w:val="3"/>
          <w:sz w:val="24"/>
          <w:szCs w:val="24"/>
        </w:rPr>
        <w:t>48,24</w:t>
      </w:r>
      <w:r w:rsidRPr="004650A9">
        <w:rPr>
          <w:kern w:val="3"/>
          <w:sz w:val="24"/>
          <w:szCs w:val="24"/>
        </w:rPr>
        <w:t xml:space="preserve"> процента к годовому плану, с ростом фактических поступлений от аналогичного периода 2022 года на </w:t>
      </w:r>
      <w:r w:rsidR="00DB28CD" w:rsidRPr="004650A9">
        <w:rPr>
          <w:kern w:val="3"/>
          <w:sz w:val="24"/>
          <w:szCs w:val="24"/>
        </w:rPr>
        <w:t>28,8</w:t>
      </w:r>
      <w:r w:rsidRPr="004650A9">
        <w:rPr>
          <w:kern w:val="3"/>
          <w:sz w:val="24"/>
          <w:szCs w:val="24"/>
        </w:rPr>
        <w:t xml:space="preserve"> процента. В том числе собственные </w:t>
      </w:r>
      <w:r w:rsidR="00265A2F" w:rsidRPr="004650A9">
        <w:rPr>
          <w:kern w:val="3"/>
          <w:sz w:val="24"/>
          <w:szCs w:val="24"/>
        </w:rPr>
        <w:t>26716,3</w:t>
      </w:r>
      <w:r w:rsidRPr="004650A9">
        <w:rPr>
          <w:kern w:val="3"/>
          <w:sz w:val="24"/>
          <w:szCs w:val="24"/>
        </w:rPr>
        <w:t xml:space="preserve"> тыс. рублей, или на 66,3 процента к плану, с ростом к аналогичного периода 2022 г. на 15,5 процента.</w:t>
      </w:r>
    </w:p>
    <w:p w14:paraId="3119C918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>Проводимая налоговая политика способствовала расширению налоговой базы и сохранению устойчивой положительной динамики поступлений.</w:t>
      </w:r>
    </w:p>
    <w:p w14:paraId="45447336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>Продолжена работа по увеличению налогового потенциала поселения за счет совершенствования и оптимизации системы налогового администрирования, поддержки развития малого и среднего предпринимательства, сохранению всех предоставляемых эффективных налоговых льгот.</w:t>
      </w:r>
    </w:p>
    <w:p w14:paraId="6E04C21F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>Предоставлены дополнительные налоговые меры социальной поддержки граждан:</w:t>
      </w:r>
    </w:p>
    <w:p w14:paraId="4798017E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>освобождены от уплаты земельного налога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(усыновители);</w:t>
      </w:r>
    </w:p>
    <w:p w14:paraId="2D7E1DB6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Проведена оценка эффективности налоговых расходов Веселовского сельского поселения, обусловленных муниципальными налоговыми льготами. Она осуществлялась кураторами налоговых расходов в рамках мониторинга реализации муниципальных программ Веселовского сельского поселения в соответствии с Порядком формирования перечня налоговых расходов Веселовского сельского поселения и оценки налоговых расходов Веселовского сельского поселения, утвержденным постановлением Администрации Веселовского сельского поселения от </w:t>
      </w:r>
      <w:r w:rsidR="00FD1271" w:rsidRPr="004650A9">
        <w:rPr>
          <w:kern w:val="3"/>
          <w:sz w:val="24"/>
          <w:szCs w:val="24"/>
        </w:rPr>
        <w:t>11</w:t>
      </w:r>
      <w:r w:rsidRPr="004650A9">
        <w:rPr>
          <w:kern w:val="3"/>
          <w:sz w:val="24"/>
          <w:szCs w:val="24"/>
        </w:rPr>
        <w:t>.11.2019 N 2</w:t>
      </w:r>
      <w:r w:rsidR="00FD1271" w:rsidRPr="004650A9">
        <w:rPr>
          <w:kern w:val="3"/>
          <w:sz w:val="24"/>
          <w:szCs w:val="24"/>
        </w:rPr>
        <w:t>32</w:t>
      </w:r>
      <w:r w:rsidRPr="004650A9">
        <w:rPr>
          <w:kern w:val="3"/>
          <w:sz w:val="24"/>
          <w:szCs w:val="24"/>
        </w:rPr>
        <w:t xml:space="preserve"> и Методикой оценки эффективности налоговых расходов Веселовского сельского поселения, утвержденной постановлением Администрации Веселовского сельского поселения от </w:t>
      </w:r>
      <w:r w:rsidR="00FB0E04" w:rsidRPr="004650A9">
        <w:rPr>
          <w:kern w:val="3"/>
          <w:sz w:val="24"/>
          <w:szCs w:val="24"/>
        </w:rPr>
        <w:t>30</w:t>
      </w:r>
      <w:r w:rsidRPr="004650A9">
        <w:rPr>
          <w:kern w:val="3"/>
          <w:sz w:val="24"/>
          <w:szCs w:val="24"/>
        </w:rPr>
        <w:t>.12.2019 N </w:t>
      </w:r>
      <w:r w:rsidR="00FB0E04" w:rsidRPr="004650A9">
        <w:rPr>
          <w:kern w:val="3"/>
          <w:sz w:val="24"/>
          <w:szCs w:val="24"/>
        </w:rPr>
        <w:t>268</w:t>
      </w:r>
      <w:r w:rsidRPr="004650A9">
        <w:rPr>
          <w:kern w:val="3"/>
          <w:sz w:val="24"/>
          <w:szCs w:val="24"/>
        </w:rPr>
        <w:t>.</w:t>
      </w:r>
    </w:p>
    <w:p w14:paraId="5A4687E9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Наибольший объем налоговых расходов приходится на льготы по земельному налогу для органов местного самоуправления Веселовского сельского поселения и муниципальных учреждений, осуществляющих деятельность в сфере культуры, финансируемых из бюджета Веселовского сельского поселения </w:t>
      </w:r>
      <w:r w:rsidR="00E57F0B" w:rsidRPr="004650A9">
        <w:rPr>
          <w:kern w:val="3"/>
          <w:sz w:val="24"/>
          <w:szCs w:val="24"/>
        </w:rPr>
        <w:t>Веселовского</w:t>
      </w:r>
      <w:r w:rsidRPr="004650A9">
        <w:rPr>
          <w:kern w:val="3"/>
          <w:sz w:val="24"/>
          <w:szCs w:val="24"/>
        </w:rPr>
        <w:t xml:space="preserve"> района.</w:t>
      </w:r>
    </w:p>
    <w:p w14:paraId="5ED8E9B5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lastRenderedPageBreak/>
        <w:t>По результатам оценки налоговых расходов все налоговые льготы признаны эффективными.</w:t>
      </w:r>
    </w:p>
    <w:p w14:paraId="428AAC74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В рамках планирования и исполнения бюджета Веселовского сельского поселения </w:t>
      </w:r>
      <w:r w:rsidR="00E57F0B" w:rsidRPr="004650A9">
        <w:rPr>
          <w:kern w:val="3"/>
          <w:sz w:val="24"/>
          <w:szCs w:val="24"/>
        </w:rPr>
        <w:t>Веселовского</w:t>
      </w:r>
      <w:r w:rsidRPr="004650A9">
        <w:rPr>
          <w:kern w:val="3"/>
          <w:sz w:val="24"/>
          <w:szCs w:val="24"/>
        </w:rPr>
        <w:t xml:space="preserve"> района основная доля расходов обеспечивалась в рамках реализации муниципальных программ Веселовского сельского поселения. В 2022 году на реализацию 1</w:t>
      </w:r>
      <w:r w:rsidR="00AA657A" w:rsidRPr="004650A9">
        <w:rPr>
          <w:kern w:val="3"/>
          <w:sz w:val="24"/>
          <w:szCs w:val="24"/>
        </w:rPr>
        <w:t>2</w:t>
      </w:r>
      <w:r w:rsidRPr="004650A9">
        <w:rPr>
          <w:kern w:val="3"/>
          <w:sz w:val="24"/>
          <w:szCs w:val="24"/>
        </w:rPr>
        <w:t xml:space="preserve"> муниципальных программ Веселовского сельского поселения направлено </w:t>
      </w:r>
      <w:r w:rsidR="00FD0D25" w:rsidRPr="004650A9">
        <w:rPr>
          <w:kern w:val="3"/>
          <w:sz w:val="24"/>
          <w:szCs w:val="24"/>
        </w:rPr>
        <w:t>26160,1</w:t>
      </w:r>
      <w:r w:rsidRPr="004650A9">
        <w:rPr>
          <w:kern w:val="3"/>
          <w:sz w:val="24"/>
          <w:szCs w:val="24"/>
        </w:rPr>
        <w:t xml:space="preserve"> тыс. рублей, или </w:t>
      </w:r>
      <w:r w:rsidR="00AD493E" w:rsidRPr="004650A9">
        <w:rPr>
          <w:kern w:val="3"/>
          <w:sz w:val="24"/>
          <w:szCs w:val="24"/>
        </w:rPr>
        <w:t>60,2</w:t>
      </w:r>
      <w:r w:rsidRPr="004650A9">
        <w:rPr>
          <w:kern w:val="3"/>
          <w:sz w:val="24"/>
          <w:szCs w:val="24"/>
        </w:rPr>
        <w:t xml:space="preserve"> процента всех расходов бюджета Веселовского сельского поселения </w:t>
      </w:r>
      <w:r w:rsidR="00E57F0B" w:rsidRPr="004650A9">
        <w:rPr>
          <w:kern w:val="3"/>
          <w:sz w:val="24"/>
          <w:szCs w:val="24"/>
        </w:rPr>
        <w:t>Веселовского</w:t>
      </w:r>
      <w:r w:rsidRPr="004650A9">
        <w:rPr>
          <w:kern w:val="3"/>
          <w:sz w:val="24"/>
          <w:szCs w:val="24"/>
        </w:rPr>
        <w:t xml:space="preserve"> района.</w:t>
      </w:r>
    </w:p>
    <w:p w14:paraId="5D06C6F7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Просроченная задолженность по обязательствам за счет средств бюджета Веселовского сельского поселения </w:t>
      </w:r>
      <w:r w:rsidR="00E57F0B" w:rsidRPr="004650A9">
        <w:rPr>
          <w:kern w:val="3"/>
          <w:sz w:val="24"/>
          <w:szCs w:val="24"/>
        </w:rPr>
        <w:t>Веселовского</w:t>
      </w:r>
      <w:r w:rsidRPr="004650A9">
        <w:rPr>
          <w:kern w:val="3"/>
          <w:sz w:val="24"/>
          <w:szCs w:val="24"/>
        </w:rPr>
        <w:t xml:space="preserve"> района отсутствует.</w:t>
      </w:r>
    </w:p>
    <w:p w14:paraId="680BCFFD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По итогам 9 месяцев 2023 г. исполнение бюджета Веселовского сельского поселения </w:t>
      </w:r>
      <w:r w:rsidR="00E57F0B" w:rsidRPr="004650A9">
        <w:rPr>
          <w:kern w:val="3"/>
          <w:sz w:val="24"/>
          <w:szCs w:val="24"/>
        </w:rPr>
        <w:t>Веселовского</w:t>
      </w:r>
      <w:r w:rsidRPr="004650A9">
        <w:rPr>
          <w:kern w:val="3"/>
          <w:sz w:val="24"/>
          <w:szCs w:val="24"/>
        </w:rPr>
        <w:t xml:space="preserve"> района обеспечено с профицитом в сумме </w:t>
      </w:r>
      <w:r w:rsidR="00AD493E" w:rsidRPr="004650A9">
        <w:rPr>
          <w:kern w:val="3"/>
          <w:sz w:val="24"/>
          <w:szCs w:val="24"/>
        </w:rPr>
        <w:t>1196,9</w:t>
      </w:r>
      <w:r w:rsidRPr="004650A9">
        <w:rPr>
          <w:kern w:val="3"/>
          <w:sz w:val="24"/>
          <w:szCs w:val="24"/>
        </w:rPr>
        <w:t xml:space="preserve"> тыс. рублей.</w:t>
      </w:r>
    </w:p>
    <w:p w14:paraId="28370A15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В рамках реализации мер, направленных на стимулирование социально-экономического развития и оздоровление муниципальных финансов Веселовского сельского поселения, заключено соглашение между Администрацией Веселовского сельского поселения и министерством финансов Ростовской области о мерах по социально-экономическому развитию и оздоровлению муниципальных финансов Веселовского сельского поселения </w:t>
      </w:r>
      <w:r w:rsidR="00E57F0B" w:rsidRPr="004650A9">
        <w:rPr>
          <w:kern w:val="3"/>
          <w:sz w:val="24"/>
          <w:szCs w:val="24"/>
        </w:rPr>
        <w:t>Веселовского</w:t>
      </w:r>
      <w:r w:rsidRPr="004650A9">
        <w:rPr>
          <w:kern w:val="3"/>
          <w:sz w:val="24"/>
          <w:szCs w:val="24"/>
        </w:rPr>
        <w:t xml:space="preserve"> района.</w:t>
      </w:r>
    </w:p>
    <w:p w14:paraId="628A940E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795EC169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>2. Основные цели и задачи бюджетной и налоговой политики</w:t>
      </w:r>
    </w:p>
    <w:p w14:paraId="432EE1AA" w14:textId="77777777" w:rsidR="00180D5C" w:rsidRPr="004650A9" w:rsidRDefault="00621B89" w:rsidP="004650A9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>на 2025 год и на плановый период 2026 и 2027 годов</w:t>
      </w:r>
    </w:p>
    <w:p w14:paraId="78940ECC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6308925B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Бюджетная и налоговая политика Веселовского сельского поселения </w:t>
      </w:r>
      <w:r w:rsidR="00621B89" w:rsidRPr="004650A9">
        <w:rPr>
          <w:kern w:val="3"/>
          <w:sz w:val="24"/>
          <w:szCs w:val="24"/>
        </w:rPr>
        <w:t>на 2025 год и на плановый период 2026 и 2027 годов</w:t>
      </w:r>
      <w:r w:rsidRPr="004650A9">
        <w:rPr>
          <w:kern w:val="3"/>
          <w:sz w:val="24"/>
          <w:szCs w:val="24"/>
        </w:rPr>
        <w:t xml:space="preserve">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бюджета Веселовского сельского поселения </w:t>
      </w:r>
      <w:r w:rsidR="00E57F0B" w:rsidRPr="004650A9">
        <w:rPr>
          <w:kern w:val="3"/>
          <w:sz w:val="24"/>
          <w:szCs w:val="24"/>
        </w:rPr>
        <w:t>Веселовского</w:t>
      </w:r>
      <w:r w:rsidRPr="004650A9">
        <w:rPr>
          <w:kern w:val="3"/>
          <w:sz w:val="24"/>
          <w:szCs w:val="24"/>
        </w:rPr>
        <w:t xml:space="preserve"> района, создания резерва для обеспечения приоритетных и непредвиденных расходов, включая средства на обеспечение мероприятий, связанных с проведением специальной военной операции.</w:t>
      </w:r>
    </w:p>
    <w:p w14:paraId="5AE39CC6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Основные направления бюджетной политики на </w:t>
      </w:r>
      <w:r w:rsidR="00A5410F" w:rsidRPr="004650A9">
        <w:rPr>
          <w:kern w:val="3"/>
          <w:sz w:val="24"/>
          <w:szCs w:val="24"/>
        </w:rPr>
        <w:t>2025</w:t>
      </w:r>
      <w:r w:rsidRPr="004650A9">
        <w:rPr>
          <w:kern w:val="3"/>
          <w:sz w:val="24"/>
          <w:szCs w:val="24"/>
        </w:rPr>
        <w:t xml:space="preserve"> - 202</w:t>
      </w:r>
      <w:r w:rsidR="001A1AB6" w:rsidRPr="004650A9">
        <w:rPr>
          <w:kern w:val="3"/>
          <w:sz w:val="24"/>
          <w:szCs w:val="24"/>
        </w:rPr>
        <w:t>7</w:t>
      </w:r>
      <w:r w:rsidRPr="004650A9">
        <w:rPr>
          <w:kern w:val="3"/>
          <w:sz w:val="24"/>
          <w:szCs w:val="24"/>
        </w:rPr>
        <w:t xml:space="preserve"> годы сконцентрированы в первую очередь на реализации задач, поставленных Президентом Российской Федерации и Губернатором Ростовской области.</w:t>
      </w:r>
    </w:p>
    <w:p w14:paraId="69025176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 1 января </w:t>
      </w:r>
      <w:r w:rsidR="00A5410F" w:rsidRPr="004650A9">
        <w:rPr>
          <w:kern w:val="3"/>
          <w:sz w:val="24"/>
          <w:szCs w:val="24"/>
        </w:rPr>
        <w:t>2025</w:t>
      </w:r>
      <w:r w:rsidRPr="004650A9">
        <w:rPr>
          <w:kern w:val="3"/>
          <w:sz w:val="24"/>
          <w:szCs w:val="24"/>
        </w:rPr>
        <w:t xml:space="preserve"> г. до </w:t>
      </w:r>
      <w:r w:rsidR="001A1AB6" w:rsidRPr="004650A9">
        <w:rPr>
          <w:kern w:val="3"/>
          <w:sz w:val="24"/>
          <w:szCs w:val="24"/>
        </w:rPr>
        <w:t>2</w:t>
      </w:r>
      <w:r w:rsidR="004650A9" w:rsidRPr="004650A9">
        <w:rPr>
          <w:kern w:val="3"/>
          <w:sz w:val="24"/>
          <w:szCs w:val="24"/>
        </w:rPr>
        <w:t>2</w:t>
      </w:r>
      <w:r w:rsidR="001A1AB6" w:rsidRPr="004650A9">
        <w:rPr>
          <w:kern w:val="3"/>
          <w:sz w:val="24"/>
          <w:szCs w:val="24"/>
        </w:rPr>
        <w:t>440</w:t>
      </w:r>
      <w:r w:rsidRPr="004650A9">
        <w:rPr>
          <w:kern w:val="3"/>
          <w:sz w:val="24"/>
          <w:szCs w:val="24"/>
        </w:rPr>
        <w:t xml:space="preserve"> рублей и 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14:paraId="18FC0D89" w14:textId="77777777" w:rsidR="00180D5C" w:rsidRPr="004650A9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>Эффективное управление расходами будет обеспечиваться посредством совершенствование механизма целеполагания с ориентацией на достижение приоритетов и целей государственной политики по соответствующим направлениям социально-экономического развития Веселовского сельского поселения.</w:t>
      </w:r>
    </w:p>
    <w:p w14:paraId="18A0094E" w14:textId="77777777" w:rsidR="00180D5C" w:rsidRPr="00D47838" w:rsidRDefault="00180D5C" w:rsidP="004650A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4650A9">
        <w:rPr>
          <w:kern w:val="3"/>
          <w:sz w:val="24"/>
          <w:szCs w:val="24"/>
        </w:rPr>
        <w:t xml:space="preserve">Параметры бюджета Веселовского сельского поселения </w:t>
      </w:r>
      <w:r w:rsidR="00E57F0B" w:rsidRPr="004650A9">
        <w:rPr>
          <w:kern w:val="3"/>
          <w:sz w:val="24"/>
          <w:szCs w:val="24"/>
        </w:rPr>
        <w:t>Веселовского</w:t>
      </w:r>
      <w:r w:rsidRPr="004650A9">
        <w:rPr>
          <w:kern w:val="3"/>
          <w:sz w:val="24"/>
          <w:szCs w:val="24"/>
        </w:rPr>
        <w:t xml:space="preserve"> района </w:t>
      </w:r>
      <w:r w:rsidR="00621B89" w:rsidRPr="004650A9">
        <w:rPr>
          <w:kern w:val="3"/>
          <w:sz w:val="24"/>
          <w:szCs w:val="24"/>
        </w:rPr>
        <w:t>на 2025 год и на плановый период 2026 и 2027 годов</w:t>
      </w:r>
      <w:r w:rsidRPr="004650A9">
        <w:rPr>
          <w:kern w:val="3"/>
          <w:sz w:val="24"/>
          <w:szCs w:val="24"/>
        </w:rPr>
        <w:t xml:space="preserve"> сформированы на основе второго (базового) варианта прогноза социально-экономического развития Веселовского сельского поселения на </w:t>
      </w:r>
      <w:r w:rsidR="00A5410F" w:rsidRPr="004650A9">
        <w:rPr>
          <w:kern w:val="3"/>
          <w:sz w:val="24"/>
          <w:szCs w:val="24"/>
        </w:rPr>
        <w:t>2025</w:t>
      </w:r>
      <w:r w:rsidRPr="004650A9">
        <w:rPr>
          <w:kern w:val="3"/>
          <w:sz w:val="24"/>
          <w:szCs w:val="24"/>
        </w:rPr>
        <w:t xml:space="preserve"> - 2026 годы, утвержденного </w:t>
      </w:r>
      <w:r w:rsidR="009620EA" w:rsidRPr="004650A9">
        <w:rPr>
          <w:kern w:val="3"/>
          <w:sz w:val="24"/>
          <w:szCs w:val="24"/>
        </w:rPr>
        <w:t>распоряжением</w:t>
      </w:r>
      <w:r w:rsidRPr="004650A9">
        <w:rPr>
          <w:kern w:val="3"/>
          <w:sz w:val="24"/>
          <w:szCs w:val="24"/>
        </w:rPr>
        <w:t xml:space="preserve"> Администрации Веселовского сельского</w:t>
      </w:r>
      <w:r w:rsidRPr="00D47838">
        <w:rPr>
          <w:kern w:val="3"/>
          <w:sz w:val="24"/>
          <w:szCs w:val="24"/>
        </w:rPr>
        <w:t xml:space="preserve"> поселения от </w:t>
      </w:r>
      <w:r w:rsidR="00913895" w:rsidRPr="00D47838">
        <w:rPr>
          <w:kern w:val="3"/>
          <w:sz w:val="24"/>
          <w:szCs w:val="24"/>
        </w:rPr>
        <w:t>24</w:t>
      </w:r>
      <w:r w:rsidRPr="00D47838">
        <w:rPr>
          <w:kern w:val="3"/>
          <w:sz w:val="24"/>
          <w:szCs w:val="24"/>
        </w:rPr>
        <w:t>.</w:t>
      </w:r>
      <w:r w:rsidR="00913895" w:rsidRPr="00D47838">
        <w:rPr>
          <w:kern w:val="3"/>
          <w:sz w:val="24"/>
          <w:szCs w:val="24"/>
        </w:rPr>
        <w:t>08</w:t>
      </w:r>
      <w:r w:rsidRPr="00D47838">
        <w:rPr>
          <w:kern w:val="3"/>
          <w:sz w:val="24"/>
          <w:szCs w:val="24"/>
        </w:rPr>
        <w:t>.2023 N </w:t>
      </w:r>
      <w:r w:rsidR="00913895" w:rsidRPr="00D47838">
        <w:rPr>
          <w:kern w:val="3"/>
          <w:sz w:val="24"/>
          <w:szCs w:val="24"/>
        </w:rPr>
        <w:t>34</w:t>
      </w:r>
      <w:r w:rsidRPr="00D47838">
        <w:rPr>
          <w:kern w:val="3"/>
          <w:sz w:val="24"/>
          <w:szCs w:val="24"/>
        </w:rPr>
        <w:t>.</w:t>
      </w:r>
    </w:p>
    <w:p w14:paraId="4E91A238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14:paraId="4409109D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14:paraId="2ACF41CF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6C1C75D1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2.1. Налоговая политика Веселовского сельского поселения</w:t>
      </w:r>
    </w:p>
    <w:p w14:paraId="1AE0C80B" w14:textId="77777777" w:rsidR="00180D5C" w:rsidRPr="00D47838" w:rsidRDefault="00621B89" w:rsidP="00D47838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>на 2025 год и на плановый период 2026 и 2027 годов</w:t>
      </w:r>
    </w:p>
    <w:p w14:paraId="3C66FDE0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562656D6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 xml:space="preserve">В </w:t>
      </w:r>
      <w:r w:rsidR="00051F7D" w:rsidRPr="00D47838">
        <w:rPr>
          <w:kern w:val="3"/>
          <w:sz w:val="24"/>
          <w:szCs w:val="24"/>
        </w:rPr>
        <w:t>Веселовском</w:t>
      </w:r>
      <w:r w:rsidRPr="00D47838">
        <w:rPr>
          <w:kern w:val="3"/>
          <w:sz w:val="24"/>
          <w:szCs w:val="24"/>
        </w:rPr>
        <w:t xml:space="preserve"> сельском поселении на </w:t>
      </w:r>
      <w:r w:rsidR="00A5410F">
        <w:rPr>
          <w:kern w:val="3"/>
          <w:sz w:val="24"/>
          <w:szCs w:val="24"/>
        </w:rPr>
        <w:t>2025</w:t>
      </w:r>
      <w:r w:rsidRPr="00D47838">
        <w:rPr>
          <w:kern w:val="3"/>
          <w:sz w:val="24"/>
          <w:szCs w:val="24"/>
        </w:rPr>
        <w:t xml:space="preserve"> год и на плановый период до 2026 года сохраняется курс на стимулирование экономической и инвестиционной активности, развитие доходного потенциала на основе экономического роста.</w:t>
      </w:r>
    </w:p>
    <w:p w14:paraId="17DE2F21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Основными задачами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 инвестиционной активности, обеспечивающей стабильное экономическое развитие Веселовского сельского поселения.</w:t>
      </w:r>
    </w:p>
    <w:p w14:paraId="41C2C13B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Достижение поставленных целей и задач будет основываться на следующих приоритетах:</w:t>
      </w:r>
    </w:p>
    <w:p w14:paraId="677BCFC5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1. Поддержка реализации существующего комплекса мер, направленных на формирование благоприятного инвестиционного климата</w:t>
      </w:r>
    </w:p>
    <w:p w14:paraId="13DEA285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2. Содействие занятости населения в развитии предпринимательской активности и легализации бизнеса самозанятых граждан.</w:t>
      </w:r>
    </w:p>
    <w:p w14:paraId="5F0D75A5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3. Обеспечение комфортных налоговых условий для отдельных категорий населения, нуждающихся в государственной поддержке.</w:t>
      </w:r>
    </w:p>
    <w:p w14:paraId="22673706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Установленные на местном уровне льготы по земельному налогу носят социально значимый характер. Преференциями могут воспользоваться следующие категории налогоплательщиков: граждане, призванные на военную службу по мобилизации в Вооруженные Силы Российской Федерации, граждане, заключившие в связи с участием в специальной военной операции контракт о прохождении военной службы или контракт о пребывании в добровольческом формировании (о добровольном содействии в выполнении задач, возложенных на  Вооруженные Силы Российской Федерации), а также их супруга (супруг), несовершеннолетние дети, родители (усыновители).</w:t>
      </w:r>
    </w:p>
    <w:p w14:paraId="6CB6B339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4. Проведение оценки налоговых расходов, включающей оценку бюджетной, экономической и социальной эффективности, а также достижения установленных индикаторов и целевых показателей, предусмотренных муниципальными программами Веселовского сельского поселения, влияние предоставленных налоговых преференций на достижение целей социально-экономической политики Веселовского сельского поселения.</w:t>
      </w:r>
    </w:p>
    <w:p w14:paraId="38068DF0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 xml:space="preserve">В трехлетней перспективе будет продолжена работа по укреплению доходной базы бюджета Веселовского сельского поселения </w:t>
      </w:r>
      <w:r w:rsidR="00E57F0B" w:rsidRPr="00D47838">
        <w:rPr>
          <w:kern w:val="3"/>
          <w:sz w:val="24"/>
          <w:szCs w:val="24"/>
        </w:rPr>
        <w:t>Веселовского</w:t>
      </w:r>
      <w:r w:rsidRPr="00D47838">
        <w:rPr>
          <w:kern w:val="3"/>
          <w:sz w:val="24"/>
          <w:szCs w:val="24"/>
        </w:rPr>
        <w:t xml:space="preserve"> района за счет наращивания стабильных доходных источников и мобилизации в бюджет имеющихся резервов.</w:t>
      </w:r>
    </w:p>
    <w:p w14:paraId="6E801051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Продолжится взаимодействие Администрации Веселовского сельского поселения с региональными органами власти в решении задач по дополнительной мобилизации доходов. Вектор деятельности направлен на обеспечение полноты уплаты налогов, пресечение "теневой" экономики, нелегальной занятости, сокращение задолженности и применение полного комплекса мер принудительного взыскания задолженности, эффективное использование имущества и земельных ресурсов.</w:t>
      </w:r>
    </w:p>
    <w:p w14:paraId="41FEF55A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14:paraId="6D175655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 xml:space="preserve">В целях повышения уровня самообеспеченности бюджета Веселовского сельского поселения </w:t>
      </w:r>
      <w:r w:rsidR="00E57F0B" w:rsidRPr="00D47838">
        <w:rPr>
          <w:kern w:val="3"/>
          <w:sz w:val="24"/>
          <w:szCs w:val="24"/>
        </w:rPr>
        <w:t>Веселовского</w:t>
      </w:r>
      <w:r w:rsidRPr="00D47838">
        <w:rPr>
          <w:kern w:val="3"/>
          <w:sz w:val="24"/>
          <w:szCs w:val="24"/>
        </w:rPr>
        <w:t xml:space="preserve"> района основной задачей остается расширение налогооблагаемой базы и улучшение инвестиционного климата.</w:t>
      </w:r>
    </w:p>
    <w:p w14:paraId="3357F683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5098CE57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2.2. Основные направления бюджетной политики</w:t>
      </w:r>
    </w:p>
    <w:p w14:paraId="1130B5C7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в области социальной сферы</w:t>
      </w:r>
    </w:p>
    <w:p w14:paraId="14BA426D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48930CBD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14:paraId="4C5C90E4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 xml:space="preserve">Повышение оплаты труда работникам бюджетной сферы планируется согласно </w:t>
      </w:r>
      <w:hyperlink r:id="rId16" w:history="1">
        <w:r w:rsidRPr="00D47838">
          <w:rPr>
            <w:kern w:val="3"/>
            <w:sz w:val="24"/>
            <w:szCs w:val="24"/>
          </w:rPr>
          <w:t>указам</w:t>
        </w:r>
      </w:hyperlink>
      <w:r w:rsidRPr="00D47838">
        <w:rPr>
          <w:kern w:val="3"/>
          <w:sz w:val="24"/>
          <w:szCs w:val="24"/>
        </w:rPr>
        <w:t xml:space="preserve"> Президента Российской Федерации от 07.05.2012 N 597 "О мероприятиях по реализации </w:t>
      </w:r>
      <w:r w:rsidRPr="00D47838">
        <w:rPr>
          <w:kern w:val="3"/>
          <w:sz w:val="24"/>
          <w:szCs w:val="24"/>
        </w:rPr>
        <w:lastRenderedPageBreak/>
        <w:t xml:space="preserve">государственной социальной политики", от 01.06.2012 N 761 "О Национальной стратегии действий в интересах детей на 2012 - 2017 годы" и от 28.12.2012 N 1688 "О некоторых мерах по реализации государственной политики в сфере защиты детей-сирот и детей, оставшихся без попечения родителей" с учетом необходимости сохранения соотношения средней заработной платы отдельных категорий работников с показателем "среднемесячная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деятельности)" по Ростовской области на </w:t>
      </w:r>
      <w:r w:rsidR="00A5410F">
        <w:rPr>
          <w:kern w:val="3"/>
          <w:sz w:val="24"/>
          <w:szCs w:val="24"/>
        </w:rPr>
        <w:t>202</w:t>
      </w:r>
      <w:r w:rsidR="00F263FA">
        <w:rPr>
          <w:kern w:val="3"/>
          <w:sz w:val="24"/>
          <w:szCs w:val="24"/>
        </w:rPr>
        <w:t>6</w:t>
      </w:r>
      <w:r w:rsidRPr="00D47838">
        <w:rPr>
          <w:kern w:val="3"/>
          <w:sz w:val="24"/>
          <w:szCs w:val="24"/>
        </w:rPr>
        <w:t xml:space="preserve"> - 202</w:t>
      </w:r>
      <w:r w:rsidR="00F263FA">
        <w:rPr>
          <w:kern w:val="3"/>
          <w:sz w:val="24"/>
          <w:szCs w:val="24"/>
        </w:rPr>
        <w:t>7</w:t>
      </w:r>
      <w:r w:rsidRPr="00D47838">
        <w:rPr>
          <w:kern w:val="3"/>
          <w:sz w:val="24"/>
          <w:szCs w:val="24"/>
        </w:rPr>
        <w:t xml:space="preserve"> годы.</w:t>
      </w:r>
    </w:p>
    <w:p w14:paraId="162F59B1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В целях ежегодного повышения оплаты труда работников органов местного самоуправления Веселовского сельского поселения и муниципальных учреждений, на которые не распространяется действие указов Президента Российской Федерации 2012 года, предусмотрена индексация расходов на уровень инфляции в </w:t>
      </w:r>
      <w:r w:rsidR="00A5410F">
        <w:rPr>
          <w:kern w:val="3"/>
          <w:sz w:val="24"/>
          <w:szCs w:val="24"/>
        </w:rPr>
        <w:t>202</w:t>
      </w:r>
      <w:r w:rsidR="00F263FA">
        <w:rPr>
          <w:kern w:val="3"/>
          <w:sz w:val="24"/>
          <w:szCs w:val="24"/>
        </w:rPr>
        <w:t>6</w:t>
      </w:r>
      <w:r w:rsidRPr="00D47838">
        <w:rPr>
          <w:kern w:val="3"/>
          <w:sz w:val="24"/>
          <w:szCs w:val="24"/>
        </w:rPr>
        <w:t> - 202</w:t>
      </w:r>
      <w:r w:rsidR="00F263FA">
        <w:rPr>
          <w:kern w:val="3"/>
          <w:sz w:val="24"/>
          <w:szCs w:val="24"/>
        </w:rPr>
        <w:t>7</w:t>
      </w:r>
      <w:r w:rsidRPr="00D47838">
        <w:rPr>
          <w:kern w:val="3"/>
          <w:sz w:val="24"/>
          <w:szCs w:val="24"/>
        </w:rPr>
        <w:t xml:space="preserve"> годах, утвержденный прогнозом социально-экономического развития Ростовской области на </w:t>
      </w:r>
      <w:r w:rsidR="00A5410F">
        <w:rPr>
          <w:kern w:val="3"/>
          <w:sz w:val="24"/>
          <w:szCs w:val="24"/>
        </w:rPr>
        <w:t>202</w:t>
      </w:r>
      <w:r w:rsidR="00F263FA">
        <w:rPr>
          <w:kern w:val="3"/>
          <w:sz w:val="24"/>
          <w:szCs w:val="24"/>
        </w:rPr>
        <w:t>6</w:t>
      </w:r>
      <w:r w:rsidRPr="00D47838">
        <w:rPr>
          <w:kern w:val="3"/>
          <w:sz w:val="24"/>
          <w:szCs w:val="24"/>
        </w:rPr>
        <w:t xml:space="preserve"> - 202</w:t>
      </w:r>
      <w:r w:rsidR="00F263FA">
        <w:rPr>
          <w:kern w:val="3"/>
          <w:sz w:val="24"/>
          <w:szCs w:val="24"/>
        </w:rPr>
        <w:t>7</w:t>
      </w:r>
      <w:r w:rsidRPr="00D47838">
        <w:rPr>
          <w:kern w:val="3"/>
          <w:sz w:val="24"/>
          <w:szCs w:val="24"/>
        </w:rPr>
        <w:t xml:space="preserve"> годы.</w:t>
      </w:r>
    </w:p>
    <w:p w14:paraId="31908D21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14:paraId="1182FCD0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69297886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2.2.1. Культура</w:t>
      </w:r>
    </w:p>
    <w:p w14:paraId="77019906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13586E0C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Продолжится финансовое обеспечение деятельности муниципальн</w:t>
      </w:r>
      <w:r w:rsidR="002B2833" w:rsidRPr="00D47838">
        <w:rPr>
          <w:kern w:val="3"/>
          <w:sz w:val="24"/>
          <w:szCs w:val="24"/>
        </w:rPr>
        <w:t>ого</w:t>
      </w:r>
      <w:r w:rsidRPr="00D47838">
        <w:rPr>
          <w:kern w:val="3"/>
          <w:sz w:val="24"/>
          <w:szCs w:val="24"/>
        </w:rPr>
        <w:t xml:space="preserve"> учреждени</w:t>
      </w:r>
      <w:r w:rsidR="002B2833" w:rsidRPr="00D47838">
        <w:rPr>
          <w:kern w:val="3"/>
          <w:sz w:val="24"/>
          <w:szCs w:val="24"/>
        </w:rPr>
        <w:t>я</w:t>
      </w:r>
      <w:r w:rsidRPr="00D47838">
        <w:rPr>
          <w:kern w:val="3"/>
          <w:sz w:val="24"/>
          <w:szCs w:val="24"/>
        </w:rPr>
        <w:t xml:space="preserve"> культуры Веселовского сельского поселения, проведение мероприятий в области культуры.</w:t>
      </w:r>
    </w:p>
    <w:p w14:paraId="4282875E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Приоритетной задачей, как и прежде, является охрана и сохранение объектов культурного наследия Веселовского сельского поселения: проведение ремонта сельских домов культуры и клубов на территории Веселовского сельского поселения, поддержание.</w:t>
      </w:r>
    </w:p>
    <w:p w14:paraId="24900627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4448DA50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2.2.</w:t>
      </w:r>
      <w:r w:rsidR="002B2833" w:rsidRPr="00D47838">
        <w:rPr>
          <w:kern w:val="3"/>
          <w:sz w:val="24"/>
          <w:szCs w:val="24"/>
        </w:rPr>
        <w:t>2</w:t>
      </w:r>
      <w:r w:rsidRPr="00D47838">
        <w:rPr>
          <w:kern w:val="3"/>
          <w:sz w:val="24"/>
          <w:szCs w:val="24"/>
        </w:rPr>
        <w:t>. Физическая культура и спорт</w:t>
      </w:r>
    </w:p>
    <w:p w14:paraId="39EC083A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2F0478C1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Основное внимание направлено на повышение мотивации жителей Веселовского сельского поселения к регулярным занятиям физической культурой и спортом и ведению здорового образа жизни, развитие инфраструктуры физической культуры и спорта, в том числе для лиц с ограниченными возможностями здоровья и инвалидов</w:t>
      </w:r>
    </w:p>
    <w:p w14:paraId="59995C3A" w14:textId="77777777" w:rsidR="00DD5114" w:rsidRPr="00D47838" w:rsidRDefault="00DD5114" w:rsidP="00D47838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4"/>
          <w:szCs w:val="24"/>
        </w:rPr>
      </w:pPr>
    </w:p>
    <w:p w14:paraId="6B740E49" w14:textId="77777777" w:rsidR="00180D5C" w:rsidRPr="00D47838" w:rsidRDefault="00180D5C" w:rsidP="00D47838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2.3. Национальная экономика и модернизация</w:t>
      </w:r>
    </w:p>
    <w:p w14:paraId="5E54F1F7" w14:textId="77777777" w:rsidR="00180D5C" w:rsidRPr="00D47838" w:rsidRDefault="00180D5C" w:rsidP="00D47838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жилищно-коммунального хозяйства</w:t>
      </w:r>
    </w:p>
    <w:p w14:paraId="7BD37CD9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7B699527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2.3.</w:t>
      </w:r>
      <w:r w:rsidR="00561CBA" w:rsidRPr="00D47838">
        <w:rPr>
          <w:kern w:val="3"/>
          <w:sz w:val="24"/>
          <w:szCs w:val="24"/>
        </w:rPr>
        <w:t>1</w:t>
      </w:r>
      <w:r w:rsidRPr="00D47838">
        <w:rPr>
          <w:kern w:val="3"/>
          <w:sz w:val="24"/>
          <w:szCs w:val="24"/>
        </w:rPr>
        <w:t>. Жилищно-коммунальное хозяйство</w:t>
      </w:r>
    </w:p>
    <w:p w14:paraId="1C8BF0FB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3FA891BE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 xml:space="preserve">В </w:t>
      </w:r>
      <w:r w:rsidR="00A5410F">
        <w:rPr>
          <w:kern w:val="3"/>
          <w:sz w:val="24"/>
          <w:szCs w:val="24"/>
        </w:rPr>
        <w:t>2025</w:t>
      </w:r>
      <w:r w:rsidRPr="00D47838">
        <w:rPr>
          <w:kern w:val="3"/>
          <w:sz w:val="24"/>
          <w:szCs w:val="24"/>
        </w:rPr>
        <w:t xml:space="preserve"> год и плановом периоде 202</w:t>
      </w:r>
      <w:r w:rsidR="00F263FA">
        <w:rPr>
          <w:kern w:val="3"/>
          <w:sz w:val="24"/>
          <w:szCs w:val="24"/>
        </w:rPr>
        <w:t>6</w:t>
      </w:r>
      <w:r w:rsidRPr="00D47838">
        <w:rPr>
          <w:kern w:val="3"/>
          <w:sz w:val="24"/>
          <w:szCs w:val="24"/>
        </w:rPr>
        <w:t xml:space="preserve"> и 202</w:t>
      </w:r>
      <w:r w:rsidR="00F263FA">
        <w:rPr>
          <w:kern w:val="3"/>
          <w:sz w:val="24"/>
          <w:szCs w:val="24"/>
        </w:rPr>
        <w:t>7</w:t>
      </w:r>
      <w:r w:rsidRPr="00D47838">
        <w:rPr>
          <w:kern w:val="3"/>
          <w:sz w:val="24"/>
          <w:szCs w:val="24"/>
        </w:rPr>
        <w:t xml:space="preserve"> годов планируется значительная поддержка жилищно-коммунального хозяйства, в том числе на мероприятия по формированию современной городской среды, благоустройству общественных территорий населенных пунктов, озеленению территории поселения, содержанию мест захоронений, улучшению качества уличного освещения.</w:t>
      </w:r>
    </w:p>
    <w:p w14:paraId="40EC0795" w14:textId="77777777" w:rsidR="00180D5C" w:rsidRPr="00D47838" w:rsidRDefault="00133DEB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 xml:space="preserve">В </w:t>
      </w:r>
      <w:r w:rsidR="00A5410F">
        <w:rPr>
          <w:kern w:val="3"/>
          <w:sz w:val="24"/>
          <w:szCs w:val="24"/>
        </w:rPr>
        <w:t>2025</w:t>
      </w:r>
      <w:r w:rsidRPr="00D47838">
        <w:rPr>
          <w:kern w:val="3"/>
          <w:sz w:val="24"/>
          <w:szCs w:val="24"/>
        </w:rPr>
        <w:t xml:space="preserve"> году п</w:t>
      </w:r>
      <w:r w:rsidR="00180D5C" w:rsidRPr="00D47838">
        <w:rPr>
          <w:kern w:val="3"/>
          <w:sz w:val="24"/>
          <w:szCs w:val="24"/>
        </w:rPr>
        <w:t xml:space="preserve">ланируется </w:t>
      </w:r>
      <w:r w:rsidRPr="00D47838">
        <w:rPr>
          <w:kern w:val="3"/>
          <w:sz w:val="24"/>
          <w:szCs w:val="24"/>
        </w:rPr>
        <w:t>благоустройство площади им. Балашова и пешеходной зоны до ул. Октябрьская</w:t>
      </w:r>
      <w:r w:rsidR="00180D5C" w:rsidRPr="00D47838">
        <w:rPr>
          <w:kern w:val="3"/>
          <w:sz w:val="24"/>
          <w:szCs w:val="24"/>
        </w:rPr>
        <w:t>.</w:t>
      </w:r>
    </w:p>
    <w:p w14:paraId="39EBA5A3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203E3522" w14:textId="77777777" w:rsidR="00180D5C" w:rsidRPr="00D47838" w:rsidRDefault="00180D5C" w:rsidP="00D47838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3. Повышение эффективности</w:t>
      </w:r>
    </w:p>
    <w:p w14:paraId="0D8927CE" w14:textId="77777777" w:rsidR="00180D5C" w:rsidRPr="00D47838" w:rsidRDefault="00180D5C" w:rsidP="00D47838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и приоритизация бюджетных расходов</w:t>
      </w:r>
    </w:p>
    <w:p w14:paraId="61C8C421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6E190BF7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</w:t>
      </w:r>
      <w:r w:rsidR="00454984" w:rsidRPr="00D47838">
        <w:rPr>
          <w:kern w:val="3"/>
          <w:sz w:val="24"/>
          <w:szCs w:val="24"/>
        </w:rPr>
        <w:t>приорит</w:t>
      </w:r>
      <w:r w:rsidR="00297000" w:rsidRPr="00D47838">
        <w:rPr>
          <w:kern w:val="3"/>
          <w:sz w:val="24"/>
          <w:szCs w:val="24"/>
        </w:rPr>
        <w:t>и</w:t>
      </w:r>
      <w:r w:rsidR="00454984" w:rsidRPr="00D47838">
        <w:rPr>
          <w:kern w:val="3"/>
          <w:sz w:val="24"/>
          <w:szCs w:val="24"/>
        </w:rPr>
        <w:t>зации</w:t>
      </w:r>
      <w:r w:rsidRPr="00D47838">
        <w:rPr>
          <w:kern w:val="3"/>
          <w:sz w:val="24"/>
          <w:szCs w:val="24"/>
        </w:rPr>
        <w:t xml:space="preserve"> и повышения эффективности использования финансовых ресурсов.</w:t>
      </w:r>
    </w:p>
    <w:p w14:paraId="51ECE4BC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 xml:space="preserve">Главным приоритетом при планировании и исполнении расходов бюджета Веселовского сельского поселения </w:t>
      </w:r>
      <w:r w:rsidR="00E57F0B" w:rsidRPr="00D47838">
        <w:rPr>
          <w:kern w:val="3"/>
          <w:sz w:val="24"/>
          <w:szCs w:val="24"/>
        </w:rPr>
        <w:t>Веселовского</w:t>
      </w:r>
      <w:r w:rsidRPr="00D47838">
        <w:rPr>
          <w:kern w:val="3"/>
          <w:sz w:val="24"/>
          <w:szCs w:val="24"/>
        </w:rPr>
        <w:t xml:space="preserve"> района является обеспечение всех конституционных и законодательно установленных обязательств перед гражданами в полном объеме.</w:t>
      </w:r>
    </w:p>
    <w:p w14:paraId="080FF09E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lastRenderedPageBreak/>
        <w:t xml:space="preserve">В целях создания условий для эффективного использования средств бюджета Веселовского сельского поселения </w:t>
      </w:r>
      <w:r w:rsidR="00E57F0B" w:rsidRPr="00D47838">
        <w:rPr>
          <w:kern w:val="3"/>
          <w:sz w:val="24"/>
          <w:szCs w:val="24"/>
        </w:rPr>
        <w:t>Веселовского</w:t>
      </w:r>
      <w:r w:rsidRPr="00D47838">
        <w:rPr>
          <w:kern w:val="3"/>
          <w:sz w:val="24"/>
          <w:szCs w:val="24"/>
        </w:rPr>
        <w:t xml:space="preserve"> района и мобилизации ресурсов продолжится применение следующих основных подходов:</w:t>
      </w:r>
    </w:p>
    <w:p w14:paraId="668E9B96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 xml:space="preserve">формирование расходных обязательств с учетом переформатирования структуры расходов бюджета Веселовского сельского поселения </w:t>
      </w:r>
      <w:r w:rsidR="00E57F0B" w:rsidRPr="00D47838">
        <w:rPr>
          <w:kern w:val="3"/>
          <w:sz w:val="24"/>
          <w:szCs w:val="24"/>
        </w:rPr>
        <w:t>Веселовского</w:t>
      </w:r>
      <w:r w:rsidRPr="00D47838">
        <w:rPr>
          <w:kern w:val="3"/>
          <w:sz w:val="24"/>
          <w:szCs w:val="24"/>
        </w:rPr>
        <w:t xml:space="preserve"> района;</w:t>
      </w:r>
    </w:p>
    <w:p w14:paraId="07F3C08F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разработка бюджета на основе муниципальных программ Веселовского сельского поселения;</w:t>
      </w:r>
    </w:p>
    <w:p w14:paraId="2D2ED31D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обеспечение реструктуризации бюджетной сети, при условии сохранения качества и объемов муниципальных услуг;</w:t>
      </w:r>
    </w:p>
    <w:p w14:paraId="7865DCF8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замещение расходов бюджета Веселовского сельского поселения, направляемых муниципальным бюджетным учреждениям Веселовского сельского поселения в форме субсидий на оказание муниципальных услуг (выполнение работ), альтернативными источниками финансирования, а также использование минимальных базовых нормативов затрат на оказание муниципальных услуг;</w:t>
      </w:r>
    </w:p>
    <w:p w14:paraId="76DB0356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 xml:space="preserve">неустановление расходных обязательств, не связанных с решением вопросов, отнесенных </w:t>
      </w:r>
      <w:hyperlink r:id="rId17" w:history="1">
        <w:r w:rsidRPr="00D47838">
          <w:rPr>
            <w:kern w:val="3"/>
            <w:sz w:val="24"/>
            <w:szCs w:val="24"/>
          </w:rPr>
          <w:t>Конституцией Российской Федерации</w:t>
        </w:r>
      </w:hyperlink>
      <w:r w:rsidRPr="00D47838">
        <w:rPr>
          <w:kern w:val="3"/>
          <w:sz w:val="24"/>
          <w:szCs w:val="24"/>
        </w:rPr>
        <w:t xml:space="preserve"> и федеральными законами к полномочиям органов местного самоуправления;</w:t>
      </w:r>
    </w:p>
    <w:p w14:paraId="4B1BF426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совершенствование межбюджетных отношений.</w:t>
      </w:r>
    </w:p>
    <w:p w14:paraId="0A724407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5CA87B6F" w14:textId="77777777" w:rsidR="00180D5C" w:rsidRPr="00D47838" w:rsidRDefault="00180D5C" w:rsidP="00D47838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4. Обеспечение сбалансированности</w:t>
      </w:r>
    </w:p>
    <w:p w14:paraId="469448AF" w14:textId="77777777" w:rsidR="00180D5C" w:rsidRPr="00D47838" w:rsidRDefault="00180D5C" w:rsidP="00D47838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бюджета Веселовского сельского поселения</w:t>
      </w:r>
    </w:p>
    <w:p w14:paraId="41B548FA" w14:textId="77777777" w:rsidR="00180D5C" w:rsidRPr="00D47838" w:rsidRDefault="00E57F0B" w:rsidP="00D47838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Веселовского</w:t>
      </w:r>
      <w:r w:rsidR="00180D5C" w:rsidRPr="00D47838">
        <w:rPr>
          <w:kern w:val="3"/>
          <w:sz w:val="24"/>
          <w:szCs w:val="24"/>
        </w:rPr>
        <w:t xml:space="preserve"> района</w:t>
      </w:r>
    </w:p>
    <w:p w14:paraId="62BD6BC5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17DC5350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 xml:space="preserve">В условиях, когда российская экономика вступила в фазу структурной перестройки из-за введения беспрецедентных внешних торговых и финансовых ограничений, особенно важно обеспечить бюджетную устойчивость и сбалансированность бюджета Веселовского сельского поселения </w:t>
      </w:r>
      <w:r w:rsidR="00E57F0B" w:rsidRPr="00D47838">
        <w:rPr>
          <w:kern w:val="3"/>
          <w:sz w:val="24"/>
          <w:szCs w:val="24"/>
        </w:rPr>
        <w:t>Веселовского</w:t>
      </w:r>
      <w:r w:rsidRPr="00D47838">
        <w:rPr>
          <w:kern w:val="3"/>
          <w:sz w:val="24"/>
          <w:szCs w:val="24"/>
        </w:rPr>
        <w:t xml:space="preserve"> района.</w:t>
      </w:r>
    </w:p>
    <w:p w14:paraId="7A74E95E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Реальными инструментами бюджетной устойчивости могут являться рыночные заимствования в виде кредитов кредитных организаций. Привлечение кредитных ресурсов в зависимости от необходимой потребности с учетом минимизации стоимости заимствований позволит гарантировано исполнить принятые расходные обязательства.</w:t>
      </w:r>
    </w:p>
    <w:p w14:paraId="7229BC06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Банковское кредитование будет осуществляться в соответствии с законодательством Российской Федерации о контрактной системе в сфере закупок товаров, работ, услуг для обеспечения государственных и муниципальных нужд, что должно обеспечить прозрачность и эффективность данного рыночного инструмента.</w:t>
      </w:r>
    </w:p>
    <w:p w14:paraId="461F1C34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 xml:space="preserve">Для поддержания текущей ликвидности в течение года планируется использование таких инструментов, как управление остатками средств на едином счете бюджета Веселовского сельского поселения </w:t>
      </w:r>
      <w:r w:rsidR="00E57F0B" w:rsidRPr="00D47838">
        <w:rPr>
          <w:kern w:val="3"/>
          <w:sz w:val="24"/>
          <w:szCs w:val="24"/>
        </w:rPr>
        <w:t>Веселовского</w:t>
      </w:r>
      <w:r w:rsidRPr="00D47838">
        <w:rPr>
          <w:kern w:val="3"/>
          <w:sz w:val="24"/>
          <w:szCs w:val="24"/>
        </w:rPr>
        <w:t xml:space="preserve"> района.</w:t>
      </w:r>
    </w:p>
    <w:p w14:paraId="3289D1A1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6C3BE60D" w14:textId="77777777" w:rsidR="00180D5C" w:rsidRPr="00D47838" w:rsidRDefault="002E7FA3" w:rsidP="00D47838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5</w:t>
      </w:r>
      <w:r w:rsidR="00180D5C" w:rsidRPr="00D47838">
        <w:rPr>
          <w:kern w:val="3"/>
          <w:sz w:val="24"/>
          <w:szCs w:val="24"/>
        </w:rPr>
        <w:t>. Совершенствование системы внутреннего</w:t>
      </w:r>
    </w:p>
    <w:p w14:paraId="50F57563" w14:textId="77777777" w:rsidR="00180D5C" w:rsidRPr="00D47838" w:rsidRDefault="00180D5C" w:rsidP="00D47838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муниципального финансового контроля</w:t>
      </w:r>
    </w:p>
    <w:p w14:paraId="73A529C2" w14:textId="77777777" w:rsidR="00180D5C" w:rsidRPr="00D47838" w:rsidRDefault="00180D5C" w:rsidP="00D47838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и контроля финансового органа в сфере закупок</w:t>
      </w:r>
    </w:p>
    <w:p w14:paraId="223FECAB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</w:p>
    <w:p w14:paraId="096712E6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14:paraId="524CAC90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государственного контроля;</w:t>
      </w:r>
    </w:p>
    <w:p w14:paraId="6284F431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применение риск-ориентированного подхода к планированию и осуществлению контрольной деятельности;</w:t>
      </w:r>
    </w:p>
    <w:p w14:paraId="2198DA83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 xml:space="preserve">использование цифровых технологичных инструментов (единой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"Электронный бюджет", </w:t>
      </w:r>
      <w:r w:rsidRPr="00D47838">
        <w:rPr>
          <w:kern w:val="3"/>
          <w:sz w:val="24"/>
          <w:szCs w:val="24"/>
        </w:rPr>
        <w:lastRenderedPageBreak/>
        <w:t>информационная система "Единая автоматизированная система управления общественными финансами в Ростовской области");</w:t>
      </w:r>
    </w:p>
    <w:p w14:paraId="00039DD9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14:paraId="25CB4189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совершенствование методологической базы осуществления государственного (муниципального) финансового контроля, учет и обобщение результатов контрольной деятельности;</w:t>
      </w:r>
    </w:p>
    <w:p w14:paraId="019DE4FD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14:paraId="21667266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14:paraId="723F82E4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В отношении обеспечения контроля в сфере закупок для муниципальных нужд будут применены новые требования.</w:t>
      </w:r>
    </w:p>
    <w:p w14:paraId="098D4BA2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 xml:space="preserve">Заказчики будут обязаны с 1 апреля </w:t>
      </w:r>
      <w:r w:rsidR="00A5410F">
        <w:rPr>
          <w:kern w:val="3"/>
          <w:sz w:val="24"/>
          <w:szCs w:val="24"/>
        </w:rPr>
        <w:t>2025</w:t>
      </w:r>
      <w:r w:rsidRPr="00D47838">
        <w:rPr>
          <w:kern w:val="3"/>
          <w:sz w:val="24"/>
          <w:szCs w:val="24"/>
        </w:rPr>
        <w:t xml:space="preserve"> г. заключать структурированные контракты в форме электронного документа по результатам электронных процедур, а с 1 июля </w:t>
      </w:r>
      <w:r w:rsidR="00A5410F">
        <w:rPr>
          <w:kern w:val="3"/>
          <w:sz w:val="24"/>
          <w:szCs w:val="24"/>
        </w:rPr>
        <w:t>2025</w:t>
      </w:r>
      <w:r w:rsidRPr="00D47838">
        <w:rPr>
          <w:kern w:val="3"/>
          <w:sz w:val="24"/>
          <w:szCs w:val="24"/>
        </w:rPr>
        <w:t xml:space="preserve"> г. формировать и заключать соглашения об 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14:paraId="0C9B416C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обеспечить связь между структурированным извещением, протоколом, заявкой, документами об исполнении и оплаты контракта;</w:t>
      </w:r>
    </w:p>
    <w:p w14:paraId="3B298F39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снизить риски ошибок заказчиков за счет автоматического заполнения большей части информации;</w:t>
      </w:r>
    </w:p>
    <w:p w14:paraId="44684005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обеспечить однократный ввод юридически значимой информации и ее последующий автоматизированный контроль, в том числе финансовый;</w:t>
      </w:r>
    </w:p>
    <w:p w14:paraId="6E6CD023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обеспечить автоматическое формирование сведений в реестре контрактов.</w:t>
      </w:r>
    </w:p>
    <w:p w14:paraId="5F79C420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 xml:space="preserve">Кроме того, с 1 января </w:t>
      </w:r>
      <w:r w:rsidR="00A5410F">
        <w:rPr>
          <w:kern w:val="3"/>
          <w:sz w:val="24"/>
          <w:szCs w:val="24"/>
        </w:rPr>
        <w:t>2025</w:t>
      </w:r>
      <w:r w:rsidRPr="00D47838">
        <w:rPr>
          <w:kern w:val="3"/>
          <w:sz w:val="24"/>
          <w:szCs w:val="24"/>
        </w:rPr>
        <w:t xml:space="preserve"> г.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14:paraId="5D65F1BD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 xml:space="preserve">Финансовые органы с 1 января </w:t>
      </w:r>
      <w:r w:rsidR="00A5410F">
        <w:rPr>
          <w:kern w:val="3"/>
          <w:sz w:val="24"/>
          <w:szCs w:val="24"/>
        </w:rPr>
        <w:t>2025</w:t>
      </w:r>
      <w:r w:rsidRPr="00D47838">
        <w:rPr>
          <w:kern w:val="3"/>
          <w:sz w:val="24"/>
          <w:szCs w:val="24"/>
        </w:rPr>
        <w:t xml:space="preserve"> г. будут осуществлять контроль за соответствием вносимой в реестр контрактов информации, в том числе: в части реквизитов счета заказчика и поставщика; об удержании суммы не исполненных поставщиком (подрядчиком, исполнителем) требований об 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</w:t>
      </w:r>
    </w:p>
    <w:p w14:paraId="2AF7D201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Продолжится работа по информированию заказчиков об основных изменениях и новациях в сфере закупок.</w:t>
      </w:r>
    </w:p>
    <w:p w14:paraId="00402AE3" w14:textId="77777777" w:rsidR="00180D5C" w:rsidRPr="00D47838" w:rsidRDefault="00180D5C" w:rsidP="00D4783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4"/>
        </w:rPr>
      </w:pPr>
      <w:r w:rsidRPr="00D47838">
        <w:rPr>
          <w:kern w:val="3"/>
          <w:sz w:val="24"/>
          <w:szCs w:val="24"/>
        </w:rP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14:paraId="38B9F49F" w14:textId="77777777" w:rsidR="00296259" w:rsidRPr="00D47838" w:rsidRDefault="00296259" w:rsidP="00AE44EF">
      <w:pPr>
        <w:widowControl w:val="0"/>
        <w:autoSpaceDE w:val="0"/>
        <w:autoSpaceDN w:val="0"/>
        <w:spacing w:line="0" w:lineRule="atLeast"/>
        <w:jc w:val="center"/>
        <w:rPr>
          <w:sz w:val="24"/>
          <w:szCs w:val="24"/>
        </w:rPr>
      </w:pPr>
    </w:p>
    <w:sectPr w:rsidR="00296259" w:rsidRPr="00D47838" w:rsidSect="006643CD">
      <w:headerReference w:type="even" r:id="rId18"/>
      <w:headerReference w:type="default" r:id="rId19"/>
      <w:pgSz w:w="11907" w:h="16840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EF517" w14:textId="77777777" w:rsidR="00A62534" w:rsidRDefault="00A62534">
      <w:r>
        <w:separator/>
      </w:r>
    </w:p>
  </w:endnote>
  <w:endnote w:type="continuationSeparator" w:id="0">
    <w:p w14:paraId="303D5973" w14:textId="77777777" w:rsidR="00A62534" w:rsidRDefault="00A6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28BD4" w14:textId="77777777" w:rsidR="00A62534" w:rsidRDefault="00A62534">
      <w:r>
        <w:separator/>
      </w:r>
    </w:p>
  </w:footnote>
  <w:footnote w:type="continuationSeparator" w:id="0">
    <w:p w14:paraId="2EF9A086" w14:textId="77777777" w:rsidR="00A62534" w:rsidRDefault="00A6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422BF" w14:textId="77777777" w:rsidR="008F0A2B" w:rsidRDefault="008F0A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D5C223" w14:textId="77777777" w:rsidR="008F0A2B" w:rsidRDefault="008F0A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E87E" w14:textId="77777777" w:rsidR="008F0A2B" w:rsidRDefault="008F0A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5860">
      <w:rPr>
        <w:rStyle w:val="a4"/>
        <w:noProof/>
      </w:rPr>
      <w:t>2</w:t>
    </w:r>
    <w:r>
      <w:rPr>
        <w:rStyle w:val="a4"/>
      </w:rPr>
      <w:fldChar w:fldCharType="end"/>
    </w:r>
  </w:p>
  <w:p w14:paraId="3E3BFD3E" w14:textId="77777777" w:rsidR="008F0A2B" w:rsidRDefault="008F0A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06816"/>
    <w:multiLevelType w:val="hybridMultilevel"/>
    <w:tmpl w:val="9544C234"/>
    <w:lvl w:ilvl="0" w:tplc="F9141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7B5E61"/>
    <w:multiLevelType w:val="hybridMultilevel"/>
    <w:tmpl w:val="0AA6FBC8"/>
    <w:lvl w:ilvl="0" w:tplc="F4A2AAD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 w16cid:durableId="930162555">
    <w:abstractNumId w:val="0"/>
  </w:num>
  <w:num w:numId="2" w16cid:durableId="1194223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1C"/>
    <w:rsid w:val="00017B6B"/>
    <w:rsid w:val="0002416D"/>
    <w:rsid w:val="00024A86"/>
    <w:rsid w:val="00037D40"/>
    <w:rsid w:val="000429D0"/>
    <w:rsid w:val="000469DB"/>
    <w:rsid w:val="0005007D"/>
    <w:rsid w:val="00051F7D"/>
    <w:rsid w:val="00052D72"/>
    <w:rsid w:val="00056A0B"/>
    <w:rsid w:val="000605D4"/>
    <w:rsid w:val="00070502"/>
    <w:rsid w:val="00093D16"/>
    <w:rsid w:val="00094BB1"/>
    <w:rsid w:val="000960ED"/>
    <w:rsid w:val="00097C8F"/>
    <w:rsid w:val="000A689A"/>
    <w:rsid w:val="000D1D75"/>
    <w:rsid w:val="000D24DF"/>
    <w:rsid w:val="000E2343"/>
    <w:rsid w:val="000E7D11"/>
    <w:rsid w:val="000F0600"/>
    <w:rsid w:val="000F0D8B"/>
    <w:rsid w:val="000F3E9A"/>
    <w:rsid w:val="0010201A"/>
    <w:rsid w:val="00105867"/>
    <w:rsid w:val="00121217"/>
    <w:rsid w:val="00123732"/>
    <w:rsid w:val="00133DEB"/>
    <w:rsid w:val="00145C5F"/>
    <w:rsid w:val="00151064"/>
    <w:rsid w:val="001665B3"/>
    <w:rsid w:val="00172E2F"/>
    <w:rsid w:val="00175DED"/>
    <w:rsid w:val="00180D5C"/>
    <w:rsid w:val="00183C63"/>
    <w:rsid w:val="001851A1"/>
    <w:rsid w:val="0018573D"/>
    <w:rsid w:val="00191CBB"/>
    <w:rsid w:val="00194FCB"/>
    <w:rsid w:val="00195E28"/>
    <w:rsid w:val="00195FA3"/>
    <w:rsid w:val="00196818"/>
    <w:rsid w:val="001A1AB6"/>
    <w:rsid w:val="001A79B9"/>
    <w:rsid w:val="001A7F08"/>
    <w:rsid w:val="001C6EB7"/>
    <w:rsid w:val="001F2F40"/>
    <w:rsid w:val="00214A76"/>
    <w:rsid w:val="0021704F"/>
    <w:rsid w:val="00221371"/>
    <w:rsid w:val="00222D9B"/>
    <w:rsid w:val="00233E12"/>
    <w:rsid w:val="00242008"/>
    <w:rsid w:val="00242FCC"/>
    <w:rsid w:val="00243EFE"/>
    <w:rsid w:val="0025134E"/>
    <w:rsid w:val="00252DF5"/>
    <w:rsid w:val="00254702"/>
    <w:rsid w:val="00260F51"/>
    <w:rsid w:val="00264A9C"/>
    <w:rsid w:val="00265A2F"/>
    <w:rsid w:val="0027278B"/>
    <w:rsid w:val="0028037F"/>
    <w:rsid w:val="00296259"/>
    <w:rsid w:val="00296429"/>
    <w:rsid w:val="00297000"/>
    <w:rsid w:val="002A1C5B"/>
    <w:rsid w:val="002B1225"/>
    <w:rsid w:val="002B2833"/>
    <w:rsid w:val="002B3B82"/>
    <w:rsid w:val="002D249A"/>
    <w:rsid w:val="002D2B21"/>
    <w:rsid w:val="002D34E2"/>
    <w:rsid w:val="002E7FA3"/>
    <w:rsid w:val="00306A82"/>
    <w:rsid w:val="00310A01"/>
    <w:rsid w:val="003236AB"/>
    <w:rsid w:val="00330C3F"/>
    <w:rsid w:val="00335668"/>
    <w:rsid w:val="00366B42"/>
    <w:rsid w:val="00374342"/>
    <w:rsid w:val="00380CA6"/>
    <w:rsid w:val="00387A6C"/>
    <w:rsid w:val="00392F68"/>
    <w:rsid w:val="00395CD9"/>
    <w:rsid w:val="003A0EC4"/>
    <w:rsid w:val="003D0394"/>
    <w:rsid w:val="003D2901"/>
    <w:rsid w:val="003D586A"/>
    <w:rsid w:val="003E4EA7"/>
    <w:rsid w:val="003E6F78"/>
    <w:rsid w:val="003F4D67"/>
    <w:rsid w:val="0040229C"/>
    <w:rsid w:val="00403A37"/>
    <w:rsid w:val="00411271"/>
    <w:rsid w:val="004251BD"/>
    <w:rsid w:val="00432AA5"/>
    <w:rsid w:val="00437402"/>
    <w:rsid w:val="00454984"/>
    <w:rsid w:val="00457587"/>
    <w:rsid w:val="004601D6"/>
    <w:rsid w:val="004650A9"/>
    <w:rsid w:val="00466BBC"/>
    <w:rsid w:val="00466CBB"/>
    <w:rsid w:val="00471ACC"/>
    <w:rsid w:val="004818DD"/>
    <w:rsid w:val="004871BE"/>
    <w:rsid w:val="0048724C"/>
    <w:rsid w:val="00492D4B"/>
    <w:rsid w:val="004B0B4B"/>
    <w:rsid w:val="004C0A88"/>
    <w:rsid w:val="004D2759"/>
    <w:rsid w:val="004D331A"/>
    <w:rsid w:val="004F3554"/>
    <w:rsid w:val="0050376C"/>
    <w:rsid w:val="00504503"/>
    <w:rsid w:val="005121BD"/>
    <w:rsid w:val="00526BBC"/>
    <w:rsid w:val="00531417"/>
    <w:rsid w:val="005338B0"/>
    <w:rsid w:val="005541B1"/>
    <w:rsid w:val="005609B0"/>
    <w:rsid w:val="00561CBA"/>
    <w:rsid w:val="00565E81"/>
    <w:rsid w:val="00573728"/>
    <w:rsid w:val="00584981"/>
    <w:rsid w:val="00585F24"/>
    <w:rsid w:val="0059290E"/>
    <w:rsid w:val="00594450"/>
    <w:rsid w:val="005A0ABC"/>
    <w:rsid w:val="005B5347"/>
    <w:rsid w:val="005C53B1"/>
    <w:rsid w:val="005C5629"/>
    <w:rsid w:val="005C7D85"/>
    <w:rsid w:val="005D2451"/>
    <w:rsid w:val="005D53C4"/>
    <w:rsid w:val="005D5EF1"/>
    <w:rsid w:val="005E12C1"/>
    <w:rsid w:val="005E1AF8"/>
    <w:rsid w:val="005F29C2"/>
    <w:rsid w:val="00605426"/>
    <w:rsid w:val="00621B89"/>
    <w:rsid w:val="00627105"/>
    <w:rsid w:val="00640928"/>
    <w:rsid w:val="0066068C"/>
    <w:rsid w:val="006643CD"/>
    <w:rsid w:val="00670F98"/>
    <w:rsid w:val="00695E3D"/>
    <w:rsid w:val="006A0A37"/>
    <w:rsid w:val="006A0E21"/>
    <w:rsid w:val="006A326D"/>
    <w:rsid w:val="006A6522"/>
    <w:rsid w:val="006B0EE9"/>
    <w:rsid w:val="006C1041"/>
    <w:rsid w:val="006C23F6"/>
    <w:rsid w:val="006C391F"/>
    <w:rsid w:val="006C5B26"/>
    <w:rsid w:val="006D1D66"/>
    <w:rsid w:val="006D6051"/>
    <w:rsid w:val="006E1AA7"/>
    <w:rsid w:val="006E2C3D"/>
    <w:rsid w:val="006F339C"/>
    <w:rsid w:val="006F5D3E"/>
    <w:rsid w:val="006F6092"/>
    <w:rsid w:val="00704828"/>
    <w:rsid w:val="0070672C"/>
    <w:rsid w:val="00706C8E"/>
    <w:rsid w:val="0071521C"/>
    <w:rsid w:val="0072506D"/>
    <w:rsid w:val="007323EE"/>
    <w:rsid w:val="00733D0F"/>
    <w:rsid w:val="00741EA6"/>
    <w:rsid w:val="00745F7C"/>
    <w:rsid w:val="00755DC8"/>
    <w:rsid w:val="0075626F"/>
    <w:rsid w:val="00763EC0"/>
    <w:rsid w:val="007649DD"/>
    <w:rsid w:val="007652C5"/>
    <w:rsid w:val="0076753A"/>
    <w:rsid w:val="00781D2D"/>
    <w:rsid w:val="00782128"/>
    <w:rsid w:val="00786B60"/>
    <w:rsid w:val="007902D7"/>
    <w:rsid w:val="0079076A"/>
    <w:rsid w:val="00790B8B"/>
    <w:rsid w:val="00794FE9"/>
    <w:rsid w:val="007B0DEB"/>
    <w:rsid w:val="007C47EC"/>
    <w:rsid w:val="007C48ED"/>
    <w:rsid w:val="007D1B24"/>
    <w:rsid w:val="007D3EDC"/>
    <w:rsid w:val="007D4E75"/>
    <w:rsid w:val="007E402A"/>
    <w:rsid w:val="00800DF1"/>
    <w:rsid w:val="0081536D"/>
    <w:rsid w:val="008154BC"/>
    <w:rsid w:val="00816C26"/>
    <w:rsid w:val="00820513"/>
    <w:rsid w:val="0082479B"/>
    <w:rsid w:val="00831039"/>
    <w:rsid w:val="008321AE"/>
    <w:rsid w:val="00833A95"/>
    <w:rsid w:val="00834CC8"/>
    <w:rsid w:val="00854D45"/>
    <w:rsid w:val="0086128B"/>
    <w:rsid w:val="008620D2"/>
    <w:rsid w:val="00870616"/>
    <w:rsid w:val="00873426"/>
    <w:rsid w:val="00874B9E"/>
    <w:rsid w:val="00876AEA"/>
    <w:rsid w:val="008916F0"/>
    <w:rsid w:val="008B03FC"/>
    <w:rsid w:val="008D3FF7"/>
    <w:rsid w:val="008D47DC"/>
    <w:rsid w:val="008D6933"/>
    <w:rsid w:val="008E0010"/>
    <w:rsid w:val="008F0A2B"/>
    <w:rsid w:val="009008A9"/>
    <w:rsid w:val="00904973"/>
    <w:rsid w:val="00905458"/>
    <w:rsid w:val="00910551"/>
    <w:rsid w:val="00913895"/>
    <w:rsid w:val="00916A23"/>
    <w:rsid w:val="00955113"/>
    <w:rsid w:val="009620EA"/>
    <w:rsid w:val="009707D6"/>
    <w:rsid w:val="0097239C"/>
    <w:rsid w:val="00972C9D"/>
    <w:rsid w:val="00975AEE"/>
    <w:rsid w:val="00977F26"/>
    <w:rsid w:val="00987D76"/>
    <w:rsid w:val="009A1B76"/>
    <w:rsid w:val="009A5C24"/>
    <w:rsid w:val="009B0251"/>
    <w:rsid w:val="009B0933"/>
    <w:rsid w:val="009D1753"/>
    <w:rsid w:val="009D28A1"/>
    <w:rsid w:val="009D344E"/>
    <w:rsid w:val="009E1E08"/>
    <w:rsid w:val="009F2509"/>
    <w:rsid w:val="00A02E2F"/>
    <w:rsid w:val="00A13CAA"/>
    <w:rsid w:val="00A32CED"/>
    <w:rsid w:val="00A45FC4"/>
    <w:rsid w:val="00A46704"/>
    <w:rsid w:val="00A477AC"/>
    <w:rsid w:val="00A5410F"/>
    <w:rsid w:val="00A54B9A"/>
    <w:rsid w:val="00A62534"/>
    <w:rsid w:val="00A709E7"/>
    <w:rsid w:val="00A72B29"/>
    <w:rsid w:val="00A81B8C"/>
    <w:rsid w:val="00A81E3E"/>
    <w:rsid w:val="00A84BCC"/>
    <w:rsid w:val="00AA657A"/>
    <w:rsid w:val="00AB27F0"/>
    <w:rsid w:val="00AB3CDC"/>
    <w:rsid w:val="00AD00EF"/>
    <w:rsid w:val="00AD493E"/>
    <w:rsid w:val="00AD5B4D"/>
    <w:rsid w:val="00AE2DEB"/>
    <w:rsid w:val="00AE37E3"/>
    <w:rsid w:val="00AE44EF"/>
    <w:rsid w:val="00AE74E0"/>
    <w:rsid w:val="00B003CF"/>
    <w:rsid w:val="00B05DFD"/>
    <w:rsid w:val="00B12EFB"/>
    <w:rsid w:val="00B2062D"/>
    <w:rsid w:val="00B258AE"/>
    <w:rsid w:val="00B30B42"/>
    <w:rsid w:val="00B32777"/>
    <w:rsid w:val="00B40E3D"/>
    <w:rsid w:val="00B51E1A"/>
    <w:rsid w:val="00B65503"/>
    <w:rsid w:val="00B659ED"/>
    <w:rsid w:val="00B71928"/>
    <w:rsid w:val="00B73F69"/>
    <w:rsid w:val="00B750A3"/>
    <w:rsid w:val="00B82C13"/>
    <w:rsid w:val="00B94F88"/>
    <w:rsid w:val="00BA5DAA"/>
    <w:rsid w:val="00BB054D"/>
    <w:rsid w:val="00BB5A08"/>
    <w:rsid w:val="00BB6D18"/>
    <w:rsid w:val="00BC4777"/>
    <w:rsid w:val="00BD1EF0"/>
    <w:rsid w:val="00BF1CDB"/>
    <w:rsid w:val="00BF5860"/>
    <w:rsid w:val="00C15DA6"/>
    <w:rsid w:val="00C15E9F"/>
    <w:rsid w:val="00C166E9"/>
    <w:rsid w:val="00C20DB4"/>
    <w:rsid w:val="00C30CDB"/>
    <w:rsid w:val="00C3130F"/>
    <w:rsid w:val="00C371B8"/>
    <w:rsid w:val="00C40550"/>
    <w:rsid w:val="00C45B9A"/>
    <w:rsid w:val="00C55E1C"/>
    <w:rsid w:val="00C6183A"/>
    <w:rsid w:val="00C9676D"/>
    <w:rsid w:val="00CB1CEC"/>
    <w:rsid w:val="00CB49FA"/>
    <w:rsid w:val="00CB57D9"/>
    <w:rsid w:val="00CB6E36"/>
    <w:rsid w:val="00CC00F7"/>
    <w:rsid w:val="00CC01A5"/>
    <w:rsid w:val="00CD2196"/>
    <w:rsid w:val="00CD485F"/>
    <w:rsid w:val="00CD4EE4"/>
    <w:rsid w:val="00CF2BBE"/>
    <w:rsid w:val="00D2116C"/>
    <w:rsid w:val="00D23EDC"/>
    <w:rsid w:val="00D44962"/>
    <w:rsid w:val="00D47838"/>
    <w:rsid w:val="00D47B98"/>
    <w:rsid w:val="00D56130"/>
    <w:rsid w:val="00D57C82"/>
    <w:rsid w:val="00D620CB"/>
    <w:rsid w:val="00D62778"/>
    <w:rsid w:val="00D6528B"/>
    <w:rsid w:val="00D70500"/>
    <w:rsid w:val="00D84731"/>
    <w:rsid w:val="00D967F9"/>
    <w:rsid w:val="00D970BE"/>
    <w:rsid w:val="00DA239F"/>
    <w:rsid w:val="00DA590C"/>
    <w:rsid w:val="00DB1746"/>
    <w:rsid w:val="00DB28CD"/>
    <w:rsid w:val="00DC0F5D"/>
    <w:rsid w:val="00DC480A"/>
    <w:rsid w:val="00DC55F2"/>
    <w:rsid w:val="00DC5E9E"/>
    <w:rsid w:val="00DD04EA"/>
    <w:rsid w:val="00DD5114"/>
    <w:rsid w:val="00DE0E99"/>
    <w:rsid w:val="00DF1B14"/>
    <w:rsid w:val="00E01AFF"/>
    <w:rsid w:val="00E122C2"/>
    <w:rsid w:val="00E14E21"/>
    <w:rsid w:val="00E32503"/>
    <w:rsid w:val="00E36C3C"/>
    <w:rsid w:val="00E40C9A"/>
    <w:rsid w:val="00E44B19"/>
    <w:rsid w:val="00E45E9E"/>
    <w:rsid w:val="00E534B1"/>
    <w:rsid w:val="00E57F0B"/>
    <w:rsid w:val="00E6714B"/>
    <w:rsid w:val="00EA1F31"/>
    <w:rsid w:val="00EB0B75"/>
    <w:rsid w:val="00EB5AEF"/>
    <w:rsid w:val="00EC1219"/>
    <w:rsid w:val="00EC20FE"/>
    <w:rsid w:val="00ED6CDE"/>
    <w:rsid w:val="00EE2D55"/>
    <w:rsid w:val="00EE5F41"/>
    <w:rsid w:val="00EE7A8A"/>
    <w:rsid w:val="00EF7F90"/>
    <w:rsid w:val="00F07B13"/>
    <w:rsid w:val="00F121A0"/>
    <w:rsid w:val="00F147BD"/>
    <w:rsid w:val="00F14A52"/>
    <w:rsid w:val="00F263FA"/>
    <w:rsid w:val="00F30140"/>
    <w:rsid w:val="00F35EC7"/>
    <w:rsid w:val="00F513FC"/>
    <w:rsid w:val="00F54038"/>
    <w:rsid w:val="00F57606"/>
    <w:rsid w:val="00F64251"/>
    <w:rsid w:val="00F73004"/>
    <w:rsid w:val="00F90516"/>
    <w:rsid w:val="00FB0E04"/>
    <w:rsid w:val="00FB1911"/>
    <w:rsid w:val="00FB2611"/>
    <w:rsid w:val="00FB42C3"/>
    <w:rsid w:val="00FB43BA"/>
    <w:rsid w:val="00FD0D25"/>
    <w:rsid w:val="00FD1271"/>
    <w:rsid w:val="00FD148C"/>
    <w:rsid w:val="00FF128D"/>
    <w:rsid w:val="00FF2B44"/>
    <w:rsid w:val="00FF3484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FEA82"/>
  <w15:chartTrackingRefBased/>
  <w15:docId w15:val="{8ABE4D0F-D5BC-4026-9E93-1F75A4EC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 Narrow" w:hAnsi="Arial Narrow"/>
      <w:b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05"/>
      <w:jc w:val="both"/>
    </w:pPr>
    <w:rPr>
      <w:sz w:val="28"/>
    </w:rPr>
  </w:style>
  <w:style w:type="paragraph" w:styleId="20">
    <w:name w:val="Body Text Indent 2"/>
    <w:basedOn w:val="a"/>
    <w:pPr>
      <w:tabs>
        <w:tab w:val="num" w:pos="1200"/>
        <w:tab w:val="left" w:pos="2694"/>
      </w:tabs>
      <w:ind w:left="1200" w:hanging="360"/>
      <w:jc w:val="both"/>
    </w:pPr>
    <w:rPr>
      <w:sz w:val="26"/>
    </w:rPr>
  </w:style>
  <w:style w:type="paragraph" w:styleId="30">
    <w:name w:val="Body Text Indent 3"/>
    <w:basedOn w:val="a"/>
    <w:pPr>
      <w:ind w:firstLine="1276"/>
      <w:jc w:val="both"/>
    </w:pPr>
    <w:rPr>
      <w:sz w:val="28"/>
    </w:rPr>
  </w:style>
  <w:style w:type="paragraph" w:styleId="22">
    <w:name w:val="Body Text 2"/>
    <w:basedOn w:val="a"/>
    <w:pPr>
      <w:jc w:val="both"/>
    </w:pPr>
    <w:rPr>
      <w:sz w:val="26"/>
    </w:rPr>
  </w:style>
  <w:style w:type="paragraph" w:styleId="31">
    <w:name w:val="Body Text 3"/>
    <w:basedOn w:val="a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6E2C3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semiHidden/>
    <w:rsid w:val="00D84731"/>
    <w:rPr>
      <w:rFonts w:ascii="Tahoma" w:hAnsi="Tahoma" w:cs="Tahoma"/>
      <w:sz w:val="16"/>
      <w:szCs w:val="16"/>
    </w:rPr>
  </w:style>
  <w:style w:type="character" w:styleId="a9">
    <w:name w:val="Hyperlink"/>
    <w:rsid w:val="00FF128D"/>
    <w:rPr>
      <w:color w:val="0000FF"/>
      <w:u w:val="single"/>
    </w:rPr>
  </w:style>
  <w:style w:type="character" w:customStyle="1" w:styleId="aa">
    <w:name w:val="Гипертекстовая ссылка"/>
    <w:rsid w:val="00FF2B44"/>
    <w:rPr>
      <w:color w:val="106BBE"/>
    </w:rPr>
  </w:style>
  <w:style w:type="paragraph" w:customStyle="1" w:styleId="ab">
    <w:name w:val="Нормальный (таблица)"/>
    <w:basedOn w:val="a"/>
    <w:next w:val="a"/>
    <w:rsid w:val="00FF2B4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rsid w:val="00FF2B4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rsid w:val="005D5E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D5EF1"/>
  </w:style>
  <w:style w:type="paragraph" w:customStyle="1" w:styleId="af">
    <w:name w:val="Нормальный"/>
    <w:basedOn w:val="a"/>
    <w:rsid w:val="005C53B1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842" TargetMode="External"/><Relationship Id="rId13" Type="http://schemas.openxmlformats.org/officeDocument/2006/relationships/hyperlink" Target="https://municipal.garant.ru/document/redirect/403691816/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municipal.garant.ru/document/redirect/71937200/0" TargetMode="External"/><Relationship Id="rId17" Type="http://schemas.openxmlformats.org/officeDocument/2006/relationships/hyperlink" Target="https://municipal.garant.ru/document/redirect/10103000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nicipal.garant.ru/document/redirect/70170950/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86;n=31364;fld=134;dst=1000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nicipal.garant.ru/document/redirect/70353464/0" TargetMode="External"/><Relationship Id="rId10" Type="http://schemas.openxmlformats.org/officeDocument/2006/relationships/hyperlink" Target="consultantplus://offline/main?base=RLAW186;n=31364;fld=134;dst=100012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3786472/0" TargetMode="External"/><Relationship Id="rId14" Type="http://schemas.openxmlformats.org/officeDocument/2006/relationships/hyperlink" Target="https://municipal.garant.ru/document/redirect/40448810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 </Company>
  <LinksUpToDate>false</LinksUpToDate>
  <CharactersWithSpaces>25406</CharactersWithSpaces>
  <SharedDoc>false</SharedDoc>
  <HLinks>
    <vt:vector size="60" baseType="variant">
      <vt:variant>
        <vt:i4>1114118</vt:i4>
      </vt:variant>
      <vt:variant>
        <vt:i4>27</vt:i4>
      </vt:variant>
      <vt:variant>
        <vt:i4>0</vt:i4>
      </vt:variant>
      <vt:variant>
        <vt:i4>5</vt:i4>
      </vt:variant>
      <vt:variant>
        <vt:lpwstr>https://municipal.garant.ru/document/redirect/10103000/0</vt:lpwstr>
      </vt:variant>
      <vt:variant>
        <vt:lpwstr/>
      </vt:variant>
      <vt:variant>
        <vt:i4>2031622</vt:i4>
      </vt:variant>
      <vt:variant>
        <vt:i4>24</vt:i4>
      </vt:variant>
      <vt:variant>
        <vt:i4>0</vt:i4>
      </vt:variant>
      <vt:variant>
        <vt:i4>5</vt:i4>
      </vt:variant>
      <vt:variant>
        <vt:lpwstr>https://municipal.garant.ru/document/redirect/70170950/0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https://municipal.garant.ru/document/redirect/70353464/0</vt:lpwstr>
      </vt:variant>
      <vt:variant>
        <vt:lpwstr/>
      </vt:variant>
      <vt:variant>
        <vt:i4>131099</vt:i4>
      </vt:variant>
      <vt:variant>
        <vt:i4>18</vt:i4>
      </vt:variant>
      <vt:variant>
        <vt:i4>0</vt:i4>
      </vt:variant>
      <vt:variant>
        <vt:i4>5</vt:i4>
      </vt:variant>
      <vt:variant>
        <vt:lpwstr>https://municipal.garant.ru/document/redirect/404488108/0</vt:lpwstr>
      </vt:variant>
      <vt:variant>
        <vt:lpwstr/>
      </vt:variant>
      <vt:variant>
        <vt:i4>524314</vt:i4>
      </vt:variant>
      <vt:variant>
        <vt:i4>15</vt:i4>
      </vt:variant>
      <vt:variant>
        <vt:i4>0</vt:i4>
      </vt:variant>
      <vt:variant>
        <vt:i4>5</vt:i4>
      </vt:variant>
      <vt:variant>
        <vt:lpwstr>https://municipal.garant.ru/document/redirect/403691816/0</vt:lpwstr>
      </vt:variant>
      <vt:variant>
        <vt:lpwstr/>
      </vt:variant>
      <vt:variant>
        <vt:i4>6750265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http://municipal.garant.ru/document/redirect/71937200/0</vt:lpwstr>
      </vt:variant>
      <vt:variant>
        <vt:lpwstr/>
      </vt:variant>
      <vt:variant>
        <vt:i4>393236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consultantplus://offline/main?base=RLAW186;n=31364;fld=134;dst=100012</vt:lpwstr>
      </vt:variant>
      <vt:variant>
        <vt:lpwstr/>
      </vt:variant>
      <vt:variant>
        <vt:i4>393236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consultantplus://offline/main?base=RLAW186;n=31364;fld=134;dst=100012</vt:lpwstr>
      </vt:variant>
      <vt:variant>
        <vt:lpwstr/>
      </vt:variant>
      <vt:variant>
        <vt:i4>3670051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http://internet.garant.ru/document/redirect/43786472/0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http://internet.garant.ru/document/redirect/12112604/1842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voshod</dc:creator>
  <cp:keywords/>
  <cp:lastModifiedBy>Admin</cp:lastModifiedBy>
  <cp:revision>4</cp:revision>
  <cp:lastPrinted>2022-05-05T10:29:00Z</cp:lastPrinted>
  <dcterms:created xsi:type="dcterms:W3CDTF">2024-11-14T11:03:00Z</dcterms:created>
  <dcterms:modified xsi:type="dcterms:W3CDTF">2024-11-14T11:08:00Z</dcterms:modified>
</cp:coreProperties>
</file>